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4C0D7" w14:textId="3E436B82" w:rsidR="004E3572" w:rsidRPr="001F5569" w:rsidRDefault="004E3572" w:rsidP="004E3572">
      <w:pPr>
        <w:widowControl w:val="0"/>
        <w:pBdr>
          <w:top w:val="nil"/>
          <w:left w:val="nil"/>
          <w:bottom w:val="nil"/>
          <w:right w:val="nil"/>
          <w:between w:val="nil"/>
        </w:pBdr>
        <w:spacing w:line="360" w:lineRule="auto"/>
        <w:ind w:left="0" w:hanging="2"/>
        <w:jc w:val="center"/>
        <w:rPr>
          <w:rFonts w:eastAsia="Merriweather"/>
          <w:sz w:val="22"/>
          <w:szCs w:val="22"/>
        </w:rPr>
      </w:pPr>
      <w:r w:rsidRPr="001F5569">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74A8F" id="Retângulo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Pr="001F5569">
        <w:rPr>
          <w:rFonts w:eastAsia="Merriweather"/>
          <w:sz w:val="22"/>
          <w:szCs w:val="22"/>
        </w:rPr>
        <w:t>TERMO DE REFERÊNCIA.</w:t>
      </w:r>
    </w:p>
    <w:p w14:paraId="1F66C429" w14:textId="77777777" w:rsidR="004E3572" w:rsidRPr="001F5569" w:rsidRDefault="004E3572" w:rsidP="004E3572">
      <w:pPr>
        <w:spacing w:line="360" w:lineRule="auto"/>
        <w:ind w:left="0" w:hanging="2"/>
        <w:jc w:val="center"/>
        <w:rPr>
          <w:rFonts w:eastAsia="Merriweather"/>
          <w:sz w:val="20"/>
          <w:szCs w:val="20"/>
        </w:rPr>
      </w:pPr>
      <w:r w:rsidRPr="001F5569">
        <w:rPr>
          <w:rFonts w:eastAsia="Merriweather"/>
        </w:rPr>
        <w:t xml:space="preserve">PROCESSO ADMINISTRATIVO Nº. </w:t>
      </w:r>
      <w:permStart w:id="173019463" w:edGrp="everyone"/>
      <w:r w:rsidRPr="001F5569">
        <w:rPr>
          <w:rFonts w:eastAsia="Merriweather"/>
        </w:rPr>
        <w:t>_______/2024</w:t>
      </w:r>
      <w:permEnd w:id="173019463"/>
      <w:r w:rsidRPr="001F5569">
        <w:rPr>
          <w:rFonts w:eastAsia="Merriweather"/>
          <w:sz w:val="20"/>
          <w:szCs w:val="20"/>
        </w:rPr>
        <w:t>.</w:t>
      </w:r>
    </w:p>
    <w:p w14:paraId="44801A62"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1. CONDIÇÕES GERAIS DA CONTRATAÇÃO</w:t>
      </w:r>
    </w:p>
    <w:p w14:paraId="55AED4C3" w14:textId="15461941" w:rsidR="004E3572" w:rsidRPr="001F5569" w:rsidRDefault="004E3572" w:rsidP="00924127">
      <w:pPr>
        <w:spacing w:line="360" w:lineRule="auto"/>
        <w:ind w:left="0" w:hanging="2"/>
        <w:jc w:val="both"/>
        <w:rPr>
          <w:rFonts w:eastAsia="Merriweather"/>
          <w:sz w:val="22"/>
          <w:szCs w:val="22"/>
        </w:rPr>
      </w:pPr>
      <w:r w:rsidRPr="001F5569">
        <w:rPr>
          <w:rFonts w:eastAsia="Merriweather"/>
          <w:sz w:val="22"/>
          <w:szCs w:val="22"/>
        </w:rPr>
        <w:t xml:space="preserve">1.1. Registro de preços para eventual </w:t>
      </w:r>
      <w:r w:rsidR="00982001" w:rsidRPr="001F5569">
        <w:rPr>
          <w:rFonts w:eastAsia="Merriweather"/>
          <w:sz w:val="22"/>
          <w:szCs w:val="22"/>
        </w:rPr>
        <w:t>AQUISIÇÃO SOB DEMANDA DE MATERIAL DE EXPEDIENTE</w:t>
      </w:r>
      <w:r w:rsidRPr="001F5569">
        <w:rPr>
          <w:rFonts w:eastAsia="Merriweather"/>
          <w:sz w:val="22"/>
          <w:szCs w:val="22"/>
        </w:rPr>
        <w:t>,</w:t>
      </w:r>
      <w:r w:rsidR="00982001" w:rsidRPr="001F5569">
        <w:rPr>
          <w:rFonts w:eastAsia="Merriweather"/>
          <w:sz w:val="22"/>
          <w:szCs w:val="22"/>
        </w:rPr>
        <w:t xml:space="preserve"> VISANDO ATENDER AS NECESSIDADES E DIVERSAS SECRETÁRIAS DO MUNICPIO DE BANDEIRANTES/PR</w:t>
      </w:r>
      <w:r w:rsidRPr="001F5569">
        <w:rPr>
          <w:rFonts w:eastAsia="Merriweather"/>
          <w:b/>
          <w:sz w:val="22"/>
          <w:szCs w:val="22"/>
        </w:rPr>
        <w:t>,</w:t>
      </w:r>
      <w:r w:rsidR="00982001" w:rsidRPr="001F5569">
        <w:rPr>
          <w:rFonts w:eastAsia="Merriweather"/>
          <w:sz w:val="22"/>
          <w:szCs w:val="22"/>
        </w:rPr>
        <w:t xml:space="preserve"> NOS TERMOS DA TABELA ABAIXO, CONFORME CONDIÇÕES E EXIGÊNCIAS ESTABELECIDAS NESTE INSTRUMENTO.</w:t>
      </w:r>
      <w:r w:rsidR="00982001" w:rsidRPr="001F5569">
        <w:rPr>
          <w:rFonts w:eastAsia="Merriweather"/>
          <w:b/>
          <w:sz w:val="22"/>
          <w:szCs w:val="22"/>
        </w:rPr>
        <w:t xml:space="preserve"> </w:t>
      </w:r>
      <w:r w:rsidRPr="001F5569">
        <w:rPr>
          <w:rFonts w:eastAsia="Merriweather"/>
          <w:sz w:val="22"/>
          <w:szCs w:val="22"/>
        </w:rPr>
        <w:t xml:space="preserve"> </w:t>
      </w:r>
    </w:p>
    <w:p w14:paraId="41F30726" w14:textId="77777777" w:rsidR="0026214B" w:rsidRPr="001F5569" w:rsidRDefault="0026214B" w:rsidP="00924127">
      <w:pPr>
        <w:spacing w:line="360" w:lineRule="auto"/>
        <w:ind w:left="0" w:hanging="2"/>
        <w:jc w:val="both"/>
        <w:rPr>
          <w:rFonts w:eastAsia="Merriweather"/>
          <w:sz w:val="22"/>
          <w:szCs w:val="22"/>
        </w:rPr>
      </w:pPr>
    </w:p>
    <w:tbl>
      <w:tblPr>
        <w:tblpPr w:leftFromText="141" w:rightFromText="141" w:vertAnchor="text" w:tblpXSpec="center" w:tblpY="1"/>
        <w:tblOverlap w:val="never"/>
        <w:tblW w:w="9537" w:type="dxa"/>
        <w:jc w:val="center"/>
        <w:tblCellMar>
          <w:left w:w="70" w:type="dxa"/>
          <w:right w:w="70" w:type="dxa"/>
        </w:tblCellMar>
        <w:tblLook w:val="04A0" w:firstRow="1" w:lastRow="0" w:firstColumn="1" w:lastColumn="0" w:noHBand="0" w:noVBand="1"/>
      </w:tblPr>
      <w:tblGrid>
        <w:gridCol w:w="851"/>
        <w:gridCol w:w="600"/>
        <w:gridCol w:w="4280"/>
        <w:gridCol w:w="763"/>
        <w:gridCol w:w="444"/>
        <w:gridCol w:w="1134"/>
        <w:gridCol w:w="1465"/>
      </w:tblGrid>
      <w:tr w:rsidR="0018129B" w:rsidRPr="0018129B" w14:paraId="35F8A7AA" w14:textId="77777777" w:rsidTr="0018129B">
        <w:trPr>
          <w:trHeight w:val="1575"/>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5751D7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ITEM</w:t>
            </w:r>
          </w:p>
        </w:tc>
        <w:tc>
          <w:tcPr>
            <w:tcW w:w="6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3C627C7" w14:textId="24EDEEE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proofErr w:type="spellStart"/>
            <w:r w:rsidRPr="0018129B">
              <w:rPr>
                <w:b/>
                <w:bCs/>
                <w:position w:val="0"/>
                <w:sz w:val="14"/>
                <w:szCs w:val="14"/>
              </w:rPr>
              <w:t>UND</w:t>
            </w:r>
            <w:proofErr w:type="spellEnd"/>
          </w:p>
        </w:tc>
        <w:tc>
          <w:tcPr>
            <w:tcW w:w="42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F036B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DESCRIÇÃO DO PRODUTO</w:t>
            </w:r>
          </w:p>
        </w:tc>
        <w:tc>
          <w:tcPr>
            <w:tcW w:w="763" w:type="dxa"/>
            <w:tcBorders>
              <w:top w:val="single" w:sz="4" w:space="0" w:color="auto"/>
              <w:left w:val="single" w:sz="4" w:space="0" w:color="auto"/>
              <w:bottom w:val="single" w:sz="4" w:space="0" w:color="auto"/>
              <w:right w:val="single" w:sz="4" w:space="0" w:color="auto"/>
            </w:tcBorders>
            <w:shd w:val="clear" w:color="auto" w:fill="92D050"/>
            <w:vAlign w:val="center"/>
          </w:tcPr>
          <w:p w14:paraId="2D755E0D" w14:textId="0558C9F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u w:val="single"/>
              </w:rPr>
            </w:pPr>
            <w:proofErr w:type="spellStart"/>
            <w:r w:rsidRPr="0018129B">
              <w:rPr>
                <w:b/>
                <w:bCs/>
                <w:position w:val="0"/>
                <w:sz w:val="14"/>
                <w:szCs w:val="14"/>
              </w:rPr>
              <w:t>CATMAT</w:t>
            </w:r>
            <w:proofErr w:type="spellEnd"/>
          </w:p>
        </w:tc>
        <w:tc>
          <w:tcPr>
            <w:tcW w:w="444" w:type="dxa"/>
            <w:tcBorders>
              <w:top w:val="single" w:sz="4" w:space="0" w:color="auto"/>
              <w:left w:val="single" w:sz="4" w:space="0" w:color="auto"/>
              <w:bottom w:val="single" w:sz="4" w:space="0" w:color="auto"/>
              <w:right w:val="single" w:sz="4" w:space="0" w:color="auto"/>
            </w:tcBorders>
            <w:shd w:val="clear" w:color="auto" w:fill="92D050"/>
            <w:vAlign w:val="center"/>
          </w:tcPr>
          <w:p w14:paraId="1F6A8BEE" w14:textId="0040C83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u w:val="single"/>
              </w:rPr>
            </w:pPr>
            <w:proofErr w:type="spellStart"/>
            <w:r w:rsidRPr="0018129B">
              <w:rPr>
                <w:b/>
                <w:bCs/>
                <w:position w:val="0"/>
                <w:sz w:val="14"/>
                <w:szCs w:val="14"/>
              </w:rPr>
              <w:t>QTD</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5570E59F" w14:textId="63EA93A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u w:val="single"/>
              </w:rPr>
            </w:pPr>
            <w:r w:rsidRPr="0018129B">
              <w:rPr>
                <w:b/>
                <w:bCs/>
                <w:position w:val="0"/>
                <w:sz w:val="14"/>
                <w:szCs w:val="14"/>
                <w:u w:val="single"/>
              </w:rPr>
              <w:t>VALOR UNITÁRIO</w:t>
            </w:r>
          </w:p>
        </w:tc>
        <w:tc>
          <w:tcPr>
            <w:tcW w:w="146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725F36E" w14:textId="56F2ADC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r w:rsidRPr="0018129B">
              <w:rPr>
                <w:b/>
                <w:bCs/>
                <w:position w:val="0"/>
                <w:sz w:val="14"/>
                <w:szCs w:val="14"/>
              </w:rPr>
              <w:t>VALOR TOTAL</w:t>
            </w:r>
          </w:p>
        </w:tc>
      </w:tr>
      <w:tr w:rsidR="0018129B" w:rsidRPr="0018129B" w14:paraId="4695821C" w14:textId="77777777" w:rsidTr="0018129B">
        <w:trPr>
          <w:trHeight w:val="1109"/>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F45036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w:t>
            </w:r>
          </w:p>
        </w:tc>
        <w:tc>
          <w:tcPr>
            <w:tcW w:w="600" w:type="dxa"/>
            <w:tcBorders>
              <w:top w:val="nil"/>
              <w:left w:val="nil"/>
              <w:bottom w:val="single" w:sz="4" w:space="0" w:color="auto"/>
              <w:right w:val="single" w:sz="4" w:space="0" w:color="auto"/>
            </w:tcBorders>
            <w:shd w:val="clear" w:color="auto" w:fill="auto"/>
            <w:vAlign w:val="center"/>
            <w:hideMark/>
          </w:tcPr>
          <w:p w14:paraId="55B8E101" w14:textId="51C1752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9ED903A" w14:textId="5E23CACF"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Abraçadeira flexível de nylon;</w:t>
            </w:r>
            <w:r w:rsidRPr="0018129B">
              <w:rPr>
                <w:color w:val="000000"/>
                <w:position w:val="0"/>
                <w:sz w:val="14"/>
                <w:szCs w:val="14"/>
              </w:rPr>
              <w:t xml:space="preserve"> dimensão mínima 300 mm x 7,6 mm - espessura mínima 1,5 mm; cor branco; material produzido em poliamida; indicada para fixar e organizar fios, cabos, entre outros. Também conhecida no mercado como: enforca gato, fita de nylon e abraçadeira plástica; </w:t>
            </w:r>
            <w:r w:rsidRPr="0018129B">
              <w:rPr>
                <w:b/>
                <w:bCs/>
                <w:color w:val="000000"/>
                <w:position w:val="0"/>
                <w:sz w:val="14"/>
                <w:szCs w:val="14"/>
                <w:u w:val="single"/>
              </w:rPr>
              <w:t xml:space="preserve">embalagem pacote com </w:t>
            </w:r>
            <w:r>
              <w:rPr>
                <w:b/>
                <w:bCs/>
                <w:color w:val="000000"/>
                <w:position w:val="0"/>
                <w:sz w:val="14"/>
                <w:szCs w:val="14"/>
                <w:u w:val="single"/>
              </w:rPr>
              <w:t xml:space="preserve">no mínimo </w:t>
            </w:r>
            <w:r w:rsidRPr="0018129B">
              <w:rPr>
                <w:b/>
                <w:bCs/>
                <w:color w:val="000000"/>
                <w:position w:val="0"/>
                <w:sz w:val="14"/>
                <w:szCs w:val="14"/>
                <w:u w:val="single"/>
              </w:rPr>
              <w:t>100 unidades;</w:t>
            </w:r>
            <w:r w:rsidRPr="0018129B">
              <w:rPr>
                <w:color w:val="000000"/>
                <w:position w:val="0"/>
                <w:sz w:val="14"/>
                <w:szCs w:val="14"/>
              </w:rPr>
              <w:t xml:space="preserve"> validade indeterminada.</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78E9B92" w14:textId="3A49B1D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440975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700F95F" w14:textId="504DEE5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9C2BEA8" w14:textId="786F41B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R$ 17,53</w:t>
            </w:r>
          </w:p>
        </w:tc>
        <w:tc>
          <w:tcPr>
            <w:tcW w:w="1465" w:type="dxa"/>
            <w:tcBorders>
              <w:top w:val="nil"/>
              <w:left w:val="nil"/>
              <w:bottom w:val="single" w:sz="4" w:space="0" w:color="auto"/>
              <w:right w:val="single" w:sz="4" w:space="0" w:color="auto"/>
            </w:tcBorders>
            <w:shd w:val="clear" w:color="auto" w:fill="auto"/>
            <w:noWrap/>
            <w:vAlign w:val="center"/>
          </w:tcPr>
          <w:p w14:paraId="3F193F13" w14:textId="61D49E6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R$ 3.541,06</w:t>
            </w:r>
          </w:p>
        </w:tc>
      </w:tr>
      <w:tr w:rsidR="0018129B" w:rsidRPr="0018129B" w14:paraId="72D754CA" w14:textId="77777777" w:rsidTr="0018129B">
        <w:trPr>
          <w:trHeight w:val="969"/>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AD4D9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2</w:t>
            </w:r>
          </w:p>
        </w:tc>
        <w:tc>
          <w:tcPr>
            <w:tcW w:w="600" w:type="dxa"/>
            <w:tcBorders>
              <w:top w:val="nil"/>
              <w:left w:val="nil"/>
              <w:bottom w:val="single" w:sz="4" w:space="0" w:color="auto"/>
              <w:right w:val="single" w:sz="4" w:space="0" w:color="auto"/>
            </w:tcBorders>
            <w:shd w:val="clear" w:color="auto" w:fill="auto"/>
            <w:noWrap/>
            <w:vAlign w:val="center"/>
            <w:hideMark/>
          </w:tcPr>
          <w:p w14:paraId="07958344" w14:textId="7437398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A910E4E" w14:textId="2B0D14DB"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Agenda</w:t>
            </w:r>
            <w:r w:rsidRPr="0018129B">
              <w:rPr>
                <w:position w:val="0"/>
                <w:sz w:val="14"/>
                <w:szCs w:val="14"/>
              </w:rPr>
              <w:t xml:space="preserve">, tipo: permanente, revestimento capa: </w:t>
            </w:r>
            <w:proofErr w:type="spellStart"/>
            <w:r w:rsidRPr="0018129B">
              <w:rPr>
                <w:position w:val="0"/>
                <w:sz w:val="14"/>
                <w:szCs w:val="14"/>
              </w:rPr>
              <w:t>1folha</w:t>
            </w:r>
            <w:proofErr w:type="spellEnd"/>
            <w:r w:rsidRPr="0018129B">
              <w:rPr>
                <w:position w:val="0"/>
                <w:sz w:val="14"/>
                <w:szCs w:val="14"/>
              </w:rPr>
              <w:t xml:space="preserve"> por dia gramatura: </w:t>
            </w:r>
            <w:r>
              <w:rPr>
                <w:position w:val="0"/>
                <w:sz w:val="14"/>
                <w:szCs w:val="14"/>
              </w:rPr>
              <w:t xml:space="preserve">no </w:t>
            </w:r>
            <w:proofErr w:type="spellStart"/>
            <w:r>
              <w:rPr>
                <w:position w:val="0"/>
                <w:sz w:val="14"/>
                <w:szCs w:val="14"/>
              </w:rPr>
              <w:t>mínomo</w:t>
            </w:r>
            <w:proofErr w:type="spellEnd"/>
            <w:r>
              <w:rPr>
                <w:position w:val="0"/>
                <w:sz w:val="14"/>
                <w:szCs w:val="14"/>
              </w:rPr>
              <w:t xml:space="preserve"> </w:t>
            </w:r>
            <w:r w:rsidRPr="0018129B">
              <w:rPr>
                <w:position w:val="0"/>
                <w:sz w:val="14"/>
                <w:szCs w:val="14"/>
              </w:rPr>
              <w:t>56 g,</w:t>
            </w:r>
            <w:r>
              <w:rPr>
                <w:position w:val="0"/>
                <w:sz w:val="14"/>
                <w:szCs w:val="14"/>
              </w:rPr>
              <w:t xml:space="preserve"> </w:t>
            </w:r>
            <w:proofErr w:type="spellStart"/>
            <w:r w:rsidRPr="0018129B">
              <w:rPr>
                <w:position w:val="0"/>
                <w:sz w:val="14"/>
                <w:szCs w:val="14"/>
              </w:rPr>
              <w:t>m2</w:t>
            </w:r>
            <w:proofErr w:type="spellEnd"/>
            <w:r w:rsidRPr="0018129B">
              <w:rPr>
                <w:position w:val="0"/>
                <w:sz w:val="14"/>
                <w:szCs w:val="14"/>
              </w:rPr>
              <w:t xml:space="preserve">, comprimento: </w:t>
            </w:r>
            <w:r>
              <w:rPr>
                <w:position w:val="0"/>
                <w:sz w:val="14"/>
                <w:szCs w:val="14"/>
              </w:rPr>
              <w:t xml:space="preserve">no mínimo </w:t>
            </w:r>
            <w:r w:rsidRPr="0018129B">
              <w:rPr>
                <w:position w:val="0"/>
                <w:sz w:val="14"/>
                <w:szCs w:val="14"/>
              </w:rPr>
              <w:t xml:space="preserve">200 mm, tipo encadernação: costurada e colada, largura: </w:t>
            </w:r>
            <w:r>
              <w:rPr>
                <w:position w:val="0"/>
                <w:sz w:val="14"/>
                <w:szCs w:val="14"/>
              </w:rPr>
              <w:t xml:space="preserve"> </w:t>
            </w:r>
            <w:r>
              <w:rPr>
                <w:position w:val="0"/>
                <w:sz w:val="14"/>
                <w:szCs w:val="14"/>
              </w:rPr>
              <w:t>no mínimo</w:t>
            </w:r>
            <w:r w:rsidRPr="0018129B">
              <w:rPr>
                <w:position w:val="0"/>
                <w:sz w:val="14"/>
                <w:szCs w:val="14"/>
              </w:rPr>
              <w:t xml:space="preserve"> 148 mm, tipo papel miolo: apergaminhado, características adicionais: sem indicação do ano civil</w:t>
            </w:r>
            <w:r>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625E416" w14:textId="3837A6F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315805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55B2990" w14:textId="58BDBCA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9DEAF89" w14:textId="41C400F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R$ 30,38</w:t>
            </w:r>
          </w:p>
        </w:tc>
        <w:tc>
          <w:tcPr>
            <w:tcW w:w="1465" w:type="dxa"/>
            <w:tcBorders>
              <w:top w:val="nil"/>
              <w:left w:val="nil"/>
              <w:bottom w:val="single" w:sz="4" w:space="0" w:color="auto"/>
              <w:right w:val="single" w:sz="4" w:space="0" w:color="auto"/>
            </w:tcBorders>
            <w:shd w:val="clear" w:color="auto" w:fill="auto"/>
            <w:noWrap/>
            <w:vAlign w:val="center"/>
          </w:tcPr>
          <w:p w14:paraId="4F00F582" w14:textId="34CDEB5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R$ 2.126,60</w:t>
            </w:r>
          </w:p>
        </w:tc>
      </w:tr>
      <w:tr w:rsidR="0018129B" w:rsidRPr="0018129B" w14:paraId="2FE8BAB5"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DCBE0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w:t>
            </w:r>
          </w:p>
        </w:tc>
        <w:tc>
          <w:tcPr>
            <w:tcW w:w="600" w:type="dxa"/>
            <w:tcBorders>
              <w:top w:val="nil"/>
              <w:left w:val="nil"/>
              <w:bottom w:val="single" w:sz="4" w:space="0" w:color="auto"/>
              <w:right w:val="single" w:sz="4" w:space="0" w:color="auto"/>
            </w:tcBorders>
            <w:shd w:val="clear" w:color="auto" w:fill="auto"/>
            <w:noWrap/>
            <w:vAlign w:val="center"/>
            <w:hideMark/>
          </w:tcPr>
          <w:p w14:paraId="5393BE5B" w14:textId="0A7023A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6FAFD89" w14:textId="41E60A8A"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Almofada p/carimbo</w:t>
            </w:r>
            <w:r w:rsidRPr="0018129B">
              <w:rPr>
                <w:position w:val="0"/>
                <w:sz w:val="14"/>
                <w:szCs w:val="14"/>
              </w:rPr>
              <w:t>: plástica nº 3. Medida interna útil</w:t>
            </w:r>
            <w:r>
              <w:rPr>
                <w:position w:val="0"/>
                <w:sz w:val="14"/>
                <w:szCs w:val="14"/>
              </w:rPr>
              <w:t xml:space="preserve"> </w:t>
            </w:r>
            <w:r>
              <w:rPr>
                <w:position w:val="0"/>
                <w:sz w:val="14"/>
                <w:szCs w:val="14"/>
              </w:rPr>
              <w:t>no mínimo</w:t>
            </w:r>
            <w:r w:rsidRPr="0018129B">
              <w:rPr>
                <w:position w:val="0"/>
                <w:sz w:val="14"/>
                <w:szCs w:val="14"/>
              </w:rPr>
              <w:t xml:space="preserve"> 6,7 </w:t>
            </w:r>
            <w:proofErr w:type="gramStart"/>
            <w:r w:rsidRPr="0018129B">
              <w:rPr>
                <w:position w:val="0"/>
                <w:sz w:val="14"/>
                <w:szCs w:val="14"/>
              </w:rPr>
              <w:t xml:space="preserve">x </w:t>
            </w:r>
            <w:r>
              <w:rPr>
                <w:position w:val="0"/>
                <w:sz w:val="14"/>
                <w:szCs w:val="14"/>
              </w:rPr>
              <w:t xml:space="preserve"> </w:t>
            </w:r>
            <w:r>
              <w:rPr>
                <w:position w:val="0"/>
                <w:sz w:val="14"/>
                <w:szCs w:val="14"/>
              </w:rPr>
              <w:t>no</w:t>
            </w:r>
            <w:proofErr w:type="gramEnd"/>
            <w:r>
              <w:rPr>
                <w:position w:val="0"/>
                <w:sz w:val="14"/>
                <w:szCs w:val="14"/>
              </w:rPr>
              <w:t xml:space="preserve"> mínimo</w:t>
            </w:r>
            <w:r w:rsidRPr="0018129B">
              <w:rPr>
                <w:position w:val="0"/>
                <w:sz w:val="14"/>
                <w:szCs w:val="14"/>
              </w:rPr>
              <w:t xml:space="preserve"> 11,0 mm, não contém álcool.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66130D9" w14:textId="4A0E591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483448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856F828" w14:textId="01FB1F4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5DD54A5" w14:textId="66C7D75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R$ 16,25</w:t>
            </w:r>
          </w:p>
        </w:tc>
        <w:tc>
          <w:tcPr>
            <w:tcW w:w="1465" w:type="dxa"/>
            <w:tcBorders>
              <w:top w:val="nil"/>
              <w:left w:val="nil"/>
              <w:bottom w:val="single" w:sz="4" w:space="0" w:color="auto"/>
              <w:right w:val="single" w:sz="4" w:space="0" w:color="auto"/>
            </w:tcBorders>
            <w:shd w:val="clear" w:color="auto" w:fill="auto"/>
            <w:noWrap/>
            <w:vAlign w:val="center"/>
          </w:tcPr>
          <w:p w14:paraId="47054304" w14:textId="5ACAA0E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R$ 1.056,25</w:t>
            </w:r>
          </w:p>
        </w:tc>
      </w:tr>
      <w:tr w:rsidR="0018129B" w:rsidRPr="0018129B" w14:paraId="7446636C" w14:textId="77777777" w:rsidTr="0018129B">
        <w:trPr>
          <w:trHeight w:val="922"/>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E4F8BD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w:t>
            </w:r>
          </w:p>
        </w:tc>
        <w:tc>
          <w:tcPr>
            <w:tcW w:w="600" w:type="dxa"/>
            <w:tcBorders>
              <w:top w:val="nil"/>
              <w:left w:val="nil"/>
              <w:bottom w:val="single" w:sz="4" w:space="0" w:color="auto"/>
              <w:right w:val="single" w:sz="4" w:space="0" w:color="auto"/>
            </w:tcBorders>
            <w:shd w:val="clear" w:color="auto" w:fill="auto"/>
            <w:noWrap/>
            <w:vAlign w:val="center"/>
            <w:hideMark/>
          </w:tcPr>
          <w:p w14:paraId="35939CE4" w14:textId="5CDBBA0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351F3E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Apagador p/ quadro magnético branco</w:t>
            </w:r>
            <w:r w:rsidRPr="0018129B">
              <w:rPr>
                <w:position w:val="0"/>
                <w:sz w:val="14"/>
                <w:szCs w:val="14"/>
              </w:rPr>
              <w:t xml:space="preserve"> – design ergonômico, pega firme e confortável, feltro 100% lã.</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7C7C000" w14:textId="237C494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394528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45915B9" w14:textId="19EA7FC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A069997" w14:textId="48E9991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R$ 9,12</w:t>
            </w:r>
          </w:p>
        </w:tc>
        <w:tc>
          <w:tcPr>
            <w:tcW w:w="1465" w:type="dxa"/>
            <w:tcBorders>
              <w:top w:val="nil"/>
              <w:left w:val="nil"/>
              <w:bottom w:val="single" w:sz="4" w:space="0" w:color="auto"/>
              <w:right w:val="single" w:sz="4" w:space="0" w:color="auto"/>
            </w:tcBorders>
            <w:shd w:val="clear" w:color="auto" w:fill="auto"/>
            <w:noWrap/>
            <w:vAlign w:val="center"/>
          </w:tcPr>
          <w:p w14:paraId="4A3F2A4B" w14:textId="2A8C9E0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R$ 684,00</w:t>
            </w:r>
          </w:p>
        </w:tc>
      </w:tr>
      <w:tr w:rsidR="0018129B" w:rsidRPr="0018129B" w14:paraId="2E2D3B5D" w14:textId="77777777" w:rsidTr="0018129B">
        <w:trPr>
          <w:trHeight w:val="1121"/>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B6120D1"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w:t>
            </w:r>
          </w:p>
        </w:tc>
        <w:tc>
          <w:tcPr>
            <w:tcW w:w="600" w:type="dxa"/>
            <w:tcBorders>
              <w:top w:val="nil"/>
              <w:left w:val="nil"/>
              <w:bottom w:val="single" w:sz="4" w:space="0" w:color="auto"/>
              <w:right w:val="single" w:sz="4" w:space="0" w:color="auto"/>
            </w:tcBorders>
            <w:shd w:val="clear" w:color="auto" w:fill="auto"/>
            <w:noWrap/>
            <w:vAlign w:val="center"/>
            <w:hideMark/>
          </w:tcPr>
          <w:p w14:paraId="4D6B6503" w14:textId="6EFDDCB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5FCA776" w14:textId="16816342"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Apoio de punho em gel para teclado</w:t>
            </w:r>
            <w:r w:rsidRPr="0018129B">
              <w:rPr>
                <w:color w:val="000000"/>
                <w:position w:val="0"/>
                <w:sz w:val="14"/>
                <w:szCs w:val="14"/>
              </w:rPr>
              <w:t>; material: tecido, gel especial TIPO: ergonômico, base: aderente, BORDA: arredondadas, DIMENSÕES</w:t>
            </w:r>
            <w:r>
              <w:rPr>
                <w:color w:val="000000"/>
                <w:position w:val="0"/>
                <w:sz w:val="14"/>
                <w:szCs w:val="14"/>
              </w:rPr>
              <w:t xml:space="preserve"> MÍNIMAS</w:t>
            </w:r>
            <w:r w:rsidRPr="0018129B">
              <w:rPr>
                <w:color w:val="000000"/>
                <w:position w:val="0"/>
                <w:sz w:val="14"/>
                <w:szCs w:val="14"/>
              </w:rPr>
              <w:t xml:space="preserve">: </w:t>
            </w:r>
            <w:proofErr w:type="spellStart"/>
            <w:r w:rsidRPr="0018129B">
              <w:rPr>
                <w:color w:val="000000"/>
                <w:position w:val="0"/>
                <w:sz w:val="14"/>
                <w:szCs w:val="14"/>
              </w:rPr>
              <w:t>445X60X20MM</w:t>
            </w:r>
            <w:proofErr w:type="spellEnd"/>
            <w:r>
              <w:rPr>
                <w:color w:val="000000"/>
                <w:position w:val="0"/>
                <w:sz w:val="14"/>
                <w:szCs w:val="14"/>
              </w:rPr>
              <w:t>,</w:t>
            </w:r>
            <w:r w:rsidRPr="0018129B">
              <w:rPr>
                <w:color w:val="000000"/>
                <w:position w:val="0"/>
                <w:sz w:val="14"/>
                <w:szCs w:val="14"/>
              </w:rPr>
              <w:t xml:space="preserve"> VARIAÇÃO</w:t>
            </w:r>
            <w:r>
              <w:rPr>
                <w:color w:val="000000"/>
                <w:position w:val="0"/>
                <w:sz w:val="14"/>
                <w:szCs w:val="14"/>
              </w:rPr>
              <w:t xml:space="preserve"> MÍNIMA</w:t>
            </w:r>
            <w:r w:rsidRPr="0018129B">
              <w:rPr>
                <w:color w:val="000000"/>
                <w:position w:val="0"/>
                <w:sz w:val="14"/>
                <w:szCs w:val="14"/>
              </w:rPr>
              <w:t>: +/- 10%; COR: preto; APLICAÇÃO: digitação.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04F690E" w14:textId="7215048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380802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56A208E" w14:textId="5435424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8B130B5" w14:textId="43A6E29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R$ 36,69</w:t>
            </w:r>
          </w:p>
        </w:tc>
        <w:tc>
          <w:tcPr>
            <w:tcW w:w="1465" w:type="dxa"/>
            <w:tcBorders>
              <w:top w:val="nil"/>
              <w:left w:val="nil"/>
              <w:bottom w:val="single" w:sz="4" w:space="0" w:color="auto"/>
              <w:right w:val="single" w:sz="4" w:space="0" w:color="auto"/>
            </w:tcBorders>
            <w:shd w:val="clear" w:color="auto" w:fill="auto"/>
            <w:noWrap/>
            <w:vAlign w:val="center"/>
          </w:tcPr>
          <w:p w14:paraId="20A67D9A" w14:textId="6F967A8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R$ 5.137</w:t>
            </w:r>
          </w:p>
        </w:tc>
      </w:tr>
      <w:tr w:rsidR="0018129B" w:rsidRPr="0018129B" w14:paraId="67DB46B3" w14:textId="77777777" w:rsidTr="0018129B">
        <w:trPr>
          <w:trHeight w:val="125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4B1E0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w:t>
            </w:r>
          </w:p>
        </w:tc>
        <w:tc>
          <w:tcPr>
            <w:tcW w:w="600" w:type="dxa"/>
            <w:tcBorders>
              <w:top w:val="nil"/>
              <w:left w:val="nil"/>
              <w:bottom w:val="single" w:sz="4" w:space="0" w:color="auto"/>
              <w:right w:val="single" w:sz="4" w:space="0" w:color="auto"/>
            </w:tcBorders>
            <w:shd w:val="clear" w:color="auto" w:fill="auto"/>
            <w:noWrap/>
            <w:vAlign w:val="center"/>
            <w:hideMark/>
          </w:tcPr>
          <w:p w14:paraId="656D4B50" w14:textId="578F77F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C7B4154" w14:textId="7DEBB6FD"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Apoio Para Pés Preto Redondo</w:t>
            </w:r>
            <w:r w:rsidRPr="0018129B">
              <w:rPr>
                <w:color w:val="000000"/>
                <w:position w:val="0"/>
                <w:sz w:val="14"/>
                <w:szCs w:val="14"/>
              </w:rPr>
              <w:t xml:space="preserve"> - Resistente; Ergonômico; Regulagem de Inclinação; DADOS TÉCNICOS </w:t>
            </w:r>
            <w:r>
              <w:rPr>
                <w:color w:val="000000"/>
                <w:position w:val="0"/>
                <w:sz w:val="14"/>
                <w:szCs w:val="14"/>
              </w:rPr>
              <w:t>–</w:t>
            </w:r>
            <w:r w:rsidRPr="0018129B">
              <w:rPr>
                <w:color w:val="000000"/>
                <w:position w:val="0"/>
                <w:sz w:val="14"/>
                <w:szCs w:val="14"/>
              </w:rPr>
              <w:t xml:space="preserve"> Peso: </w:t>
            </w:r>
            <w:r>
              <w:rPr>
                <w:color w:val="000000"/>
                <w:position w:val="0"/>
                <w:sz w:val="14"/>
                <w:szCs w:val="14"/>
              </w:rPr>
              <w:t xml:space="preserve">de </w:t>
            </w:r>
            <w:proofErr w:type="spellStart"/>
            <w:r w:rsidRPr="0018129B">
              <w:rPr>
                <w:color w:val="000000"/>
                <w:position w:val="0"/>
                <w:sz w:val="14"/>
                <w:szCs w:val="14"/>
              </w:rPr>
              <w:t>1,100kg</w:t>
            </w:r>
            <w:proofErr w:type="spellEnd"/>
            <w:r>
              <w:rPr>
                <w:color w:val="000000"/>
                <w:position w:val="0"/>
                <w:sz w:val="14"/>
                <w:szCs w:val="14"/>
              </w:rPr>
              <w:t xml:space="preserve"> até </w:t>
            </w:r>
            <w:proofErr w:type="spellStart"/>
            <w:r>
              <w:rPr>
                <w:color w:val="000000"/>
                <w:position w:val="0"/>
                <w:sz w:val="14"/>
                <w:szCs w:val="14"/>
              </w:rPr>
              <w:t>2kg</w:t>
            </w:r>
            <w:proofErr w:type="spellEnd"/>
            <w:r w:rsidRPr="0018129B">
              <w:rPr>
                <w:color w:val="000000"/>
                <w:position w:val="0"/>
                <w:sz w:val="14"/>
                <w:szCs w:val="14"/>
              </w:rPr>
              <w:t>; Material: Polipropileno; Dimensões</w:t>
            </w:r>
            <w:r>
              <w:rPr>
                <w:color w:val="000000"/>
                <w:position w:val="0"/>
                <w:sz w:val="14"/>
                <w:szCs w:val="14"/>
              </w:rPr>
              <w:t xml:space="preserve"> mínimas</w:t>
            </w:r>
            <w:r w:rsidRPr="0018129B">
              <w:rPr>
                <w:color w:val="000000"/>
                <w:position w:val="0"/>
                <w:sz w:val="14"/>
                <w:szCs w:val="14"/>
              </w:rPr>
              <w:t xml:space="preserve">: </w:t>
            </w:r>
            <w:proofErr w:type="spellStart"/>
            <w:r w:rsidRPr="0018129B">
              <w:rPr>
                <w:color w:val="000000"/>
                <w:position w:val="0"/>
                <w:sz w:val="14"/>
                <w:szCs w:val="14"/>
              </w:rPr>
              <w:t>45x30cm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7A6EF30A" w14:textId="2B5BD56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459718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D90AFFC" w14:textId="1A3D4D4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F861958" w14:textId="272B9A5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R$ 75,41</w:t>
            </w:r>
          </w:p>
        </w:tc>
        <w:tc>
          <w:tcPr>
            <w:tcW w:w="1465" w:type="dxa"/>
            <w:tcBorders>
              <w:top w:val="nil"/>
              <w:left w:val="nil"/>
              <w:bottom w:val="single" w:sz="4" w:space="0" w:color="auto"/>
              <w:right w:val="single" w:sz="4" w:space="0" w:color="auto"/>
            </w:tcBorders>
            <w:shd w:val="clear" w:color="auto" w:fill="auto"/>
            <w:noWrap/>
            <w:vAlign w:val="center"/>
          </w:tcPr>
          <w:p w14:paraId="6687191C" w14:textId="7AE6A78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R$ 6.409,85</w:t>
            </w:r>
          </w:p>
        </w:tc>
      </w:tr>
      <w:tr w:rsidR="0018129B" w:rsidRPr="0018129B" w14:paraId="5847939E"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23420B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w:t>
            </w:r>
          </w:p>
        </w:tc>
        <w:tc>
          <w:tcPr>
            <w:tcW w:w="600" w:type="dxa"/>
            <w:tcBorders>
              <w:top w:val="nil"/>
              <w:left w:val="nil"/>
              <w:bottom w:val="single" w:sz="4" w:space="0" w:color="auto"/>
              <w:right w:val="single" w:sz="4" w:space="0" w:color="auto"/>
            </w:tcBorders>
            <w:shd w:val="clear" w:color="auto" w:fill="auto"/>
            <w:noWrap/>
            <w:vAlign w:val="center"/>
            <w:hideMark/>
          </w:tcPr>
          <w:p w14:paraId="63A9CEA6" w14:textId="51EF963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36F2EB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Apontador simples</w:t>
            </w:r>
            <w:r w:rsidRPr="0018129B">
              <w:rPr>
                <w:color w:val="000000"/>
                <w:position w:val="0"/>
                <w:sz w:val="14"/>
                <w:szCs w:val="14"/>
              </w:rPr>
              <w:t xml:space="preserve"> de plástico com lâmina de aço temperado. Cor: variadas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AACD57E" w14:textId="7D15F3B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202526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48E4633" w14:textId="3CC982D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360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B603F3B" w14:textId="1A8B6B2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R$ 1,94</w:t>
            </w:r>
          </w:p>
        </w:tc>
        <w:tc>
          <w:tcPr>
            <w:tcW w:w="1465" w:type="dxa"/>
            <w:tcBorders>
              <w:top w:val="nil"/>
              <w:left w:val="nil"/>
              <w:bottom w:val="single" w:sz="4" w:space="0" w:color="auto"/>
              <w:right w:val="single" w:sz="4" w:space="0" w:color="auto"/>
            </w:tcBorders>
            <w:shd w:val="clear" w:color="auto" w:fill="auto"/>
            <w:noWrap/>
            <w:vAlign w:val="center"/>
          </w:tcPr>
          <w:p w14:paraId="766693F8" w14:textId="7DB5482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R$ 698,40</w:t>
            </w:r>
          </w:p>
        </w:tc>
      </w:tr>
      <w:tr w:rsidR="0018129B" w:rsidRPr="0018129B" w14:paraId="167072E1" w14:textId="77777777" w:rsidTr="0018129B">
        <w:trPr>
          <w:trHeight w:val="102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F6FE6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w:t>
            </w:r>
          </w:p>
        </w:tc>
        <w:tc>
          <w:tcPr>
            <w:tcW w:w="600" w:type="dxa"/>
            <w:tcBorders>
              <w:top w:val="nil"/>
              <w:left w:val="nil"/>
              <w:bottom w:val="single" w:sz="4" w:space="0" w:color="auto"/>
              <w:right w:val="single" w:sz="4" w:space="0" w:color="auto"/>
            </w:tcBorders>
            <w:shd w:val="clear" w:color="auto" w:fill="auto"/>
            <w:noWrap/>
            <w:vAlign w:val="center"/>
            <w:hideMark/>
          </w:tcPr>
          <w:p w14:paraId="0D84FC28" w14:textId="09F7BBC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59D1135" w14:textId="4266A60E"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Balão em látex</w:t>
            </w:r>
            <w:r w:rsidRPr="0018129B">
              <w:rPr>
                <w:position w:val="0"/>
                <w:sz w:val="14"/>
                <w:szCs w:val="14"/>
              </w:rPr>
              <w:t>, liso, cores variadas, dimensões</w:t>
            </w:r>
            <w:r>
              <w:rPr>
                <w:position w:val="0"/>
                <w:sz w:val="14"/>
                <w:szCs w:val="14"/>
              </w:rPr>
              <w:t xml:space="preserve"> mínimas</w:t>
            </w:r>
            <w:r w:rsidRPr="0018129B">
              <w:rPr>
                <w:position w:val="0"/>
                <w:sz w:val="14"/>
                <w:szCs w:val="14"/>
              </w:rPr>
              <w:t>: 20c</w:t>
            </w:r>
            <w:proofErr w:type="spellStart"/>
            <w:r w:rsidRPr="0018129B">
              <w:rPr>
                <w:position w:val="0"/>
                <w:sz w:val="14"/>
                <w:szCs w:val="14"/>
              </w:rPr>
              <w:t>m</w:t>
            </w:r>
            <w:proofErr w:type="spellEnd"/>
            <w:r w:rsidRPr="0018129B">
              <w:rPr>
                <w:position w:val="0"/>
                <w:sz w:val="14"/>
                <w:szCs w:val="14"/>
              </w:rPr>
              <w:t xml:space="preserve"> de diâmetro (Inflado) Tamanho: n° 7”, </w:t>
            </w:r>
            <w:r w:rsidRPr="0018129B">
              <w:rPr>
                <w:b/>
                <w:bCs/>
                <w:position w:val="0"/>
                <w:sz w:val="14"/>
                <w:szCs w:val="14"/>
                <w:u w:val="single"/>
              </w:rPr>
              <w:t>Embalagem com</w:t>
            </w:r>
            <w:r>
              <w:rPr>
                <w:b/>
                <w:bCs/>
                <w:position w:val="0"/>
                <w:sz w:val="14"/>
                <w:szCs w:val="14"/>
                <w:u w:val="single"/>
              </w:rPr>
              <w:t xml:space="preserve"> </w:t>
            </w:r>
            <w:r w:rsidRPr="0018129B">
              <w:rPr>
                <w:b/>
                <w:bCs/>
                <w:position w:val="0"/>
                <w:sz w:val="14"/>
                <w:szCs w:val="14"/>
                <w:u w:val="single"/>
              </w:rPr>
              <w:t>no mínimo</w:t>
            </w:r>
            <w:r>
              <w:rPr>
                <w:b/>
                <w:bCs/>
                <w:position w:val="0"/>
                <w:sz w:val="14"/>
                <w:szCs w:val="14"/>
                <w:u w:val="single"/>
              </w:rPr>
              <w:t xml:space="preserve"> </w:t>
            </w:r>
            <w:r w:rsidRPr="0018129B">
              <w:rPr>
                <w:b/>
                <w:bCs/>
                <w:position w:val="0"/>
                <w:sz w:val="14"/>
                <w:szCs w:val="14"/>
                <w:u w:val="single"/>
              </w:rPr>
              <w:t>50 unidades</w:t>
            </w:r>
            <w:r w:rsidRPr="0018129B">
              <w:rPr>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6E4E534" w14:textId="4E3432B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602196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BEFD388" w14:textId="19AC5B5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2250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5A9C344" w14:textId="4D8C7B8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R$ 11,09</w:t>
            </w:r>
          </w:p>
        </w:tc>
        <w:tc>
          <w:tcPr>
            <w:tcW w:w="1465" w:type="dxa"/>
            <w:tcBorders>
              <w:top w:val="nil"/>
              <w:left w:val="nil"/>
              <w:bottom w:val="single" w:sz="4" w:space="0" w:color="auto"/>
              <w:right w:val="single" w:sz="4" w:space="0" w:color="auto"/>
            </w:tcBorders>
            <w:shd w:val="clear" w:color="auto" w:fill="auto"/>
            <w:noWrap/>
            <w:vAlign w:val="center"/>
          </w:tcPr>
          <w:p w14:paraId="0CB4FD92" w14:textId="2E9DA18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R$ 24.952,50</w:t>
            </w:r>
          </w:p>
        </w:tc>
      </w:tr>
      <w:tr w:rsidR="0018129B" w:rsidRPr="0018129B" w14:paraId="5F0C8075" w14:textId="77777777" w:rsidTr="0018129B">
        <w:trPr>
          <w:trHeight w:val="85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F3D4F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9</w:t>
            </w:r>
          </w:p>
        </w:tc>
        <w:tc>
          <w:tcPr>
            <w:tcW w:w="600" w:type="dxa"/>
            <w:tcBorders>
              <w:top w:val="nil"/>
              <w:left w:val="nil"/>
              <w:bottom w:val="single" w:sz="4" w:space="0" w:color="auto"/>
              <w:right w:val="single" w:sz="4" w:space="0" w:color="auto"/>
            </w:tcBorders>
            <w:shd w:val="clear" w:color="auto" w:fill="auto"/>
            <w:noWrap/>
            <w:vAlign w:val="center"/>
            <w:hideMark/>
          </w:tcPr>
          <w:p w14:paraId="77E65275" w14:textId="3BAE2DB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8F26588" w14:textId="3BCC06FA"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Balões Canudo</w:t>
            </w:r>
            <w:r w:rsidRPr="0018129B">
              <w:rPr>
                <w:position w:val="0"/>
                <w:sz w:val="14"/>
                <w:szCs w:val="14"/>
              </w:rPr>
              <w:t xml:space="preserve"> 260 </w:t>
            </w:r>
            <w:proofErr w:type="spellStart"/>
            <w:r w:rsidRPr="0018129B">
              <w:rPr>
                <w:position w:val="0"/>
                <w:sz w:val="14"/>
                <w:szCs w:val="14"/>
              </w:rPr>
              <w:t>SR</w:t>
            </w:r>
            <w:proofErr w:type="spellEnd"/>
            <w:r w:rsidRPr="0018129B">
              <w:rPr>
                <w:position w:val="0"/>
                <w:sz w:val="14"/>
                <w:szCs w:val="14"/>
              </w:rPr>
              <w:t xml:space="preserve">, fácil de modelar, </w:t>
            </w:r>
            <w:r w:rsidRPr="0018129B">
              <w:rPr>
                <w:b/>
                <w:bCs/>
                <w:position w:val="0"/>
                <w:sz w:val="14"/>
                <w:szCs w:val="14"/>
                <w:u w:val="single"/>
              </w:rPr>
              <w:t>pacote com</w:t>
            </w:r>
            <w:r>
              <w:rPr>
                <w:b/>
                <w:bCs/>
                <w:position w:val="0"/>
                <w:sz w:val="14"/>
                <w:szCs w:val="14"/>
                <w:u w:val="single"/>
              </w:rPr>
              <w:t xml:space="preserve"> </w:t>
            </w:r>
            <w:r w:rsidRPr="0018129B">
              <w:rPr>
                <w:b/>
                <w:bCs/>
                <w:position w:val="0"/>
                <w:sz w:val="14"/>
                <w:szCs w:val="14"/>
                <w:u w:val="single"/>
              </w:rPr>
              <w:t>no mínimo</w:t>
            </w:r>
            <w:r w:rsidRPr="0018129B">
              <w:rPr>
                <w:b/>
                <w:bCs/>
                <w:position w:val="0"/>
                <w:sz w:val="14"/>
                <w:szCs w:val="14"/>
                <w:u w:val="single"/>
              </w:rPr>
              <w:t xml:space="preserve"> 50 unidades</w:t>
            </w:r>
            <w:r w:rsidRPr="0018129B">
              <w:rPr>
                <w:position w:val="0"/>
                <w:sz w:val="14"/>
                <w:szCs w:val="14"/>
              </w:rPr>
              <w:t xml:space="preserve">, </w:t>
            </w:r>
            <w:proofErr w:type="spellStart"/>
            <w:r w:rsidRPr="0018129B">
              <w:rPr>
                <w:position w:val="0"/>
                <w:sz w:val="14"/>
                <w:szCs w:val="14"/>
              </w:rPr>
              <w:t>pct</w:t>
            </w:r>
            <w:proofErr w:type="spellEnd"/>
            <w:r w:rsidRPr="0018129B">
              <w:rPr>
                <w:position w:val="0"/>
                <w:sz w:val="14"/>
                <w:szCs w:val="14"/>
              </w:rPr>
              <w:t xml:space="preserve"> com 500 gramas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AF0463A" w14:textId="4389573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419419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0407997" w14:textId="043953D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580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62E0425" w14:textId="2142D4F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R$ 14,15</w:t>
            </w:r>
          </w:p>
        </w:tc>
        <w:tc>
          <w:tcPr>
            <w:tcW w:w="1465" w:type="dxa"/>
            <w:tcBorders>
              <w:top w:val="nil"/>
              <w:left w:val="nil"/>
              <w:bottom w:val="single" w:sz="4" w:space="0" w:color="auto"/>
              <w:right w:val="single" w:sz="4" w:space="0" w:color="auto"/>
            </w:tcBorders>
            <w:shd w:val="clear" w:color="auto" w:fill="auto"/>
            <w:noWrap/>
            <w:vAlign w:val="center"/>
          </w:tcPr>
          <w:p w14:paraId="0E61F54F" w14:textId="7049F1F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R$ 8.207,00</w:t>
            </w:r>
          </w:p>
        </w:tc>
      </w:tr>
      <w:tr w:rsidR="0018129B" w:rsidRPr="0018129B" w14:paraId="1B8223DC"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A9018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w:t>
            </w:r>
          </w:p>
        </w:tc>
        <w:tc>
          <w:tcPr>
            <w:tcW w:w="600" w:type="dxa"/>
            <w:tcBorders>
              <w:top w:val="nil"/>
              <w:left w:val="nil"/>
              <w:bottom w:val="single" w:sz="4" w:space="0" w:color="auto"/>
              <w:right w:val="single" w:sz="4" w:space="0" w:color="auto"/>
            </w:tcBorders>
            <w:shd w:val="clear" w:color="auto" w:fill="auto"/>
            <w:noWrap/>
            <w:vAlign w:val="center"/>
            <w:hideMark/>
          </w:tcPr>
          <w:p w14:paraId="789D4EA1" w14:textId="3A86B66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KG</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3314DFB" w14:textId="3E9BCAC4"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Barbante cor cru </w:t>
            </w:r>
            <w:proofErr w:type="spellStart"/>
            <w:r w:rsidRPr="0018129B">
              <w:rPr>
                <w:b/>
                <w:bCs/>
                <w:position w:val="0"/>
                <w:sz w:val="14"/>
                <w:szCs w:val="14"/>
              </w:rPr>
              <w:t>nº4</w:t>
            </w:r>
            <w:proofErr w:type="spellEnd"/>
            <w:r w:rsidRPr="0018129B">
              <w:rPr>
                <w:b/>
                <w:bCs/>
                <w:position w:val="0"/>
                <w:sz w:val="14"/>
                <w:szCs w:val="14"/>
              </w:rPr>
              <w:t xml:space="preserve"> </w:t>
            </w:r>
            <w:r w:rsidRPr="0018129B">
              <w:rPr>
                <w:position w:val="0"/>
                <w:sz w:val="14"/>
                <w:szCs w:val="14"/>
              </w:rPr>
              <w:t xml:space="preserve">– 100% algodão </w:t>
            </w:r>
            <w:r>
              <w:rPr>
                <w:position w:val="0"/>
                <w:sz w:val="14"/>
                <w:szCs w:val="14"/>
              </w:rPr>
              <w:t>–</w:t>
            </w:r>
            <w:r w:rsidRPr="0018129B">
              <w:rPr>
                <w:position w:val="0"/>
                <w:sz w:val="14"/>
                <w:szCs w:val="14"/>
              </w:rPr>
              <w:t xml:space="preserve"> </w:t>
            </w:r>
            <w:r w:rsidRPr="0018129B">
              <w:rPr>
                <w:b/>
                <w:bCs/>
                <w:position w:val="0"/>
                <w:sz w:val="14"/>
                <w:szCs w:val="14"/>
              </w:rPr>
              <w:t xml:space="preserve">rolo de </w:t>
            </w:r>
            <w:r w:rsidRPr="0018129B">
              <w:rPr>
                <w:b/>
                <w:bCs/>
                <w:position w:val="0"/>
                <w:sz w:val="14"/>
                <w:szCs w:val="14"/>
              </w:rPr>
              <w:t>no mínimo</w:t>
            </w:r>
            <w:r w:rsidRPr="0018129B">
              <w:rPr>
                <w:b/>
                <w:bCs/>
                <w:position w:val="0"/>
                <w:sz w:val="14"/>
                <w:szCs w:val="14"/>
              </w:rPr>
              <w:t xml:space="preserve"> </w:t>
            </w:r>
            <w:proofErr w:type="spellStart"/>
            <w:r w:rsidRPr="0018129B">
              <w:rPr>
                <w:b/>
                <w:bCs/>
                <w:position w:val="0"/>
                <w:sz w:val="14"/>
                <w:szCs w:val="14"/>
              </w:rPr>
              <w:t>1KG</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064D116B" w14:textId="06E2B0B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206997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595137F" w14:textId="2652A8F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180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58939B4" w14:textId="6F4D131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R$ 33,82</w:t>
            </w:r>
          </w:p>
        </w:tc>
        <w:tc>
          <w:tcPr>
            <w:tcW w:w="1465" w:type="dxa"/>
            <w:tcBorders>
              <w:top w:val="nil"/>
              <w:left w:val="nil"/>
              <w:bottom w:val="single" w:sz="4" w:space="0" w:color="auto"/>
              <w:right w:val="single" w:sz="4" w:space="0" w:color="auto"/>
            </w:tcBorders>
            <w:shd w:val="clear" w:color="auto" w:fill="auto"/>
            <w:noWrap/>
            <w:vAlign w:val="center"/>
          </w:tcPr>
          <w:p w14:paraId="4C77659D" w14:textId="5FD530C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R$ 6.087,60</w:t>
            </w:r>
          </w:p>
        </w:tc>
      </w:tr>
      <w:tr w:rsidR="0018129B" w:rsidRPr="0018129B" w14:paraId="27E471C8" w14:textId="77777777" w:rsidTr="0018129B">
        <w:trPr>
          <w:trHeight w:val="879"/>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A6710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w:t>
            </w:r>
          </w:p>
        </w:tc>
        <w:tc>
          <w:tcPr>
            <w:tcW w:w="600" w:type="dxa"/>
            <w:tcBorders>
              <w:top w:val="nil"/>
              <w:left w:val="nil"/>
              <w:bottom w:val="single" w:sz="4" w:space="0" w:color="auto"/>
              <w:right w:val="single" w:sz="4" w:space="0" w:color="auto"/>
            </w:tcBorders>
            <w:shd w:val="clear" w:color="auto" w:fill="auto"/>
            <w:noWrap/>
            <w:vAlign w:val="center"/>
            <w:hideMark/>
          </w:tcPr>
          <w:p w14:paraId="50D9C5A3" w14:textId="1F715D9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KG</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005BAED" w14:textId="0B108E01"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Bastão de cola quente</w:t>
            </w:r>
            <w:r w:rsidRPr="0018129B">
              <w:rPr>
                <w:position w:val="0"/>
                <w:sz w:val="14"/>
                <w:szCs w:val="14"/>
              </w:rPr>
              <w:t xml:space="preserve"> </w:t>
            </w:r>
            <w:r>
              <w:rPr>
                <w:position w:val="0"/>
                <w:sz w:val="14"/>
                <w:szCs w:val="14"/>
              </w:rPr>
              <w:t>–</w:t>
            </w:r>
            <w:r w:rsidRPr="0018129B">
              <w:rPr>
                <w:position w:val="0"/>
                <w:sz w:val="14"/>
                <w:szCs w:val="14"/>
              </w:rPr>
              <w:t xml:space="preserve"> </w:t>
            </w:r>
            <w:r>
              <w:rPr>
                <w:position w:val="0"/>
                <w:sz w:val="14"/>
                <w:szCs w:val="14"/>
              </w:rPr>
              <w:t xml:space="preserve">Medidas mínimas: </w:t>
            </w:r>
            <w:r w:rsidRPr="0018129B">
              <w:rPr>
                <w:position w:val="0"/>
                <w:sz w:val="14"/>
                <w:szCs w:val="14"/>
              </w:rPr>
              <w:t xml:space="preserve">11 mm x 30 cm – a base de resinas sintéticas e ceras especiais atóxico e transparente. </w:t>
            </w:r>
            <w:r w:rsidRPr="0018129B">
              <w:rPr>
                <w:b/>
                <w:bCs/>
                <w:position w:val="0"/>
                <w:sz w:val="14"/>
                <w:szCs w:val="14"/>
                <w:u w:val="single"/>
              </w:rPr>
              <w:t>Pacote com</w:t>
            </w:r>
            <w:r>
              <w:rPr>
                <w:b/>
                <w:bCs/>
                <w:position w:val="0"/>
                <w:sz w:val="14"/>
                <w:szCs w:val="14"/>
                <w:u w:val="single"/>
              </w:rPr>
              <w:t xml:space="preserve"> </w:t>
            </w:r>
            <w:r w:rsidRPr="0018129B">
              <w:rPr>
                <w:b/>
                <w:bCs/>
                <w:position w:val="0"/>
                <w:sz w:val="14"/>
                <w:szCs w:val="14"/>
                <w:u w:val="single"/>
              </w:rPr>
              <w:t>no mínimo</w:t>
            </w:r>
            <w:r w:rsidRPr="0018129B">
              <w:rPr>
                <w:b/>
                <w:bCs/>
                <w:position w:val="0"/>
                <w:sz w:val="14"/>
                <w:szCs w:val="14"/>
                <w:u w:val="single"/>
              </w:rPr>
              <w:t xml:space="preserve"> 1 KG.</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06AA287" w14:textId="41A1517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284808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EA7975A" w14:textId="4C28CC3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6E0EC31" w14:textId="2F62EF1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R$ 30,26</w:t>
            </w:r>
          </w:p>
        </w:tc>
        <w:tc>
          <w:tcPr>
            <w:tcW w:w="1465" w:type="dxa"/>
            <w:tcBorders>
              <w:top w:val="nil"/>
              <w:left w:val="nil"/>
              <w:bottom w:val="single" w:sz="4" w:space="0" w:color="auto"/>
              <w:right w:val="single" w:sz="4" w:space="0" w:color="auto"/>
            </w:tcBorders>
            <w:shd w:val="clear" w:color="auto" w:fill="auto"/>
            <w:noWrap/>
            <w:vAlign w:val="center"/>
          </w:tcPr>
          <w:p w14:paraId="6DD1E253" w14:textId="10BC3EA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R$ 6.052,00</w:t>
            </w:r>
          </w:p>
        </w:tc>
      </w:tr>
      <w:tr w:rsidR="0018129B" w:rsidRPr="0018129B" w14:paraId="7F11152B" w14:textId="77777777" w:rsidTr="0018129B">
        <w:trPr>
          <w:trHeight w:val="992"/>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EDC13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w:t>
            </w:r>
          </w:p>
        </w:tc>
        <w:tc>
          <w:tcPr>
            <w:tcW w:w="600" w:type="dxa"/>
            <w:tcBorders>
              <w:top w:val="nil"/>
              <w:left w:val="nil"/>
              <w:bottom w:val="single" w:sz="4" w:space="0" w:color="auto"/>
              <w:right w:val="single" w:sz="4" w:space="0" w:color="auto"/>
            </w:tcBorders>
            <w:shd w:val="clear" w:color="auto" w:fill="auto"/>
            <w:noWrap/>
            <w:vAlign w:val="center"/>
            <w:hideMark/>
          </w:tcPr>
          <w:p w14:paraId="2B3BAEC4" w14:textId="308115B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KG</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D72759C" w14:textId="3CA11D03"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Bastão de cola quente</w:t>
            </w:r>
            <w:r w:rsidRPr="0018129B">
              <w:rPr>
                <w:position w:val="0"/>
                <w:sz w:val="14"/>
                <w:szCs w:val="14"/>
              </w:rPr>
              <w:t xml:space="preserve"> - </w:t>
            </w:r>
            <w:r>
              <w:rPr>
                <w:position w:val="0"/>
                <w:sz w:val="14"/>
                <w:szCs w:val="14"/>
              </w:rPr>
              <w:t>Medidas mínimas</w:t>
            </w:r>
            <w:r>
              <w:rPr>
                <w:position w:val="0"/>
                <w:sz w:val="14"/>
                <w:szCs w:val="14"/>
              </w:rPr>
              <w:t>:</w:t>
            </w:r>
            <w:r w:rsidRPr="0018129B">
              <w:rPr>
                <w:position w:val="0"/>
                <w:sz w:val="14"/>
                <w:szCs w:val="14"/>
              </w:rPr>
              <w:t xml:space="preserve"> 7,0 mm x 30 cm – a base de resinas sintéticas e ceras especiais atóxico e transparente. </w:t>
            </w:r>
            <w:r w:rsidRPr="0018129B">
              <w:rPr>
                <w:b/>
                <w:bCs/>
                <w:position w:val="0"/>
                <w:sz w:val="14"/>
                <w:szCs w:val="14"/>
                <w:u w:val="single"/>
              </w:rPr>
              <w:t>Pacote com</w:t>
            </w:r>
            <w:r>
              <w:rPr>
                <w:b/>
                <w:bCs/>
                <w:position w:val="0"/>
                <w:sz w:val="14"/>
                <w:szCs w:val="14"/>
                <w:u w:val="single"/>
              </w:rPr>
              <w:t xml:space="preserve"> </w:t>
            </w:r>
            <w:r w:rsidRPr="0018129B">
              <w:rPr>
                <w:b/>
                <w:bCs/>
                <w:position w:val="0"/>
                <w:sz w:val="14"/>
                <w:szCs w:val="14"/>
                <w:u w:val="single"/>
              </w:rPr>
              <w:t>no mínimo</w:t>
            </w:r>
            <w:r w:rsidRPr="0018129B">
              <w:rPr>
                <w:b/>
                <w:bCs/>
                <w:position w:val="0"/>
                <w:sz w:val="14"/>
                <w:szCs w:val="14"/>
                <w:u w:val="single"/>
              </w:rPr>
              <w:t xml:space="preserve"> 1 KG.</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C24B2C4" w14:textId="64C0046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439982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9F2F4BD" w14:textId="54304F6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210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B1687CF" w14:textId="4449D56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R$ 30,08</w:t>
            </w:r>
          </w:p>
        </w:tc>
        <w:tc>
          <w:tcPr>
            <w:tcW w:w="1465" w:type="dxa"/>
            <w:tcBorders>
              <w:top w:val="nil"/>
              <w:left w:val="nil"/>
              <w:bottom w:val="single" w:sz="4" w:space="0" w:color="auto"/>
              <w:right w:val="single" w:sz="4" w:space="0" w:color="auto"/>
            </w:tcBorders>
            <w:shd w:val="clear" w:color="auto" w:fill="auto"/>
            <w:noWrap/>
            <w:vAlign w:val="center"/>
          </w:tcPr>
          <w:p w14:paraId="2A64FB80" w14:textId="20BC145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R$ 6.316,80</w:t>
            </w:r>
          </w:p>
        </w:tc>
      </w:tr>
      <w:tr w:rsidR="0018129B" w:rsidRPr="0018129B" w14:paraId="357F26CA"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D66114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r w:rsidRPr="0018129B">
              <w:rPr>
                <w:b/>
                <w:bCs/>
                <w:position w:val="0"/>
                <w:sz w:val="14"/>
                <w:szCs w:val="14"/>
              </w:rPr>
              <w:t>13</w:t>
            </w:r>
          </w:p>
        </w:tc>
        <w:tc>
          <w:tcPr>
            <w:tcW w:w="600" w:type="dxa"/>
            <w:tcBorders>
              <w:top w:val="nil"/>
              <w:left w:val="nil"/>
              <w:bottom w:val="single" w:sz="4" w:space="0" w:color="auto"/>
              <w:right w:val="single" w:sz="4" w:space="0" w:color="auto"/>
            </w:tcBorders>
            <w:shd w:val="clear" w:color="auto" w:fill="auto"/>
            <w:noWrap/>
            <w:vAlign w:val="center"/>
            <w:hideMark/>
          </w:tcPr>
          <w:p w14:paraId="158B2B95" w14:textId="0C68489B" w:rsidR="0018129B" w:rsidRPr="0018129B" w:rsidRDefault="0018129B" w:rsidP="0018129B">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18129B">
              <w:rPr>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983879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Bateria alcalina </w:t>
            </w:r>
            <w:proofErr w:type="spellStart"/>
            <w:r w:rsidRPr="0018129B">
              <w:rPr>
                <w:b/>
                <w:bCs/>
                <w:position w:val="0"/>
                <w:sz w:val="14"/>
                <w:szCs w:val="14"/>
              </w:rPr>
              <w:t>9v</w:t>
            </w:r>
            <w:proofErr w:type="spellEnd"/>
            <w:r w:rsidRPr="0018129B">
              <w:rPr>
                <w:position w:val="0"/>
                <w:sz w:val="14"/>
                <w:szCs w:val="14"/>
              </w:rPr>
              <w:t>; material: dióxido de manganês; alcalina; voltagem: 9 v.</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77783D3" w14:textId="35767F2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614546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103BED9" w14:textId="5C63C77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60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5F6880B" w14:textId="3996709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R$ 17,07</w:t>
            </w:r>
          </w:p>
        </w:tc>
        <w:tc>
          <w:tcPr>
            <w:tcW w:w="1465" w:type="dxa"/>
            <w:tcBorders>
              <w:top w:val="nil"/>
              <w:left w:val="nil"/>
              <w:bottom w:val="single" w:sz="4" w:space="0" w:color="auto"/>
              <w:right w:val="single" w:sz="4" w:space="0" w:color="auto"/>
            </w:tcBorders>
            <w:shd w:val="clear" w:color="auto" w:fill="auto"/>
            <w:noWrap/>
            <w:vAlign w:val="center"/>
          </w:tcPr>
          <w:p w14:paraId="0DCE116C" w14:textId="6A6408C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R$ 1.024,20</w:t>
            </w:r>
          </w:p>
        </w:tc>
      </w:tr>
      <w:tr w:rsidR="0018129B" w:rsidRPr="0018129B" w14:paraId="183FAF9F" w14:textId="77777777" w:rsidTr="0018129B">
        <w:trPr>
          <w:trHeight w:val="917"/>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FFE2F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r w:rsidRPr="0018129B">
              <w:rPr>
                <w:b/>
                <w:bCs/>
                <w:position w:val="0"/>
                <w:sz w:val="14"/>
                <w:szCs w:val="14"/>
              </w:rPr>
              <w:t>14</w:t>
            </w:r>
          </w:p>
        </w:tc>
        <w:tc>
          <w:tcPr>
            <w:tcW w:w="600" w:type="dxa"/>
            <w:tcBorders>
              <w:top w:val="nil"/>
              <w:left w:val="nil"/>
              <w:bottom w:val="single" w:sz="4" w:space="0" w:color="auto"/>
              <w:right w:val="single" w:sz="4" w:space="0" w:color="auto"/>
            </w:tcBorders>
            <w:shd w:val="clear" w:color="auto" w:fill="auto"/>
            <w:noWrap/>
            <w:vAlign w:val="center"/>
            <w:hideMark/>
          </w:tcPr>
          <w:p w14:paraId="18C1389C" w14:textId="09A6EC13" w:rsidR="0018129B" w:rsidRPr="0018129B" w:rsidRDefault="0018129B" w:rsidP="0018129B">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18129B">
              <w:rPr>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243A7A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Bateria não recarregável</w:t>
            </w:r>
            <w:r w:rsidRPr="0018129B">
              <w:rPr>
                <w:position w:val="0"/>
                <w:sz w:val="14"/>
                <w:szCs w:val="14"/>
              </w:rPr>
              <w:t xml:space="preserve">, aplicação: equipamentos eletrônicos em geral, sistema eletroquímico: </w:t>
            </w:r>
            <w:proofErr w:type="spellStart"/>
            <w:r w:rsidRPr="0018129B">
              <w:rPr>
                <w:position w:val="0"/>
                <w:sz w:val="14"/>
                <w:szCs w:val="14"/>
              </w:rPr>
              <w:t>lithium</w:t>
            </w:r>
            <w:proofErr w:type="spellEnd"/>
            <w:r w:rsidRPr="0018129B">
              <w:rPr>
                <w:position w:val="0"/>
                <w:sz w:val="14"/>
                <w:szCs w:val="14"/>
              </w:rPr>
              <w:t xml:space="preserve">, tensão nominal: 3 v, modelo: </w:t>
            </w:r>
            <w:proofErr w:type="spellStart"/>
            <w:r w:rsidRPr="0018129B">
              <w:rPr>
                <w:position w:val="0"/>
                <w:sz w:val="14"/>
                <w:szCs w:val="14"/>
              </w:rPr>
              <w:t>cr2450</w:t>
            </w:r>
            <w:proofErr w:type="spellEnd"/>
            <w:r w:rsidRPr="0018129B">
              <w:rPr>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4B35F5A" w14:textId="1DF98FF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407951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FB64945" w14:textId="7AE7E2E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210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884A097" w14:textId="259B498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R$ 9,00</w:t>
            </w:r>
          </w:p>
        </w:tc>
        <w:tc>
          <w:tcPr>
            <w:tcW w:w="1465" w:type="dxa"/>
            <w:tcBorders>
              <w:top w:val="nil"/>
              <w:left w:val="nil"/>
              <w:bottom w:val="single" w:sz="4" w:space="0" w:color="auto"/>
              <w:right w:val="single" w:sz="4" w:space="0" w:color="auto"/>
            </w:tcBorders>
            <w:shd w:val="clear" w:color="auto" w:fill="auto"/>
            <w:noWrap/>
            <w:vAlign w:val="center"/>
          </w:tcPr>
          <w:p w14:paraId="4311ADA7" w14:textId="1AB140E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R$ 1.890,00</w:t>
            </w:r>
          </w:p>
        </w:tc>
      </w:tr>
      <w:tr w:rsidR="0018129B" w:rsidRPr="0018129B" w14:paraId="178B90E5" w14:textId="77777777" w:rsidTr="007D2195">
        <w:trPr>
          <w:trHeight w:val="125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E4112F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w:t>
            </w:r>
          </w:p>
        </w:tc>
        <w:tc>
          <w:tcPr>
            <w:tcW w:w="600" w:type="dxa"/>
            <w:tcBorders>
              <w:top w:val="nil"/>
              <w:left w:val="nil"/>
              <w:bottom w:val="single" w:sz="4" w:space="0" w:color="auto"/>
              <w:right w:val="single" w:sz="4" w:space="0" w:color="auto"/>
            </w:tcBorders>
            <w:shd w:val="clear" w:color="auto" w:fill="auto"/>
            <w:noWrap/>
            <w:vAlign w:val="center"/>
            <w:hideMark/>
          </w:tcPr>
          <w:p w14:paraId="6326105F" w14:textId="5D4375D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037B62B" w14:textId="399DEADA"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Bloco de notas adesivas</w:t>
            </w:r>
            <w:r w:rsidRPr="0018129B">
              <w:rPr>
                <w:color w:val="000000"/>
                <w:position w:val="0"/>
                <w:sz w:val="14"/>
                <w:szCs w:val="14"/>
              </w:rPr>
              <w:t>; dimensão mínima</w:t>
            </w:r>
            <w:r>
              <w:rPr>
                <w:color w:val="000000"/>
                <w:position w:val="0"/>
                <w:sz w:val="14"/>
                <w:szCs w:val="14"/>
              </w:rPr>
              <w:t>:</w:t>
            </w:r>
            <w:r w:rsidRPr="0018129B">
              <w:rPr>
                <w:color w:val="000000"/>
                <w:position w:val="0"/>
                <w:sz w:val="14"/>
                <w:szCs w:val="14"/>
              </w:rPr>
              <w:t xml:space="preserve"> 3,8 cm x 5,0 cm; cor amarelo; contendo</w:t>
            </w:r>
            <w:r>
              <w:rPr>
                <w:color w:val="000000"/>
                <w:position w:val="0"/>
                <w:sz w:val="14"/>
                <w:szCs w:val="14"/>
              </w:rPr>
              <w:t xml:space="preserve"> </w:t>
            </w:r>
            <w:r w:rsidRPr="0018129B">
              <w:rPr>
                <w:color w:val="000000"/>
                <w:position w:val="0"/>
                <w:sz w:val="14"/>
                <w:szCs w:val="14"/>
              </w:rPr>
              <w:t>no mínimo</w:t>
            </w:r>
            <w:r w:rsidRPr="0018129B">
              <w:rPr>
                <w:color w:val="000000"/>
                <w:position w:val="0"/>
                <w:sz w:val="14"/>
                <w:szCs w:val="14"/>
              </w:rPr>
              <w:t xml:space="preserve"> 100 folhas; folha em papel reciclável, adesivo colante que permita a recolocação sem danificar papéis ou outras superfícies; </w:t>
            </w:r>
            <w:r w:rsidRPr="0018129B">
              <w:rPr>
                <w:b/>
                <w:bCs/>
                <w:color w:val="000000"/>
                <w:position w:val="0"/>
                <w:sz w:val="14"/>
                <w:szCs w:val="14"/>
                <w:u w:val="single"/>
              </w:rPr>
              <w:t xml:space="preserve">embalagem com </w:t>
            </w:r>
            <w:r w:rsidRPr="0018129B">
              <w:rPr>
                <w:b/>
                <w:bCs/>
                <w:position w:val="0"/>
                <w:sz w:val="14"/>
                <w:szCs w:val="14"/>
                <w:u w:val="single"/>
              </w:rPr>
              <w:t>no mínimo</w:t>
            </w:r>
            <w:r w:rsidRPr="0018129B">
              <w:rPr>
                <w:b/>
                <w:bCs/>
                <w:color w:val="000000"/>
                <w:position w:val="0"/>
                <w:sz w:val="14"/>
                <w:szCs w:val="14"/>
                <w:u w:val="single"/>
              </w:rPr>
              <w:t xml:space="preserve"> 4 unidades</w:t>
            </w:r>
            <w:r w:rsidRPr="0018129B">
              <w:rPr>
                <w:color w:val="000000"/>
                <w:position w:val="0"/>
                <w:sz w:val="14"/>
                <w:szCs w:val="14"/>
              </w:rPr>
              <w:t>; validade indeterminada.</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7251FD8" w14:textId="0A145CB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253434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8623D3B" w14:textId="2CF91E2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4547DC4" w14:textId="7F7581D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R$ 8,76</w:t>
            </w:r>
          </w:p>
        </w:tc>
        <w:tc>
          <w:tcPr>
            <w:tcW w:w="1465" w:type="dxa"/>
            <w:tcBorders>
              <w:top w:val="nil"/>
              <w:left w:val="nil"/>
              <w:bottom w:val="single" w:sz="4" w:space="0" w:color="auto"/>
              <w:right w:val="single" w:sz="4" w:space="0" w:color="auto"/>
            </w:tcBorders>
            <w:shd w:val="clear" w:color="auto" w:fill="auto"/>
            <w:noWrap/>
            <w:vAlign w:val="center"/>
          </w:tcPr>
          <w:p w14:paraId="4869A27E" w14:textId="1D131DB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R$ 2.890,80</w:t>
            </w:r>
          </w:p>
        </w:tc>
      </w:tr>
      <w:tr w:rsidR="0018129B" w:rsidRPr="0018129B" w14:paraId="11699E46" w14:textId="77777777" w:rsidTr="0018129B">
        <w:trPr>
          <w:trHeight w:val="8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4261D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w:t>
            </w:r>
          </w:p>
        </w:tc>
        <w:tc>
          <w:tcPr>
            <w:tcW w:w="600" w:type="dxa"/>
            <w:tcBorders>
              <w:top w:val="nil"/>
              <w:left w:val="nil"/>
              <w:bottom w:val="single" w:sz="4" w:space="0" w:color="auto"/>
              <w:right w:val="single" w:sz="4" w:space="0" w:color="auto"/>
            </w:tcBorders>
            <w:shd w:val="clear" w:color="auto" w:fill="auto"/>
            <w:noWrap/>
            <w:vAlign w:val="center"/>
            <w:hideMark/>
          </w:tcPr>
          <w:p w14:paraId="356912E5" w14:textId="5AF9811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8032C1D" w14:textId="661584B5"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Bloco de recado autoadesivo</w:t>
            </w:r>
            <w:r>
              <w:rPr>
                <w:b/>
                <w:bCs/>
                <w:position w:val="0"/>
                <w:sz w:val="14"/>
                <w:szCs w:val="14"/>
              </w:rPr>
              <w:t xml:space="preserve">, </w:t>
            </w:r>
            <w:r>
              <w:rPr>
                <w:position w:val="0"/>
                <w:sz w:val="14"/>
                <w:szCs w:val="14"/>
              </w:rPr>
              <w:t>dimensões mínimas:</w:t>
            </w:r>
            <w:r w:rsidRPr="0018129B">
              <w:rPr>
                <w:position w:val="0"/>
                <w:sz w:val="14"/>
                <w:szCs w:val="14"/>
              </w:rPr>
              <w:t xml:space="preserve"> 75 x </w:t>
            </w:r>
            <w:proofErr w:type="spellStart"/>
            <w:r w:rsidRPr="0018129B">
              <w:rPr>
                <w:position w:val="0"/>
                <w:sz w:val="14"/>
                <w:szCs w:val="14"/>
              </w:rPr>
              <w:t>100mm</w:t>
            </w:r>
            <w:proofErr w:type="spellEnd"/>
            <w:r w:rsidRPr="0018129B">
              <w:rPr>
                <w:position w:val="0"/>
                <w:sz w:val="14"/>
                <w:szCs w:val="14"/>
              </w:rPr>
              <w:t xml:space="preserve"> - </w:t>
            </w:r>
            <w:r w:rsidRPr="0018129B">
              <w:rPr>
                <w:b/>
                <w:bCs/>
                <w:position w:val="0"/>
                <w:sz w:val="14"/>
                <w:szCs w:val="14"/>
                <w:u w:val="single"/>
              </w:rPr>
              <w:t xml:space="preserve">bloco com </w:t>
            </w:r>
            <w:r w:rsidRPr="0018129B">
              <w:rPr>
                <w:b/>
                <w:bCs/>
                <w:position w:val="0"/>
                <w:sz w:val="14"/>
                <w:szCs w:val="14"/>
                <w:u w:val="single"/>
              </w:rPr>
              <w:t>no mínimo</w:t>
            </w:r>
            <w:r w:rsidRPr="0018129B">
              <w:rPr>
                <w:b/>
                <w:bCs/>
                <w:position w:val="0"/>
                <w:sz w:val="14"/>
                <w:szCs w:val="14"/>
                <w:u w:val="single"/>
              </w:rPr>
              <w:t xml:space="preserve"> 100 fls</w:t>
            </w:r>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600D5D2" w14:textId="4A364AA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435057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698018F" w14:textId="6C075ED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590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CC054BC" w14:textId="6C7C4F6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R$ 12,17</w:t>
            </w:r>
          </w:p>
        </w:tc>
        <w:tc>
          <w:tcPr>
            <w:tcW w:w="1465" w:type="dxa"/>
            <w:tcBorders>
              <w:top w:val="nil"/>
              <w:left w:val="nil"/>
              <w:bottom w:val="single" w:sz="4" w:space="0" w:color="auto"/>
              <w:right w:val="single" w:sz="4" w:space="0" w:color="auto"/>
            </w:tcBorders>
            <w:shd w:val="clear" w:color="auto" w:fill="auto"/>
            <w:noWrap/>
            <w:vAlign w:val="center"/>
          </w:tcPr>
          <w:p w14:paraId="597FA855" w14:textId="0167690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R$ 7.180,30</w:t>
            </w:r>
          </w:p>
        </w:tc>
      </w:tr>
      <w:tr w:rsidR="0018129B" w:rsidRPr="0018129B" w14:paraId="6330533A" w14:textId="77777777" w:rsidTr="0018129B">
        <w:trPr>
          <w:trHeight w:val="996"/>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E98B4B"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w:t>
            </w:r>
          </w:p>
        </w:tc>
        <w:tc>
          <w:tcPr>
            <w:tcW w:w="600" w:type="dxa"/>
            <w:tcBorders>
              <w:top w:val="nil"/>
              <w:left w:val="nil"/>
              <w:bottom w:val="single" w:sz="4" w:space="0" w:color="auto"/>
              <w:right w:val="single" w:sz="4" w:space="0" w:color="auto"/>
            </w:tcBorders>
            <w:shd w:val="clear" w:color="auto" w:fill="auto"/>
            <w:noWrap/>
            <w:vAlign w:val="center"/>
            <w:hideMark/>
          </w:tcPr>
          <w:p w14:paraId="0F1B33FB" w14:textId="546CE4B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35D73E8" w14:textId="28F12B7C"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Borracha plástica branca com capa protetora</w:t>
            </w:r>
            <w:r w:rsidRPr="0018129B">
              <w:rPr>
                <w:color w:val="000000"/>
                <w:position w:val="0"/>
                <w:sz w:val="14"/>
                <w:szCs w:val="14"/>
              </w:rPr>
              <w:t xml:space="preserve">, livre de </w:t>
            </w:r>
            <w:proofErr w:type="spellStart"/>
            <w:r w:rsidRPr="0018129B">
              <w:rPr>
                <w:color w:val="000000"/>
                <w:position w:val="0"/>
                <w:sz w:val="14"/>
                <w:szCs w:val="14"/>
              </w:rPr>
              <w:t>pvc</w:t>
            </w:r>
            <w:proofErr w:type="spellEnd"/>
            <w:r w:rsidRPr="0018129B">
              <w:rPr>
                <w:color w:val="000000"/>
                <w:position w:val="0"/>
                <w:sz w:val="14"/>
                <w:szCs w:val="14"/>
              </w:rPr>
              <w:t xml:space="preserve">, suave e macia, resistente à dobra e não quebra com facilidade, possui capa protetora em plástico; medidas </w:t>
            </w:r>
            <w:r>
              <w:rPr>
                <w:color w:val="000000"/>
                <w:position w:val="0"/>
                <w:sz w:val="14"/>
                <w:szCs w:val="14"/>
              </w:rPr>
              <w:t>mínimas</w:t>
            </w:r>
            <w:r w:rsidRPr="0018129B">
              <w:rPr>
                <w:color w:val="000000"/>
                <w:position w:val="0"/>
                <w:sz w:val="14"/>
                <w:szCs w:val="14"/>
              </w:rPr>
              <w:t xml:space="preserve"> 4,2 x 2,95 x 1,4 cm.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B851E93" w14:textId="1FDA9E8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428584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7B68C3A" w14:textId="71CF3F2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3348749" w14:textId="7C87956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R$ 3,19</w:t>
            </w:r>
          </w:p>
        </w:tc>
        <w:tc>
          <w:tcPr>
            <w:tcW w:w="1465" w:type="dxa"/>
            <w:tcBorders>
              <w:top w:val="nil"/>
              <w:left w:val="nil"/>
              <w:bottom w:val="single" w:sz="4" w:space="0" w:color="auto"/>
              <w:right w:val="single" w:sz="4" w:space="0" w:color="auto"/>
            </w:tcBorders>
            <w:shd w:val="clear" w:color="auto" w:fill="auto"/>
            <w:noWrap/>
            <w:vAlign w:val="center"/>
          </w:tcPr>
          <w:p w14:paraId="7136ED09" w14:textId="77359EF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R$ 2.392,50</w:t>
            </w:r>
          </w:p>
        </w:tc>
      </w:tr>
      <w:tr w:rsidR="0018129B" w:rsidRPr="0018129B" w14:paraId="09FCA26B" w14:textId="77777777" w:rsidTr="0050520B">
        <w:trPr>
          <w:trHeight w:val="1266"/>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F5B3B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18</w:t>
            </w:r>
          </w:p>
        </w:tc>
        <w:tc>
          <w:tcPr>
            <w:tcW w:w="600" w:type="dxa"/>
            <w:tcBorders>
              <w:top w:val="nil"/>
              <w:left w:val="nil"/>
              <w:bottom w:val="single" w:sz="4" w:space="0" w:color="auto"/>
              <w:right w:val="single" w:sz="4" w:space="0" w:color="auto"/>
            </w:tcBorders>
            <w:shd w:val="clear" w:color="auto" w:fill="auto"/>
            <w:noWrap/>
            <w:vAlign w:val="center"/>
            <w:hideMark/>
          </w:tcPr>
          <w:p w14:paraId="22872F31" w14:textId="4A08C7D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B337DC6" w14:textId="7CCFFF76"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Caixa arquivo morto feito em papelão</w:t>
            </w:r>
            <w:r w:rsidRPr="0018129B">
              <w:rPr>
                <w:position w:val="0"/>
                <w:sz w:val="14"/>
                <w:szCs w:val="14"/>
              </w:rPr>
              <w:t xml:space="preserve"> 411 g/m²</w:t>
            </w:r>
            <w:r w:rsidR="0050520B">
              <w:rPr>
                <w:position w:val="0"/>
                <w:sz w:val="14"/>
                <w:szCs w:val="14"/>
              </w:rPr>
              <w:t xml:space="preserve">, medidas mínimas: </w:t>
            </w:r>
            <w:r w:rsidR="0050520B">
              <w:t xml:space="preserve"> </w:t>
            </w:r>
            <w:proofErr w:type="spellStart"/>
            <w:r w:rsidR="0050520B" w:rsidRPr="0050520B">
              <w:rPr>
                <w:position w:val="0"/>
                <w:sz w:val="14"/>
                <w:szCs w:val="14"/>
              </w:rPr>
              <w:t>24cm</w:t>
            </w:r>
            <w:proofErr w:type="spellEnd"/>
            <w:r w:rsidR="0050520B">
              <w:rPr>
                <w:position w:val="0"/>
                <w:sz w:val="14"/>
                <w:szCs w:val="14"/>
              </w:rPr>
              <w:t xml:space="preserve"> </w:t>
            </w:r>
            <w:proofErr w:type="spellStart"/>
            <w:r w:rsidR="0050520B" w:rsidRPr="0050520B">
              <w:rPr>
                <w:position w:val="0"/>
                <w:sz w:val="14"/>
                <w:szCs w:val="14"/>
              </w:rPr>
              <w:t>x1</w:t>
            </w:r>
            <w:r w:rsidR="0050520B">
              <w:rPr>
                <w:position w:val="0"/>
                <w:sz w:val="14"/>
                <w:szCs w:val="14"/>
              </w:rPr>
              <w:t>2</w:t>
            </w:r>
            <w:r w:rsidR="0050520B" w:rsidRPr="0050520B">
              <w:rPr>
                <w:position w:val="0"/>
                <w:sz w:val="14"/>
                <w:szCs w:val="14"/>
              </w:rPr>
              <w:t>cm</w:t>
            </w:r>
            <w:proofErr w:type="spellEnd"/>
            <w:r w:rsidR="0050520B">
              <w:rPr>
                <w:position w:val="0"/>
                <w:sz w:val="14"/>
                <w:szCs w:val="14"/>
              </w:rPr>
              <w:t xml:space="preserve"> </w:t>
            </w:r>
            <w:r w:rsidR="0050520B" w:rsidRPr="0050520B">
              <w:rPr>
                <w:position w:val="0"/>
                <w:sz w:val="14"/>
                <w:szCs w:val="14"/>
              </w:rPr>
              <w:t>x</w:t>
            </w:r>
            <w:r w:rsidR="0050520B">
              <w:rPr>
                <w:position w:val="0"/>
                <w:sz w:val="14"/>
                <w:szCs w:val="14"/>
              </w:rPr>
              <w:t xml:space="preserve"> </w:t>
            </w:r>
            <w:proofErr w:type="spellStart"/>
            <w:r w:rsidR="0050520B" w:rsidRPr="0050520B">
              <w:rPr>
                <w:position w:val="0"/>
                <w:sz w:val="14"/>
                <w:szCs w:val="14"/>
              </w:rPr>
              <w:t>34cm</w:t>
            </w:r>
            <w:proofErr w:type="spellEnd"/>
            <w:r w:rsidRPr="0018129B">
              <w:rPr>
                <w:position w:val="0"/>
                <w:sz w:val="14"/>
                <w:szCs w:val="14"/>
              </w:rPr>
              <w:t xml:space="preserve">, o arquivo morto possui tamanho ofício e fechamento com travas. Com cabeçalhos onde você pode inserir informações que facilitam na identificação, e permitindo que eles possam ser guardados tanto na vertical quanto na horizontal, </w:t>
            </w:r>
            <w:r w:rsidRPr="0018129B">
              <w:rPr>
                <w:b/>
                <w:bCs/>
                <w:position w:val="0"/>
                <w:sz w:val="14"/>
                <w:szCs w:val="14"/>
                <w:u w:val="single"/>
              </w:rPr>
              <w:t>Embalagem com</w:t>
            </w:r>
            <w:r w:rsidR="0050520B">
              <w:rPr>
                <w:b/>
                <w:bCs/>
                <w:position w:val="0"/>
                <w:sz w:val="14"/>
                <w:szCs w:val="14"/>
                <w:u w:val="single"/>
              </w:rPr>
              <w:t xml:space="preserve"> </w:t>
            </w:r>
            <w:r w:rsidR="0050520B" w:rsidRPr="0018129B">
              <w:rPr>
                <w:b/>
                <w:bCs/>
                <w:position w:val="0"/>
                <w:sz w:val="14"/>
                <w:szCs w:val="14"/>
                <w:u w:val="single"/>
              </w:rPr>
              <w:t>no mínimo</w:t>
            </w:r>
            <w:r w:rsidR="0050520B" w:rsidRPr="0018129B">
              <w:rPr>
                <w:b/>
                <w:bCs/>
                <w:position w:val="0"/>
                <w:sz w:val="14"/>
                <w:szCs w:val="14"/>
                <w:u w:val="single"/>
              </w:rPr>
              <w:t xml:space="preserve"> </w:t>
            </w:r>
            <w:r w:rsidRPr="0018129B">
              <w:rPr>
                <w:b/>
                <w:bCs/>
                <w:position w:val="0"/>
                <w:sz w:val="14"/>
                <w:szCs w:val="14"/>
                <w:u w:val="single"/>
              </w:rPr>
              <w:t>25 unidades</w:t>
            </w:r>
            <w:r w:rsidR="0050520B">
              <w:rPr>
                <w:b/>
                <w:bCs/>
                <w:position w:val="0"/>
                <w:sz w:val="14"/>
                <w:szCs w:val="14"/>
                <w:u w:val="single"/>
              </w:rPr>
              <w:t>.</w:t>
            </w:r>
            <w:r w:rsidRPr="0018129B">
              <w:rPr>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BE04418" w14:textId="210104F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483869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6A5AA14" w14:textId="36B72A4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16D0B78" w14:textId="5D2242F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R$ 89,46</w:t>
            </w:r>
          </w:p>
        </w:tc>
        <w:tc>
          <w:tcPr>
            <w:tcW w:w="1465" w:type="dxa"/>
            <w:tcBorders>
              <w:top w:val="nil"/>
              <w:left w:val="nil"/>
              <w:bottom w:val="single" w:sz="4" w:space="0" w:color="auto"/>
              <w:right w:val="single" w:sz="4" w:space="0" w:color="auto"/>
            </w:tcBorders>
            <w:shd w:val="clear" w:color="auto" w:fill="auto"/>
            <w:noWrap/>
            <w:vAlign w:val="center"/>
          </w:tcPr>
          <w:p w14:paraId="3F5DBBDB" w14:textId="5F21418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R$ 40.257,00</w:t>
            </w:r>
          </w:p>
        </w:tc>
      </w:tr>
      <w:tr w:rsidR="0018129B" w:rsidRPr="0018129B" w14:paraId="1518D250" w14:textId="77777777" w:rsidTr="0050520B">
        <w:trPr>
          <w:trHeight w:val="843"/>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BEF9EE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19</w:t>
            </w:r>
          </w:p>
        </w:tc>
        <w:tc>
          <w:tcPr>
            <w:tcW w:w="600" w:type="dxa"/>
            <w:tcBorders>
              <w:top w:val="nil"/>
              <w:left w:val="nil"/>
              <w:bottom w:val="single" w:sz="4" w:space="0" w:color="auto"/>
              <w:right w:val="single" w:sz="4" w:space="0" w:color="auto"/>
            </w:tcBorders>
            <w:shd w:val="clear" w:color="auto" w:fill="auto"/>
            <w:noWrap/>
            <w:vAlign w:val="center"/>
            <w:hideMark/>
          </w:tcPr>
          <w:p w14:paraId="4BB3754A" w14:textId="68720C8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7AEA44C" w14:textId="36A725DC"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Caixa com</w:t>
            </w:r>
            <w:r w:rsidR="0050520B">
              <w:rPr>
                <w:b/>
                <w:bCs/>
                <w:color w:val="000000"/>
                <w:position w:val="0"/>
                <w:sz w:val="14"/>
                <w:szCs w:val="14"/>
              </w:rPr>
              <w:t xml:space="preserve"> </w:t>
            </w:r>
            <w:r w:rsidR="0050520B" w:rsidRPr="0050520B">
              <w:rPr>
                <w:b/>
                <w:bCs/>
                <w:color w:val="000000"/>
                <w:position w:val="0"/>
                <w:sz w:val="14"/>
                <w:szCs w:val="14"/>
              </w:rPr>
              <w:t>no mínimo</w:t>
            </w:r>
            <w:r w:rsidR="0050520B">
              <w:rPr>
                <w:b/>
                <w:bCs/>
                <w:color w:val="000000"/>
                <w:position w:val="0"/>
                <w:sz w:val="14"/>
                <w:szCs w:val="14"/>
              </w:rPr>
              <w:t xml:space="preserve"> </w:t>
            </w:r>
            <w:r w:rsidRPr="0018129B">
              <w:rPr>
                <w:b/>
                <w:bCs/>
                <w:color w:val="000000"/>
                <w:position w:val="0"/>
                <w:sz w:val="14"/>
                <w:szCs w:val="14"/>
              </w:rPr>
              <w:t>12 grafites cada tubo</w:t>
            </w:r>
            <w:r w:rsidRPr="0018129B">
              <w:rPr>
                <w:color w:val="000000"/>
                <w:position w:val="0"/>
                <w:sz w:val="14"/>
                <w:szCs w:val="14"/>
              </w:rPr>
              <w:t xml:space="preserve"> - para lapiseira ponta espessura </w:t>
            </w:r>
            <w:proofErr w:type="spellStart"/>
            <w:r w:rsidRPr="0018129B">
              <w:rPr>
                <w:color w:val="000000"/>
                <w:position w:val="0"/>
                <w:sz w:val="14"/>
                <w:szCs w:val="14"/>
              </w:rPr>
              <w:t>0,7mm</w:t>
            </w:r>
            <w:proofErr w:type="spellEnd"/>
            <w:r w:rsidRPr="0018129B">
              <w:rPr>
                <w:color w:val="000000"/>
                <w:position w:val="0"/>
                <w:sz w:val="14"/>
                <w:szCs w:val="14"/>
              </w:rPr>
              <w:t xml:space="preserve"> comprimento 06 cm</w:t>
            </w:r>
            <w:r w:rsidR="0050520B">
              <w:rPr>
                <w:color w:val="000000"/>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20C10BA" w14:textId="3F28B36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364327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08FD230" w14:textId="2BDD3DD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105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1E1B6A0" w14:textId="188639C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R$ 8,65</w:t>
            </w:r>
          </w:p>
        </w:tc>
        <w:tc>
          <w:tcPr>
            <w:tcW w:w="1465" w:type="dxa"/>
            <w:tcBorders>
              <w:top w:val="nil"/>
              <w:left w:val="nil"/>
              <w:bottom w:val="single" w:sz="4" w:space="0" w:color="auto"/>
              <w:right w:val="single" w:sz="4" w:space="0" w:color="auto"/>
            </w:tcBorders>
            <w:shd w:val="clear" w:color="auto" w:fill="auto"/>
            <w:noWrap/>
            <w:vAlign w:val="center"/>
          </w:tcPr>
          <w:p w14:paraId="0B27E8C0" w14:textId="19DABEF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R$ 908,25</w:t>
            </w:r>
          </w:p>
        </w:tc>
      </w:tr>
      <w:tr w:rsidR="0018129B" w:rsidRPr="0018129B" w14:paraId="089443C5" w14:textId="77777777" w:rsidTr="0050520B">
        <w:trPr>
          <w:trHeight w:val="829"/>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490241"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r w:rsidRPr="0018129B">
              <w:rPr>
                <w:b/>
                <w:bCs/>
                <w:position w:val="0"/>
                <w:sz w:val="14"/>
                <w:szCs w:val="14"/>
              </w:rPr>
              <w:t>20</w:t>
            </w:r>
          </w:p>
        </w:tc>
        <w:tc>
          <w:tcPr>
            <w:tcW w:w="600" w:type="dxa"/>
            <w:tcBorders>
              <w:top w:val="nil"/>
              <w:left w:val="nil"/>
              <w:bottom w:val="single" w:sz="4" w:space="0" w:color="auto"/>
              <w:right w:val="single" w:sz="4" w:space="0" w:color="auto"/>
            </w:tcBorders>
            <w:shd w:val="clear" w:color="auto" w:fill="auto"/>
            <w:noWrap/>
            <w:vAlign w:val="center"/>
            <w:hideMark/>
          </w:tcPr>
          <w:p w14:paraId="0163C00B" w14:textId="7A492D7F" w:rsidR="0018129B" w:rsidRPr="0018129B" w:rsidRDefault="0018129B" w:rsidP="0018129B">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18129B">
              <w:rPr>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BF37044" w14:textId="1C9AD123"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50520B">
              <w:rPr>
                <w:b/>
                <w:bCs/>
                <w:position w:val="0"/>
                <w:sz w:val="14"/>
                <w:szCs w:val="14"/>
              </w:rPr>
              <w:t>Caixa para correspondência</w:t>
            </w:r>
            <w:r w:rsidRPr="0018129B">
              <w:rPr>
                <w:position w:val="0"/>
                <w:sz w:val="14"/>
                <w:szCs w:val="14"/>
              </w:rPr>
              <w:t>; dimensão mínima 35 cm x 25 cm x 20 cm; cor cristal ou fumê; material em acrílico, composto por</w:t>
            </w:r>
            <w:r w:rsidR="008D20D3">
              <w:rPr>
                <w:position w:val="0"/>
                <w:sz w:val="14"/>
                <w:szCs w:val="14"/>
              </w:rPr>
              <w:t xml:space="preserve"> </w:t>
            </w:r>
            <w:r w:rsidR="008D20D3" w:rsidRPr="008D20D3">
              <w:rPr>
                <w:position w:val="0"/>
                <w:sz w:val="14"/>
                <w:szCs w:val="14"/>
              </w:rPr>
              <w:t>no mínimo</w:t>
            </w:r>
            <w:r w:rsidR="008D20D3">
              <w:rPr>
                <w:position w:val="0"/>
                <w:sz w:val="14"/>
                <w:szCs w:val="14"/>
              </w:rPr>
              <w:t xml:space="preserve"> </w:t>
            </w:r>
            <w:r w:rsidRPr="0018129B">
              <w:rPr>
                <w:position w:val="0"/>
                <w:sz w:val="14"/>
                <w:szCs w:val="14"/>
              </w:rPr>
              <w:t>3 bandejas, fixada com hastes articuladas; material reciclável; validade indeterminada</w:t>
            </w:r>
            <w:r w:rsidR="0050520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5282F87" w14:textId="177836D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449376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7537DD6" w14:textId="619ADB8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70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52685F2" w14:textId="1922E96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R$ 68,64</w:t>
            </w:r>
          </w:p>
        </w:tc>
        <w:tc>
          <w:tcPr>
            <w:tcW w:w="1465" w:type="dxa"/>
            <w:tcBorders>
              <w:top w:val="nil"/>
              <w:left w:val="nil"/>
              <w:bottom w:val="single" w:sz="4" w:space="0" w:color="auto"/>
              <w:right w:val="single" w:sz="4" w:space="0" w:color="auto"/>
            </w:tcBorders>
            <w:shd w:val="clear" w:color="auto" w:fill="auto"/>
            <w:noWrap/>
            <w:vAlign w:val="center"/>
          </w:tcPr>
          <w:p w14:paraId="01ED52F5" w14:textId="77DCE00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sz w:val="14"/>
                <w:szCs w:val="14"/>
              </w:rPr>
              <w:t>R$ 4.804,80</w:t>
            </w:r>
          </w:p>
        </w:tc>
      </w:tr>
      <w:tr w:rsidR="0018129B" w:rsidRPr="0018129B" w14:paraId="4698526B" w14:textId="77777777" w:rsidTr="0018129B">
        <w:trPr>
          <w:trHeight w:val="551"/>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AF889F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21</w:t>
            </w:r>
          </w:p>
        </w:tc>
        <w:tc>
          <w:tcPr>
            <w:tcW w:w="600" w:type="dxa"/>
            <w:tcBorders>
              <w:top w:val="nil"/>
              <w:left w:val="nil"/>
              <w:bottom w:val="single" w:sz="4" w:space="0" w:color="auto"/>
              <w:right w:val="single" w:sz="4" w:space="0" w:color="auto"/>
            </w:tcBorders>
            <w:shd w:val="clear" w:color="auto" w:fill="auto"/>
            <w:noWrap/>
            <w:vAlign w:val="center"/>
            <w:hideMark/>
          </w:tcPr>
          <w:p w14:paraId="73B55FA6" w14:textId="45C9408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7F54C40" w14:textId="37D32A1E"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Calculadora Eletrônica c/ 08 dígitos</w:t>
            </w:r>
            <w:r w:rsidR="0050520B">
              <w:rPr>
                <w:b/>
                <w:bCs/>
                <w:position w:val="0"/>
                <w:sz w:val="14"/>
                <w:szCs w:val="14"/>
              </w:rPr>
              <w:t xml:space="preserve"> </w:t>
            </w:r>
            <w:r w:rsidR="0050520B" w:rsidRPr="0050520B">
              <w:rPr>
                <w:position w:val="0"/>
                <w:sz w:val="14"/>
                <w:szCs w:val="14"/>
              </w:rPr>
              <w:t>no mínimo</w:t>
            </w:r>
            <w:r w:rsidR="0050520B">
              <w:rPr>
                <w:position w:val="0"/>
                <w:sz w:val="14"/>
                <w:szCs w:val="14"/>
              </w:rPr>
              <w:t xml:space="preserve"> </w:t>
            </w:r>
            <w:proofErr w:type="spellStart"/>
            <w:r w:rsidRPr="0018129B">
              <w:rPr>
                <w:position w:val="0"/>
                <w:sz w:val="14"/>
                <w:szCs w:val="14"/>
              </w:rPr>
              <w:t>14x10</w:t>
            </w:r>
            <w:proofErr w:type="spellEnd"/>
            <w:r w:rsidRPr="0018129B">
              <w:rPr>
                <w:position w:val="0"/>
                <w:sz w:val="14"/>
                <w:szCs w:val="14"/>
              </w:rPr>
              <w:t xml:space="preserve"> cm. Material: Plástico e Componentes Eletrônicos. Alimentação a bateria tipo pilha AA.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67965A3" w14:textId="79DB97B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381890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CD0826F" w14:textId="0CE4327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88</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87B0ED0" w14:textId="156CBC2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R$ 21,21</w:t>
            </w:r>
          </w:p>
        </w:tc>
        <w:tc>
          <w:tcPr>
            <w:tcW w:w="1465" w:type="dxa"/>
            <w:tcBorders>
              <w:top w:val="nil"/>
              <w:left w:val="nil"/>
              <w:bottom w:val="single" w:sz="4" w:space="0" w:color="auto"/>
              <w:right w:val="single" w:sz="4" w:space="0" w:color="auto"/>
            </w:tcBorders>
            <w:shd w:val="clear" w:color="auto" w:fill="auto"/>
            <w:noWrap/>
            <w:vAlign w:val="center"/>
          </w:tcPr>
          <w:p w14:paraId="03F41A0F" w14:textId="6F8C0FC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R$ 1.866,48</w:t>
            </w:r>
          </w:p>
        </w:tc>
      </w:tr>
      <w:tr w:rsidR="0018129B" w:rsidRPr="0018129B" w14:paraId="1F13E774" w14:textId="77777777" w:rsidTr="007D2195">
        <w:trPr>
          <w:trHeight w:val="421"/>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9EA9B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r w:rsidRPr="0018129B">
              <w:rPr>
                <w:b/>
                <w:bCs/>
                <w:position w:val="0"/>
                <w:sz w:val="14"/>
                <w:szCs w:val="14"/>
              </w:rPr>
              <w:t>22</w:t>
            </w:r>
          </w:p>
        </w:tc>
        <w:tc>
          <w:tcPr>
            <w:tcW w:w="600" w:type="dxa"/>
            <w:tcBorders>
              <w:top w:val="nil"/>
              <w:left w:val="nil"/>
              <w:bottom w:val="single" w:sz="4" w:space="0" w:color="auto"/>
              <w:right w:val="single" w:sz="4" w:space="0" w:color="auto"/>
            </w:tcBorders>
            <w:shd w:val="clear" w:color="auto" w:fill="auto"/>
            <w:noWrap/>
            <w:vAlign w:val="center"/>
            <w:hideMark/>
          </w:tcPr>
          <w:p w14:paraId="62B5FA25" w14:textId="742F7965" w:rsidR="0018129B" w:rsidRPr="0018129B" w:rsidRDefault="0018129B" w:rsidP="0018129B">
            <w:pPr>
              <w:suppressAutoHyphens w:val="0"/>
              <w:spacing w:line="240" w:lineRule="auto"/>
              <w:ind w:leftChars="0" w:left="0" w:firstLineChars="0" w:firstLine="0"/>
              <w:jc w:val="center"/>
              <w:textDirection w:val="lrTb"/>
              <w:textAlignment w:val="auto"/>
              <w:outlineLvl w:val="9"/>
              <w:rPr>
                <w:position w:val="0"/>
                <w:sz w:val="14"/>
                <w:szCs w:val="14"/>
              </w:rPr>
            </w:pPr>
            <w:r w:rsidRPr="0018129B">
              <w:rPr>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DFAE287" w14:textId="59D83B6E"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Caneta corretiva</w:t>
            </w:r>
            <w:r w:rsidRPr="0018129B">
              <w:rPr>
                <w:position w:val="0"/>
                <w:sz w:val="14"/>
                <w:szCs w:val="14"/>
              </w:rPr>
              <w:t>, material: plástico, tipo ponta: plástico, carga:</w:t>
            </w:r>
            <w:r w:rsidR="008D20D3">
              <w:rPr>
                <w:position w:val="0"/>
                <w:sz w:val="14"/>
                <w:szCs w:val="14"/>
              </w:rPr>
              <w:t xml:space="preserve"> </w:t>
            </w:r>
            <w:r w:rsidR="008D20D3" w:rsidRPr="0050520B">
              <w:rPr>
                <w:b/>
                <w:bCs/>
                <w:color w:val="000000"/>
                <w:position w:val="0"/>
                <w:sz w:val="14"/>
                <w:szCs w:val="14"/>
              </w:rPr>
              <w:t>no mínimo</w:t>
            </w:r>
            <w:r w:rsidR="008D20D3">
              <w:rPr>
                <w:b/>
                <w:bCs/>
                <w:color w:val="000000"/>
                <w:position w:val="0"/>
                <w:sz w:val="14"/>
                <w:szCs w:val="14"/>
              </w:rPr>
              <w:t xml:space="preserve"> </w:t>
            </w:r>
            <w:r w:rsidRPr="0018129B">
              <w:rPr>
                <w:position w:val="0"/>
                <w:sz w:val="14"/>
                <w:szCs w:val="14"/>
              </w:rPr>
              <w:t xml:space="preserve">8 ml, aplicação: escrita, </w:t>
            </w:r>
            <w:r w:rsidRPr="0018129B">
              <w:rPr>
                <w:b/>
                <w:bCs/>
                <w:position w:val="0"/>
                <w:sz w:val="14"/>
                <w:szCs w:val="14"/>
                <w:u w:val="single"/>
              </w:rPr>
              <w:t>caixa com</w:t>
            </w:r>
            <w:r w:rsidR="008D20D3">
              <w:rPr>
                <w:b/>
                <w:bCs/>
                <w:position w:val="0"/>
                <w:sz w:val="14"/>
                <w:szCs w:val="14"/>
                <w:u w:val="single"/>
              </w:rPr>
              <w:t xml:space="preserve"> </w:t>
            </w:r>
            <w:r w:rsidR="008D20D3" w:rsidRPr="008D20D3">
              <w:rPr>
                <w:b/>
                <w:bCs/>
                <w:position w:val="0"/>
                <w:sz w:val="14"/>
                <w:szCs w:val="14"/>
                <w:u w:val="single"/>
              </w:rPr>
              <w:t xml:space="preserve">no mínimo </w:t>
            </w:r>
            <w:r w:rsidRPr="0018129B">
              <w:rPr>
                <w:b/>
                <w:bCs/>
                <w:position w:val="0"/>
                <w:sz w:val="14"/>
                <w:szCs w:val="14"/>
                <w:u w:val="single"/>
              </w:rPr>
              <w:t>12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01641FB" w14:textId="78580C4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279255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C5B2611" w14:textId="296FEA9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160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CD10D50" w14:textId="7DB56A2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R$ 87,99</w:t>
            </w:r>
          </w:p>
        </w:tc>
        <w:tc>
          <w:tcPr>
            <w:tcW w:w="1465" w:type="dxa"/>
            <w:tcBorders>
              <w:top w:val="nil"/>
              <w:left w:val="nil"/>
              <w:bottom w:val="single" w:sz="4" w:space="0" w:color="auto"/>
              <w:right w:val="single" w:sz="4" w:space="0" w:color="auto"/>
            </w:tcBorders>
            <w:shd w:val="clear" w:color="auto" w:fill="auto"/>
            <w:noWrap/>
            <w:vAlign w:val="center"/>
          </w:tcPr>
          <w:p w14:paraId="2AF89FB7" w14:textId="6B4693B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sz w:val="14"/>
                <w:szCs w:val="14"/>
              </w:rPr>
              <w:t>R$ 14.078,40</w:t>
            </w:r>
          </w:p>
        </w:tc>
      </w:tr>
      <w:tr w:rsidR="0018129B" w:rsidRPr="0018129B" w14:paraId="08FE1461" w14:textId="77777777" w:rsidTr="003626F5">
        <w:trPr>
          <w:trHeight w:val="843"/>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A31AE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23</w:t>
            </w:r>
          </w:p>
        </w:tc>
        <w:tc>
          <w:tcPr>
            <w:tcW w:w="600" w:type="dxa"/>
            <w:tcBorders>
              <w:top w:val="nil"/>
              <w:left w:val="nil"/>
              <w:bottom w:val="single" w:sz="4" w:space="0" w:color="auto"/>
              <w:right w:val="single" w:sz="4" w:space="0" w:color="auto"/>
            </w:tcBorders>
            <w:shd w:val="clear" w:color="auto" w:fill="auto"/>
            <w:noWrap/>
            <w:vAlign w:val="center"/>
            <w:hideMark/>
          </w:tcPr>
          <w:p w14:paraId="4CB1DE8D" w14:textId="6B89C48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CEEAC35" w14:textId="469755BB" w:rsidR="0018129B" w:rsidRPr="0018129B" w:rsidRDefault="0018129B" w:rsidP="003626F5">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Caneta esferográfica azul</w:t>
            </w:r>
            <w:r w:rsidRPr="0018129B">
              <w:rPr>
                <w:color w:val="000000"/>
                <w:position w:val="0"/>
                <w:sz w:val="14"/>
                <w:szCs w:val="14"/>
              </w:rPr>
              <w:t xml:space="preserve"> - ponta média própria para escrita. Não retrátil</w:t>
            </w:r>
            <w:r w:rsidR="003626F5">
              <w:rPr>
                <w:color w:val="000000"/>
                <w:position w:val="0"/>
                <w:sz w:val="14"/>
                <w:szCs w:val="14"/>
              </w:rPr>
              <w:t xml:space="preserve"> </w:t>
            </w:r>
            <w:r w:rsidRPr="0018129B">
              <w:rPr>
                <w:color w:val="000000"/>
                <w:position w:val="0"/>
                <w:sz w:val="14"/>
                <w:szCs w:val="14"/>
              </w:rPr>
              <w:t>- 1,00 mm,</w:t>
            </w:r>
            <w:r w:rsidR="003626F5">
              <w:rPr>
                <w:color w:val="000000"/>
                <w:position w:val="0"/>
                <w:sz w:val="14"/>
                <w:szCs w:val="14"/>
              </w:rPr>
              <w:t xml:space="preserve"> d</w:t>
            </w:r>
            <w:r w:rsidR="003626F5" w:rsidRPr="003626F5">
              <w:rPr>
                <w:color w:val="000000"/>
                <w:position w:val="0"/>
                <w:sz w:val="14"/>
                <w:szCs w:val="14"/>
              </w:rPr>
              <w:t xml:space="preserve">e </w:t>
            </w:r>
            <w:r w:rsidR="003626F5">
              <w:rPr>
                <w:color w:val="000000"/>
                <w:position w:val="0"/>
                <w:sz w:val="14"/>
                <w:szCs w:val="14"/>
              </w:rPr>
              <w:t>c</w:t>
            </w:r>
            <w:r w:rsidR="003626F5" w:rsidRPr="003626F5">
              <w:rPr>
                <w:color w:val="000000"/>
                <w:position w:val="0"/>
                <w:sz w:val="14"/>
                <w:szCs w:val="14"/>
              </w:rPr>
              <w:t xml:space="preserve">orpo </w:t>
            </w:r>
            <w:r w:rsidR="003626F5">
              <w:rPr>
                <w:color w:val="000000"/>
                <w:position w:val="0"/>
                <w:sz w:val="14"/>
                <w:szCs w:val="14"/>
              </w:rPr>
              <w:t>t</w:t>
            </w:r>
            <w:r w:rsidR="003626F5" w:rsidRPr="003626F5">
              <w:rPr>
                <w:color w:val="000000"/>
                <w:position w:val="0"/>
                <w:sz w:val="14"/>
                <w:szCs w:val="14"/>
              </w:rPr>
              <w:t xml:space="preserve">ransparente, </w:t>
            </w:r>
            <w:r w:rsidR="003626F5">
              <w:rPr>
                <w:color w:val="000000"/>
                <w:position w:val="0"/>
                <w:sz w:val="14"/>
                <w:szCs w:val="14"/>
              </w:rPr>
              <w:t>c</w:t>
            </w:r>
            <w:r w:rsidR="003626F5" w:rsidRPr="003626F5">
              <w:rPr>
                <w:color w:val="000000"/>
                <w:position w:val="0"/>
                <w:sz w:val="14"/>
                <w:szCs w:val="14"/>
              </w:rPr>
              <w:t>om</w:t>
            </w:r>
            <w:r w:rsidR="003626F5">
              <w:rPr>
                <w:color w:val="000000"/>
                <w:position w:val="0"/>
                <w:sz w:val="14"/>
                <w:szCs w:val="14"/>
              </w:rPr>
              <w:t xml:space="preserve"> t</w:t>
            </w:r>
            <w:r w:rsidR="003626F5" w:rsidRPr="003626F5">
              <w:rPr>
                <w:color w:val="000000"/>
                <w:position w:val="0"/>
                <w:sz w:val="14"/>
                <w:szCs w:val="14"/>
              </w:rPr>
              <w:t xml:space="preserve">ampa </w:t>
            </w:r>
            <w:r w:rsidR="003626F5">
              <w:rPr>
                <w:color w:val="000000"/>
                <w:position w:val="0"/>
                <w:sz w:val="14"/>
                <w:szCs w:val="14"/>
              </w:rPr>
              <w:t>n</w:t>
            </w:r>
            <w:r w:rsidR="003626F5" w:rsidRPr="003626F5">
              <w:rPr>
                <w:color w:val="000000"/>
                <w:position w:val="0"/>
                <w:sz w:val="14"/>
                <w:szCs w:val="14"/>
              </w:rPr>
              <w:t xml:space="preserve">a </w:t>
            </w:r>
            <w:r w:rsidR="003626F5">
              <w:rPr>
                <w:color w:val="000000"/>
                <w:position w:val="0"/>
                <w:sz w:val="14"/>
                <w:szCs w:val="14"/>
              </w:rPr>
              <w:t>c</w:t>
            </w:r>
            <w:r w:rsidR="003626F5" w:rsidRPr="003626F5">
              <w:rPr>
                <w:color w:val="000000"/>
                <w:position w:val="0"/>
                <w:sz w:val="14"/>
                <w:szCs w:val="14"/>
              </w:rPr>
              <w:t xml:space="preserve">or </w:t>
            </w:r>
            <w:r w:rsidR="003626F5">
              <w:rPr>
                <w:color w:val="000000"/>
                <w:position w:val="0"/>
                <w:sz w:val="14"/>
                <w:szCs w:val="14"/>
              </w:rPr>
              <w:t>d</w:t>
            </w:r>
            <w:r w:rsidR="003626F5" w:rsidRPr="003626F5">
              <w:rPr>
                <w:color w:val="000000"/>
                <w:position w:val="0"/>
                <w:sz w:val="14"/>
                <w:szCs w:val="14"/>
              </w:rPr>
              <w:t xml:space="preserve">a </w:t>
            </w:r>
            <w:r w:rsidR="003626F5">
              <w:rPr>
                <w:color w:val="000000"/>
                <w:position w:val="0"/>
                <w:sz w:val="14"/>
                <w:szCs w:val="14"/>
              </w:rPr>
              <w:t>t</w:t>
            </w:r>
            <w:r w:rsidR="003626F5" w:rsidRPr="003626F5">
              <w:rPr>
                <w:color w:val="000000"/>
                <w:position w:val="0"/>
                <w:sz w:val="14"/>
                <w:szCs w:val="14"/>
              </w:rPr>
              <w:t>inta</w:t>
            </w:r>
            <w:r w:rsidRPr="0018129B">
              <w:rPr>
                <w:color w:val="000000"/>
                <w:position w:val="0"/>
                <w:sz w:val="14"/>
                <w:szCs w:val="14"/>
              </w:rPr>
              <w:t xml:space="preserve">, </w:t>
            </w:r>
            <w:r w:rsidRPr="0018129B">
              <w:rPr>
                <w:b/>
                <w:bCs/>
                <w:color w:val="000000"/>
                <w:position w:val="0"/>
                <w:sz w:val="14"/>
                <w:szCs w:val="14"/>
                <w:u w:val="single"/>
              </w:rPr>
              <w:t xml:space="preserve">caixa com </w:t>
            </w:r>
            <w:r w:rsidR="0066417C" w:rsidRPr="0066417C">
              <w:rPr>
                <w:b/>
                <w:bCs/>
                <w:color w:val="000000"/>
                <w:position w:val="0"/>
                <w:sz w:val="14"/>
                <w:szCs w:val="14"/>
                <w:u w:val="single"/>
              </w:rPr>
              <w:t xml:space="preserve">no mínimo </w:t>
            </w:r>
            <w:r w:rsidRPr="0018129B">
              <w:rPr>
                <w:b/>
                <w:bCs/>
                <w:color w:val="000000"/>
                <w:position w:val="0"/>
                <w:sz w:val="14"/>
                <w:szCs w:val="14"/>
                <w:u w:val="single"/>
              </w:rPr>
              <w:t>50 unidades</w:t>
            </w:r>
            <w:r w:rsidR="003626F5">
              <w:rPr>
                <w:b/>
                <w:bCs/>
                <w:color w:val="000000"/>
                <w:position w:val="0"/>
                <w:sz w:val="14"/>
                <w:szCs w:val="14"/>
                <w:u w:val="single"/>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A7CE517" w14:textId="64DB5CF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461461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3B5949C" w14:textId="4586D4D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B514B70" w14:textId="7251A75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R$ 42,73</w:t>
            </w:r>
          </w:p>
        </w:tc>
        <w:tc>
          <w:tcPr>
            <w:tcW w:w="1465" w:type="dxa"/>
            <w:tcBorders>
              <w:top w:val="nil"/>
              <w:left w:val="nil"/>
              <w:bottom w:val="single" w:sz="4" w:space="0" w:color="auto"/>
              <w:right w:val="single" w:sz="4" w:space="0" w:color="auto"/>
            </w:tcBorders>
            <w:shd w:val="clear" w:color="auto" w:fill="auto"/>
            <w:noWrap/>
            <w:vAlign w:val="center"/>
          </w:tcPr>
          <w:p w14:paraId="58C7EDE3" w14:textId="0D9DE3D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R$ 9.400,60</w:t>
            </w:r>
          </w:p>
        </w:tc>
      </w:tr>
      <w:tr w:rsidR="0018129B" w:rsidRPr="0018129B" w14:paraId="3757660A" w14:textId="77777777" w:rsidTr="003626F5">
        <w:trPr>
          <w:trHeight w:val="70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608AD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r w:rsidRPr="0018129B">
              <w:rPr>
                <w:b/>
                <w:bCs/>
                <w:position w:val="0"/>
                <w:sz w:val="14"/>
                <w:szCs w:val="14"/>
              </w:rPr>
              <w:lastRenderedPageBreak/>
              <w:t>24</w:t>
            </w:r>
          </w:p>
        </w:tc>
        <w:tc>
          <w:tcPr>
            <w:tcW w:w="600" w:type="dxa"/>
            <w:tcBorders>
              <w:top w:val="nil"/>
              <w:left w:val="nil"/>
              <w:bottom w:val="single" w:sz="4" w:space="0" w:color="auto"/>
              <w:right w:val="single" w:sz="4" w:space="0" w:color="auto"/>
            </w:tcBorders>
            <w:shd w:val="clear" w:color="auto" w:fill="auto"/>
            <w:noWrap/>
            <w:vAlign w:val="center"/>
            <w:hideMark/>
          </w:tcPr>
          <w:p w14:paraId="694B8ECB" w14:textId="565E17AF" w:rsidR="0018129B" w:rsidRPr="0018129B" w:rsidRDefault="0018129B" w:rsidP="0018129B">
            <w:pPr>
              <w:suppressAutoHyphens w:val="0"/>
              <w:spacing w:line="240" w:lineRule="auto"/>
              <w:ind w:leftChars="0" w:left="0" w:firstLineChars="0" w:firstLine="0"/>
              <w:jc w:val="center"/>
              <w:textDirection w:val="lrTb"/>
              <w:textAlignment w:val="auto"/>
              <w:outlineLvl w:val="9"/>
              <w:rPr>
                <w:position w:val="0"/>
                <w:sz w:val="14"/>
                <w:szCs w:val="14"/>
              </w:rPr>
            </w:pPr>
            <w:r w:rsidRPr="0018129B">
              <w:rPr>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21897EA" w14:textId="667D6AF1"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Caneta Esferográfica Pret</w:t>
            </w:r>
            <w:r w:rsidRPr="0018129B">
              <w:rPr>
                <w:position w:val="0"/>
                <w:sz w:val="14"/>
                <w:szCs w:val="14"/>
              </w:rPr>
              <w:t xml:space="preserve">a - </w:t>
            </w:r>
            <w:r w:rsidR="003626F5" w:rsidRPr="0018129B">
              <w:rPr>
                <w:color w:val="000000"/>
                <w:position w:val="0"/>
                <w:sz w:val="14"/>
                <w:szCs w:val="14"/>
              </w:rPr>
              <w:t>ponta média própria para escrita. Não retrátil</w:t>
            </w:r>
            <w:r w:rsidR="003626F5">
              <w:rPr>
                <w:color w:val="000000"/>
                <w:position w:val="0"/>
                <w:sz w:val="14"/>
                <w:szCs w:val="14"/>
              </w:rPr>
              <w:t xml:space="preserve"> </w:t>
            </w:r>
            <w:r w:rsidR="003626F5" w:rsidRPr="0018129B">
              <w:rPr>
                <w:color w:val="000000"/>
                <w:position w:val="0"/>
                <w:sz w:val="14"/>
                <w:szCs w:val="14"/>
              </w:rPr>
              <w:t>- 1,00 mm,</w:t>
            </w:r>
            <w:r w:rsidR="003626F5">
              <w:rPr>
                <w:color w:val="000000"/>
                <w:position w:val="0"/>
                <w:sz w:val="14"/>
                <w:szCs w:val="14"/>
              </w:rPr>
              <w:t xml:space="preserve"> d</w:t>
            </w:r>
            <w:r w:rsidR="003626F5" w:rsidRPr="003626F5">
              <w:rPr>
                <w:color w:val="000000"/>
                <w:position w:val="0"/>
                <w:sz w:val="14"/>
                <w:szCs w:val="14"/>
              </w:rPr>
              <w:t xml:space="preserve">e </w:t>
            </w:r>
            <w:r w:rsidR="003626F5">
              <w:rPr>
                <w:color w:val="000000"/>
                <w:position w:val="0"/>
                <w:sz w:val="14"/>
                <w:szCs w:val="14"/>
              </w:rPr>
              <w:t>c</w:t>
            </w:r>
            <w:r w:rsidR="003626F5" w:rsidRPr="003626F5">
              <w:rPr>
                <w:color w:val="000000"/>
                <w:position w:val="0"/>
                <w:sz w:val="14"/>
                <w:szCs w:val="14"/>
              </w:rPr>
              <w:t xml:space="preserve">orpo </w:t>
            </w:r>
            <w:r w:rsidR="003626F5">
              <w:rPr>
                <w:color w:val="000000"/>
                <w:position w:val="0"/>
                <w:sz w:val="14"/>
                <w:szCs w:val="14"/>
              </w:rPr>
              <w:t>t</w:t>
            </w:r>
            <w:r w:rsidR="003626F5" w:rsidRPr="003626F5">
              <w:rPr>
                <w:color w:val="000000"/>
                <w:position w:val="0"/>
                <w:sz w:val="14"/>
                <w:szCs w:val="14"/>
              </w:rPr>
              <w:t xml:space="preserve">ransparente, </w:t>
            </w:r>
            <w:r w:rsidR="003626F5">
              <w:rPr>
                <w:color w:val="000000"/>
                <w:position w:val="0"/>
                <w:sz w:val="14"/>
                <w:szCs w:val="14"/>
              </w:rPr>
              <w:t>c</w:t>
            </w:r>
            <w:r w:rsidR="003626F5" w:rsidRPr="003626F5">
              <w:rPr>
                <w:color w:val="000000"/>
                <w:position w:val="0"/>
                <w:sz w:val="14"/>
                <w:szCs w:val="14"/>
              </w:rPr>
              <w:t>om</w:t>
            </w:r>
            <w:r w:rsidR="003626F5">
              <w:rPr>
                <w:color w:val="000000"/>
                <w:position w:val="0"/>
                <w:sz w:val="14"/>
                <w:szCs w:val="14"/>
              </w:rPr>
              <w:t xml:space="preserve"> t</w:t>
            </w:r>
            <w:r w:rsidR="003626F5" w:rsidRPr="003626F5">
              <w:rPr>
                <w:color w:val="000000"/>
                <w:position w:val="0"/>
                <w:sz w:val="14"/>
                <w:szCs w:val="14"/>
              </w:rPr>
              <w:t xml:space="preserve">ampa </w:t>
            </w:r>
            <w:r w:rsidR="003626F5">
              <w:rPr>
                <w:color w:val="000000"/>
                <w:position w:val="0"/>
                <w:sz w:val="14"/>
                <w:szCs w:val="14"/>
              </w:rPr>
              <w:t>n</w:t>
            </w:r>
            <w:r w:rsidR="003626F5" w:rsidRPr="003626F5">
              <w:rPr>
                <w:color w:val="000000"/>
                <w:position w:val="0"/>
                <w:sz w:val="14"/>
                <w:szCs w:val="14"/>
              </w:rPr>
              <w:t xml:space="preserve">a </w:t>
            </w:r>
            <w:r w:rsidR="003626F5">
              <w:rPr>
                <w:color w:val="000000"/>
                <w:position w:val="0"/>
                <w:sz w:val="14"/>
                <w:szCs w:val="14"/>
              </w:rPr>
              <w:t>c</w:t>
            </w:r>
            <w:r w:rsidR="003626F5" w:rsidRPr="003626F5">
              <w:rPr>
                <w:color w:val="000000"/>
                <w:position w:val="0"/>
                <w:sz w:val="14"/>
                <w:szCs w:val="14"/>
              </w:rPr>
              <w:t xml:space="preserve">or </w:t>
            </w:r>
            <w:r w:rsidR="003626F5">
              <w:rPr>
                <w:color w:val="000000"/>
                <w:position w:val="0"/>
                <w:sz w:val="14"/>
                <w:szCs w:val="14"/>
              </w:rPr>
              <w:t>d</w:t>
            </w:r>
            <w:r w:rsidR="003626F5" w:rsidRPr="003626F5">
              <w:rPr>
                <w:color w:val="000000"/>
                <w:position w:val="0"/>
                <w:sz w:val="14"/>
                <w:szCs w:val="14"/>
              </w:rPr>
              <w:t xml:space="preserve">a </w:t>
            </w:r>
            <w:r w:rsidR="003626F5">
              <w:rPr>
                <w:color w:val="000000"/>
                <w:position w:val="0"/>
                <w:sz w:val="14"/>
                <w:szCs w:val="14"/>
              </w:rPr>
              <w:t>t</w:t>
            </w:r>
            <w:r w:rsidR="003626F5" w:rsidRPr="003626F5">
              <w:rPr>
                <w:color w:val="000000"/>
                <w:position w:val="0"/>
                <w:sz w:val="14"/>
                <w:szCs w:val="14"/>
              </w:rPr>
              <w:t>inta</w:t>
            </w:r>
            <w:r w:rsidR="003626F5" w:rsidRPr="0018129B">
              <w:rPr>
                <w:color w:val="000000"/>
                <w:position w:val="0"/>
                <w:sz w:val="14"/>
                <w:szCs w:val="14"/>
              </w:rPr>
              <w:t xml:space="preserve">, </w:t>
            </w:r>
            <w:r w:rsidR="003626F5" w:rsidRPr="0018129B">
              <w:rPr>
                <w:b/>
                <w:bCs/>
                <w:color w:val="000000"/>
                <w:position w:val="0"/>
                <w:sz w:val="14"/>
                <w:szCs w:val="14"/>
                <w:u w:val="single"/>
              </w:rPr>
              <w:t xml:space="preserve">caixa com </w:t>
            </w:r>
            <w:r w:rsidR="003626F5" w:rsidRPr="0066417C">
              <w:rPr>
                <w:b/>
                <w:bCs/>
                <w:color w:val="000000"/>
                <w:position w:val="0"/>
                <w:sz w:val="14"/>
                <w:szCs w:val="14"/>
                <w:u w:val="single"/>
              </w:rPr>
              <w:t xml:space="preserve">no mínimo </w:t>
            </w:r>
            <w:r w:rsidR="003626F5" w:rsidRPr="0018129B">
              <w:rPr>
                <w:b/>
                <w:bCs/>
                <w:color w:val="000000"/>
                <w:position w:val="0"/>
                <w:sz w:val="14"/>
                <w:szCs w:val="14"/>
                <w:u w:val="single"/>
              </w:rPr>
              <w:t>50 unidades</w:t>
            </w:r>
            <w:r w:rsidR="003626F5">
              <w:rPr>
                <w:b/>
                <w:bCs/>
                <w:color w:val="000000"/>
                <w:position w:val="0"/>
                <w:sz w:val="14"/>
                <w:szCs w:val="14"/>
                <w:u w:val="single"/>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7E17EDE" w14:textId="4E89C4C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405279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149993F" w14:textId="60A0AC0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170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488CACC" w14:textId="49E4041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R$ 43,52</w:t>
            </w:r>
          </w:p>
        </w:tc>
        <w:tc>
          <w:tcPr>
            <w:tcW w:w="1465" w:type="dxa"/>
            <w:tcBorders>
              <w:top w:val="nil"/>
              <w:left w:val="nil"/>
              <w:bottom w:val="single" w:sz="4" w:space="0" w:color="auto"/>
              <w:right w:val="single" w:sz="4" w:space="0" w:color="auto"/>
            </w:tcBorders>
            <w:shd w:val="clear" w:color="auto" w:fill="auto"/>
            <w:noWrap/>
            <w:vAlign w:val="center"/>
          </w:tcPr>
          <w:p w14:paraId="5ED89EF8" w14:textId="7D3B966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sz w:val="14"/>
                <w:szCs w:val="14"/>
              </w:rPr>
              <w:t>R$ 7.398,40</w:t>
            </w:r>
          </w:p>
        </w:tc>
      </w:tr>
      <w:tr w:rsidR="0018129B" w:rsidRPr="0018129B" w14:paraId="4F9E5E3F" w14:textId="77777777" w:rsidTr="00FA751E">
        <w:trPr>
          <w:trHeight w:val="853"/>
          <w:jc w:val="center"/>
        </w:trPr>
        <w:tc>
          <w:tcPr>
            <w:tcW w:w="851" w:type="dxa"/>
            <w:tcBorders>
              <w:top w:val="nil"/>
              <w:left w:val="single" w:sz="4" w:space="0" w:color="auto"/>
              <w:bottom w:val="single" w:sz="4" w:space="0" w:color="auto"/>
              <w:right w:val="single" w:sz="4" w:space="0" w:color="auto"/>
            </w:tcBorders>
            <w:shd w:val="clear" w:color="auto" w:fill="FFFF00"/>
            <w:noWrap/>
            <w:vAlign w:val="center"/>
            <w:hideMark/>
          </w:tcPr>
          <w:p w14:paraId="2EF24E3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r w:rsidRPr="0018129B">
              <w:rPr>
                <w:b/>
                <w:bCs/>
                <w:position w:val="0"/>
                <w:sz w:val="14"/>
                <w:szCs w:val="14"/>
              </w:rPr>
              <w:t>25</w:t>
            </w:r>
          </w:p>
        </w:tc>
        <w:tc>
          <w:tcPr>
            <w:tcW w:w="600" w:type="dxa"/>
            <w:tcBorders>
              <w:top w:val="nil"/>
              <w:left w:val="nil"/>
              <w:bottom w:val="single" w:sz="4" w:space="0" w:color="auto"/>
              <w:right w:val="single" w:sz="4" w:space="0" w:color="auto"/>
            </w:tcBorders>
            <w:shd w:val="clear" w:color="auto" w:fill="FFFF00"/>
            <w:noWrap/>
            <w:vAlign w:val="center"/>
            <w:hideMark/>
          </w:tcPr>
          <w:p w14:paraId="0E21BABA" w14:textId="48C168E4" w:rsidR="0018129B" w:rsidRPr="0018129B" w:rsidRDefault="0018129B" w:rsidP="0018129B">
            <w:pPr>
              <w:suppressAutoHyphens w:val="0"/>
              <w:spacing w:line="240" w:lineRule="auto"/>
              <w:ind w:leftChars="0" w:left="0" w:firstLineChars="0" w:firstLine="0"/>
              <w:jc w:val="center"/>
              <w:textDirection w:val="lrTb"/>
              <w:textAlignment w:val="auto"/>
              <w:outlineLvl w:val="9"/>
              <w:rPr>
                <w:position w:val="0"/>
                <w:sz w:val="14"/>
                <w:szCs w:val="14"/>
              </w:rPr>
            </w:pPr>
            <w:r w:rsidRPr="0018129B">
              <w:rPr>
                <w:sz w:val="14"/>
                <w:szCs w:val="14"/>
              </w:rPr>
              <w:t>CX</w:t>
            </w:r>
          </w:p>
        </w:tc>
        <w:tc>
          <w:tcPr>
            <w:tcW w:w="4280" w:type="dxa"/>
            <w:tcBorders>
              <w:top w:val="nil"/>
              <w:left w:val="nil"/>
              <w:bottom w:val="single" w:sz="4" w:space="0" w:color="auto"/>
              <w:right w:val="single" w:sz="4" w:space="0" w:color="auto"/>
            </w:tcBorders>
            <w:shd w:val="clear" w:color="auto" w:fill="FFFF00"/>
            <w:vAlign w:val="center"/>
            <w:hideMark/>
          </w:tcPr>
          <w:p w14:paraId="18FE19C0" w14:textId="672E9006" w:rsid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u w:val="single"/>
              </w:rPr>
            </w:pPr>
            <w:r w:rsidRPr="0018129B">
              <w:rPr>
                <w:b/>
                <w:bCs/>
                <w:position w:val="0"/>
                <w:sz w:val="14"/>
                <w:szCs w:val="14"/>
              </w:rPr>
              <w:t>Caneta esferográfica vermelha</w:t>
            </w:r>
            <w:r w:rsidRPr="0018129B">
              <w:rPr>
                <w:position w:val="0"/>
                <w:sz w:val="14"/>
                <w:szCs w:val="14"/>
              </w:rPr>
              <w:t xml:space="preserve"> - </w:t>
            </w:r>
            <w:r w:rsidR="003626F5" w:rsidRPr="0018129B">
              <w:rPr>
                <w:color w:val="000000"/>
                <w:position w:val="0"/>
                <w:sz w:val="14"/>
                <w:szCs w:val="14"/>
              </w:rPr>
              <w:t>ponta média própria para escrita. Não retrátil</w:t>
            </w:r>
            <w:r w:rsidR="003626F5">
              <w:rPr>
                <w:color w:val="000000"/>
                <w:position w:val="0"/>
                <w:sz w:val="14"/>
                <w:szCs w:val="14"/>
              </w:rPr>
              <w:t xml:space="preserve"> </w:t>
            </w:r>
            <w:r w:rsidR="003626F5" w:rsidRPr="0018129B">
              <w:rPr>
                <w:color w:val="000000"/>
                <w:position w:val="0"/>
                <w:sz w:val="14"/>
                <w:szCs w:val="14"/>
              </w:rPr>
              <w:t>- 1,00 mm,</w:t>
            </w:r>
            <w:r w:rsidR="003626F5">
              <w:rPr>
                <w:color w:val="000000"/>
                <w:position w:val="0"/>
                <w:sz w:val="14"/>
                <w:szCs w:val="14"/>
              </w:rPr>
              <w:t xml:space="preserve"> d</w:t>
            </w:r>
            <w:r w:rsidR="003626F5" w:rsidRPr="003626F5">
              <w:rPr>
                <w:color w:val="000000"/>
                <w:position w:val="0"/>
                <w:sz w:val="14"/>
                <w:szCs w:val="14"/>
              </w:rPr>
              <w:t xml:space="preserve">e </w:t>
            </w:r>
            <w:r w:rsidR="003626F5">
              <w:rPr>
                <w:color w:val="000000"/>
                <w:position w:val="0"/>
                <w:sz w:val="14"/>
                <w:szCs w:val="14"/>
              </w:rPr>
              <w:t>c</w:t>
            </w:r>
            <w:r w:rsidR="003626F5" w:rsidRPr="003626F5">
              <w:rPr>
                <w:color w:val="000000"/>
                <w:position w:val="0"/>
                <w:sz w:val="14"/>
                <w:szCs w:val="14"/>
              </w:rPr>
              <w:t xml:space="preserve">orpo </w:t>
            </w:r>
            <w:r w:rsidR="003626F5">
              <w:rPr>
                <w:color w:val="000000"/>
                <w:position w:val="0"/>
                <w:sz w:val="14"/>
                <w:szCs w:val="14"/>
              </w:rPr>
              <w:t>t</w:t>
            </w:r>
            <w:r w:rsidR="003626F5" w:rsidRPr="003626F5">
              <w:rPr>
                <w:color w:val="000000"/>
                <w:position w:val="0"/>
                <w:sz w:val="14"/>
                <w:szCs w:val="14"/>
              </w:rPr>
              <w:t xml:space="preserve">ransparente, </w:t>
            </w:r>
            <w:r w:rsidR="003626F5">
              <w:rPr>
                <w:color w:val="000000"/>
                <w:position w:val="0"/>
                <w:sz w:val="14"/>
                <w:szCs w:val="14"/>
              </w:rPr>
              <w:t>c</w:t>
            </w:r>
            <w:r w:rsidR="003626F5" w:rsidRPr="003626F5">
              <w:rPr>
                <w:color w:val="000000"/>
                <w:position w:val="0"/>
                <w:sz w:val="14"/>
                <w:szCs w:val="14"/>
              </w:rPr>
              <w:t>om</w:t>
            </w:r>
            <w:r w:rsidR="003626F5">
              <w:rPr>
                <w:color w:val="000000"/>
                <w:position w:val="0"/>
                <w:sz w:val="14"/>
                <w:szCs w:val="14"/>
              </w:rPr>
              <w:t xml:space="preserve"> t</w:t>
            </w:r>
            <w:r w:rsidR="003626F5" w:rsidRPr="003626F5">
              <w:rPr>
                <w:color w:val="000000"/>
                <w:position w:val="0"/>
                <w:sz w:val="14"/>
                <w:szCs w:val="14"/>
              </w:rPr>
              <w:t xml:space="preserve">ampa </w:t>
            </w:r>
            <w:r w:rsidR="003626F5">
              <w:rPr>
                <w:color w:val="000000"/>
                <w:position w:val="0"/>
                <w:sz w:val="14"/>
                <w:szCs w:val="14"/>
              </w:rPr>
              <w:t>n</w:t>
            </w:r>
            <w:r w:rsidR="003626F5" w:rsidRPr="003626F5">
              <w:rPr>
                <w:color w:val="000000"/>
                <w:position w:val="0"/>
                <w:sz w:val="14"/>
                <w:szCs w:val="14"/>
              </w:rPr>
              <w:t xml:space="preserve">a </w:t>
            </w:r>
            <w:r w:rsidR="003626F5">
              <w:rPr>
                <w:color w:val="000000"/>
                <w:position w:val="0"/>
                <w:sz w:val="14"/>
                <w:szCs w:val="14"/>
              </w:rPr>
              <w:t>c</w:t>
            </w:r>
            <w:r w:rsidR="003626F5" w:rsidRPr="003626F5">
              <w:rPr>
                <w:color w:val="000000"/>
                <w:position w:val="0"/>
                <w:sz w:val="14"/>
                <w:szCs w:val="14"/>
              </w:rPr>
              <w:t xml:space="preserve">or </w:t>
            </w:r>
            <w:r w:rsidR="003626F5">
              <w:rPr>
                <w:color w:val="000000"/>
                <w:position w:val="0"/>
                <w:sz w:val="14"/>
                <w:szCs w:val="14"/>
              </w:rPr>
              <w:t>d</w:t>
            </w:r>
            <w:r w:rsidR="003626F5" w:rsidRPr="003626F5">
              <w:rPr>
                <w:color w:val="000000"/>
                <w:position w:val="0"/>
                <w:sz w:val="14"/>
                <w:szCs w:val="14"/>
              </w:rPr>
              <w:t xml:space="preserve">a </w:t>
            </w:r>
            <w:r w:rsidR="003626F5">
              <w:rPr>
                <w:color w:val="000000"/>
                <w:position w:val="0"/>
                <w:sz w:val="14"/>
                <w:szCs w:val="14"/>
              </w:rPr>
              <w:t>t</w:t>
            </w:r>
            <w:r w:rsidR="003626F5" w:rsidRPr="003626F5">
              <w:rPr>
                <w:color w:val="000000"/>
                <w:position w:val="0"/>
                <w:sz w:val="14"/>
                <w:szCs w:val="14"/>
              </w:rPr>
              <w:t>inta</w:t>
            </w:r>
            <w:r w:rsidR="003626F5" w:rsidRPr="0018129B">
              <w:rPr>
                <w:color w:val="000000"/>
                <w:position w:val="0"/>
                <w:sz w:val="14"/>
                <w:szCs w:val="14"/>
              </w:rPr>
              <w:t xml:space="preserve">, </w:t>
            </w:r>
            <w:r w:rsidR="003626F5" w:rsidRPr="0018129B">
              <w:rPr>
                <w:b/>
                <w:bCs/>
                <w:color w:val="000000"/>
                <w:position w:val="0"/>
                <w:sz w:val="14"/>
                <w:szCs w:val="14"/>
                <w:u w:val="single"/>
              </w:rPr>
              <w:t xml:space="preserve">caixa com </w:t>
            </w:r>
            <w:r w:rsidR="003626F5" w:rsidRPr="0066417C">
              <w:rPr>
                <w:b/>
                <w:bCs/>
                <w:color w:val="000000"/>
                <w:position w:val="0"/>
                <w:sz w:val="14"/>
                <w:szCs w:val="14"/>
                <w:u w:val="single"/>
              </w:rPr>
              <w:t xml:space="preserve">no mínimo </w:t>
            </w:r>
            <w:r w:rsidR="003626F5" w:rsidRPr="0018129B">
              <w:rPr>
                <w:b/>
                <w:bCs/>
                <w:color w:val="000000"/>
                <w:position w:val="0"/>
                <w:sz w:val="14"/>
                <w:szCs w:val="14"/>
                <w:u w:val="single"/>
              </w:rPr>
              <w:t>50 unidades</w:t>
            </w:r>
            <w:r w:rsidR="003626F5">
              <w:rPr>
                <w:b/>
                <w:bCs/>
                <w:color w:val="000000"/>
                <w:position w:val="0"/>
                <w:sz w:val="14"/>
                <w:szCs w:val="14"/>
                <w:u w:val="single"/>
              </w:rPr>
              <w:t>.</w:t>
            </w:r>
          </w:p>
          <w:p w14:paraId="45C0F422" w14:textId="4BB67D3E" w:rsidR="003626F5" w:rsidRPr="0018129B" w:rsidRDefault="003626F5" w:rsidP="0018129B">
            <w:pPr>
              <w:suppressAutoHyphens w:val="0"/>
              <w:spacing w:line="240" w:lineRule="auto"/>
              <w:ind w:leftChars="0" w:left="0" w:firstLineChars="0" w:firstLine="0"/>
              <w:jc w:val="both"/>
              <w:textDirection w:val="lrTb"/>
              <w:textAlignment w:val="auto"/>
              <w:outlineLvl w:val="9"/>
              <w:rPr>
                <w:b/>
                <w:bCs/>
                <w:position w:val="0"/>
                <w:sz w:val="14"/>
                <w:szCs w:val="14"/>
              </w:rPr>
            </w:pPr>
          </w:p>
        </w:tc>
        <w:tc>
          <w:tcPr>
            <w:tcW w:w="763" w:type="dxa"/>
            <w:tcBorders>
              <w:top w:val="nil"/>
              <w:left w:val="single" w:sz="4" w:space="0" w:color="auto"/>
              <w:bottom w:val="single" w:sz="4" w:space="0" w:color="auto"/>
              <w:right w:val="single" w:sz="4" w:space="0" w:color="auto"/>
            </w:tcBorders>
            <w:shd w:val="clear" w:color="auto" w:fill="FFFF00"/>
            <w:vAlign w:val="center"/>
          </w:tcPr>
          <w:p w14:paraId="60F02F5D" w14:textId="164F9CE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411944</w:t>
            </w:r>
          </w:p>
        </w:tc>
        <w:tc>
          <w:tcPr>
            <w:tcW w:w="444" w:type="dxa"/>
            <w:tcBorders>
              <w:top w:val="nil"/>
              <w:left w:val="single" w:sz="4" w:space="0" w:color="auto"/>
              <w:bottom w:val="single" w:sz="4" w:space="0" w:color="auto"/>
              <w:right w:val="single" w:sz="4" w:space="0" w:color="auto"/>
            </w:tcBorders>
            <w:shd w:val="clear" w:color="auto" w:fill="FFFF00"/>
            <w:vAlign w:val="center"/>
          </w:tcPr>
          <w:p w14:paraId="5FEAA087" w14:textId="0EF4538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130</w:t>
            </w:r>
          </w:p>
        </w:tc>
        <w:tc>
          <w:tcPr>
            <w:tcW w:w="1134" w:type="dxa"/>
            <w:tcBorders>
              <w:top w:val="nil"/>
              <w:left w:val="single" w:sz="4" w:space="0" w:color="auto"/>
              <w:bottom w:val="single" w:sz="4" w:space="0" w:color="auto"/>
              <w:right w:val="single" w:sz="4" w:space="0" w:color="auto"/>
            </w:tcBorders>
            <w:shd w:val="clear" w:color="auto" w:fill="FFFF00"/>
            <w:noWrap/>
            <w:vAlign w:val="center"/>
            <w:hideMark/>
          </w:tcPr>
          <w:p w14:paraId="1662888E" w14:textId="511B4C9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R$ 43,46</w:t>
            </w:r>
          </w:p>
        </w:tc>
        <w:tc>
          <w:tcPr>
            <w:tcW w:w="1465" w:type="dxa"/>
            <w:tcBorders>
              <w:top w:val="nil"/>
              <w:left w:val="nil"/>
              <w:bottom w:val="single" w:sz="4" w:space="0" w:color="auto"/>
              <w:right w:val="single" w:sz="4" w:space="0" w:color="auto"/>
            </w:tcBorders>
            <w:shd w:val="clear" w:color="auto" w:fill="FFFF00"/>
            <w:noWrap/>
            <w:vAlign w:val="center"/>
          </w:tcPr>
          <w:p w14:paraId="5D1D7F02" w14:textId="72052C8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sz w:val="14"/>
                <w:szCs w:val="14"/>
              </w:rPr>
              <w:t>R$ 5.649,80</w:t>
            </w:r>
          </w:p>
        </w:tc>
      </w:tr>
      <w:tr w:rsidR="0018129B" w:rsidRPr="0018129B" w14:paraId="753A20D0" w14:textId="77777777" w:rsidTr="003626F5">
        <w:trPr>
          <w:trHeight w:val="979"/>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926DA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26</w:t>
            </w:r>
          </w:p>
        </w:tc>
        <w:tc>
          <w:tcPr>
            <w:tcW w:w="600" w:type="dxa"/>
            <w:tcBorders>
              <w:top w:val="nil"/>
              <w:left w:val="nil"/>
              <w:bottom w:val="single" w:sz="4" w:space="0" w:color="auto"/>
              <w:right w:val="single" w:sz="4" w:space="0" w:color="auto"/>
            </w:tcBorders>
            <w:shd w:val="clear" w:color="auto" w:fill="auto"/>
            <w:noWrap/>
            <w:vAlign w:val="center"/>
            <w:hideMark/>
          </w:tcPr>
          <w:p w14:paraId="0A876B66" w14:textId="7A1DBBD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0BAAE6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Caneta Hidrográfica</w:t>
            </w:r>
            <w:r w:rsidRPr="0018129B">
              <w:rPr>
                <w:position w:val="0"/>
                <w:sz w:val="14"/>
                <w:szCs w:val="14"/>
              </w:rPr>
              <w:t xml:space="preserve"> - </w:t>
            </w:r>
            <w:r w:rsidRPr="0018129B">
              <w:rPr>
                <w:b/>
                <w:bCs/>
                <w:position w:val="0"/>
                <w:sz w:val="14"/>
                <w:szCs w:val="14"/>
                <w:u w:val="single"/>
              </w:rPr>
              <w:t>Embalagem com 12 cores</w:t>
            </w:r>
            <w:r w:rsidRPr="0018129B">
              <w:rPr>
                <w:position w:val="0"/>
                <w:sz w:val="14"/>
                <w:szCs w:val="14"/>
              </w:rPr>
              <w:t xml:space="preserve">, lavável na maioria dos tecidos, espessura de traço aprox. 3.0 mm, ponta grossa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F8D45D1" w14:textId="0742244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47411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79F26F8" w14:textId="4E35F4E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4C2320A" w14:textId="32DFA99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R$ 15,08</w:t>
            </w:r>
          </w:p>
        </w:tc>
        <w:tc>
          <w:tcPr>
            <w:tcW w:w="1465" w:type="dxa"/>
            <w:tcBorders>
              <w:top w:val="nil"/>
              <w:left w:val="nil"/>
              <w:bottom w:val="single" w:sz="4" w:space="0" w:color="auto"/>
              <w:right w:val="single" w:sz="4" w:space="0" w:color="auto"/>
            </w:tcBorders>
            <w:shd w:val="clear" w:color="auto" w:fill="auto"/>
            <w:noWrap/>
            <w:vAlign w:val="center"/>
          </w:tcPr>
          <w:p w14:paraId="29066414" w14:textId="4B8A2BD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R$ 3.770,00</w:t>
            </w:r>
          </w:p>
        </w:tc>
      </w:tr>
      <w:tr w:rsidR="0018129B" w:rsidRPr="0018129B" w14:paraId="0BB933E0" w14:textId="77777777" w:rsidTr="0018129B">
        <w:trPr>
          <w:trHeight w:val="99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209CBB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27</w:t>
            </w:r>
          </w:p>
        </w:tc>
        <w:tc>
          <w:tcPr>
            <w:tcW w:w="600" w:type="dxa"/>
            <w:tcBorders>
              <w:top w:val="nil"/>
              <w:left w:val="nil"/>
              <w:bottom w:val="single" w:sz="4" w:space="0" w:color="auto"/>
              <w:right w:val="single" w:sz="4" w:space="0" w:color="auto"/>
            </w:tcBorders>
            <w:shd w:val="clear" w:color="auto" w:fill="auto"/>
            <w:noWrap/>
            <w:vAlign w:val="center"/>
            <w:hideMark/>
          </w:tcPr>
          <w:p w14:paraId="67F0939D" w14:textId="0F422C7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5C74EC0"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Caneta marca texto</w:t>
            </w:r>
            <w:r w:rsidRPr="0018129B">
              <w:rPr>
                <w:position w:val="0"/>
                <w:sz w:val="14"/>
                <w:szCs w:val="14"/>
              </w:rPr>
              <w:t xml:space="preserve"> - cores </w:t>
            </w:r>
            <w:proofErr w:type="gramStart"/>
            <w:r w:rsidRPr="0018129B">
              <w:rPr>
                <w:position w:val="0"/>
                <w:sz w:val="14"/>
                <w:szCs w:val="14"/>
              </w:rPr>
              <w:t>variadas  com</w:t>
            </w:r>
            <w:proofErr w:type="gramEnd"/>
            <w:r w:rsidRPr="0018129B">
              <w:rPr>
                <w:position w:val="0"/>
                <w:sz w:val="14"/>
                <w:szCs w:val="14"/>
              </w:rPr>
              <w:t xml:space="preserve"> ponta resistente e chanfrada, </w:t>
            </w:r>
            <w:r w:rsidRPr="0018129B">
              <w:rPr>
                <w:b/>
                <w:bCs/>
                <w:position w:val="0"/>
                <w:sz w:val="14"/>
                <w:szCs w:val="14"/>
                <w:u w:val="single"/>
              </w:rPr>
              <w:t xml:space="preserve">6 unidades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B89F6DA" w14:textId="0F75942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295478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FD8D816" w14:textId="07003F7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A24F54B" w14:textId="4F378B4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R$ 17,32</w:t>
            </w:r>
          </w:p>
        </w:tc>
        <w:tc>
          <w:tcPr>
            <w:tcW w:w="1465" w:type="dxa"/>
            <w:tcBorders>
              <w:top w:val="nil"/>
              <w:left w:val="nil"/>
              <w:bottom w:val="single" w:sz="4" w:space="0" w:color="auto"/>
              <w:right w:val="single" w:sz="4" w:space="0" w:color="auto"/>
            </w:tcBorders>
            <w:shd w:val="clear" w:color="auto" w:fill="auto"/>
            <w:noWrap/>
            <w:vAlign w:val="center"/>
          </w:tcPr>
          <w:p w14:paraId="46E2F40B" w14:textId="0EC1514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R$ 5.715,60</w:t>
            </w:r>
          </w:p>
        </w:tc>
      </w:tr>
      <w:tr w:rsidR="0018129B" w:rsidRPr="0018129B" w14:paraId="40C4F6BF" w14:textId="77777777" w:rsidTr="0018129B">
        <w:trPr>
          <w:trHeight w:val="1529"/>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07BEB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28</w:t>
            </w:r>
          </w:p>
        </w:tc>
        <w:tc>
          <w:tcPr>
            <w:tcW w:w="600" w:type="dxa"/>
            <w:tcBorders>
              <w:top w:val="nil"/>
              <w:left w:val="nil"/>
              <w:bottom w:val="single" w:sz="4" w:space="0" w:color="auto"/>
              <w:right w:val="single" w:sz="4" w:space="0" w:color="auto"/>
            </w:tcBorders>
            <w:shd w:val="clear" w:color="auto" w:fill="auto"/>
            <w:noWrap/>
            <w:vAlign w:val="center"/>
            <w:hideMark/>
          </w:tcPr>
          <w:p w14:paraId="07F72A2D" w14:textId="3B11D13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5033819"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Caneta p/ retroprojetor preta </w:t>
            </w:r>
            <w:proofErr w:type="gramStart"/>
            <w:r w:rsidRPr="0018129B">
              <w:rPr>
                <w:position w:val="0"/>
                <w:sz w:val="14"/>
                <w:szCs w:val="14"/>
              </w:rPr>
              <w:t>-  Marca</w:t>
            </w:r>
            <w:proofErr w:type="gramEnd"/>
            <w:r w:rsidRPr="0018129B">
              <w:rPr>
                <w:position w:val="0"/>
                <w:sz w:val="14"/>
                <w:szCs w:val="14"/>
              </w:rPr>
              <w:t xml:space="preserve"> permanentemente a maioria das superfícies, tinta de secagem rápida, resistente à água e ao tempo certificado AP de fórmula não tóxica, Marcador ponta média de 2,0 mm.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5B7C339" w14:textId="2CC15B0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279504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963C21E" w14:textId="2F8FAF5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78C0933" w14:textId="65C4EB4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R$ 5,71</w:t>
            </w:r>
          </w:p>
        </w:tc>
        <w:tc>
          <w:tcPr>
            <w:tcW w:w="1465" w:type="dxa"/>
            <w:tcBorders>
              <w:top w:val="nil"/>
              <w:left w:val="nil"/>
              <w:bottom w:val="single" w:sz="4" w:space="0" w:color="auto"/>
              <w:right w:val="single" w:sz="4" w:space="0" w:color="auto"/>
            </w:tcBorders>
            <w:shd w:val="clear" w:color="auto" w:fill="auto"/>
            <w:noWrap/>
            <w:vAlign w:val="center"/>
          </w:tcPr>
          <w:p w14:paraId="6249B581" w14:textId="295870D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R$ 856,50</w:t>
            </w:r>
          </w:p>
        </w:tc>
      </w:tr>
      <w:tr w:rsidR="0018129B" w:rsidRPr="0018129B" w14:paraId="7517745C" w14:textId="77777777" w:rsidTr="0018129B">
        <w:trPr>
          <w:trHeight w:val="1707"/>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3AD1E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29</w:t>
            </w:r>
          </w:p>
        </w:tc>
        <w:tc>
          <w:tcPr>
            <w:tcW w:w="600" w:type="dxa"/>
            <w:tcBorders>
              <w:top w:val="nil"/>
              <w:left w:val="nil"/>
              <w:bottom w:val="single" w:sz="4" w:space="0" w:color="auto"/>
              <w:right w:val="single" w:sz="4" w:space="0" w:color="auto"/>
            </w:tcBorders>
            <w:shd w:val="clear" w:color="auto" w:fill="auto"/>
            <w:noWrap/>
            <w:vAlign w:val="center"/>
            <w:hideMark/>
          </w:tcPr>
          <w:p w14:paraId="2CABFD2D" w14:textId="3FA8E82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9A05F9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Caneta p/ retroprojetor vermelha</w:t>
            </w:r>
            <w:r w:rsidRPr="0018129B">
              <w:rPr>
                <w:position w:val="0"/>
                <w:sz w:val="14"/>
                <w:szCs w:val="14"/>
              </w:rPr>
              <w:t xml:space="preserve"> </w:t>
            </w:r>
            <w:proofErr w:type="gramStart"/>
            <w:r w:rsidRPr="0018129B">
              <w:rPr>
                <w:position w:val="0"/>
                <w:sz w:val="14"/>
                <w:szCs w:val="14"/>
              </w:rPr>
              <w:t>-  Marca</w:t>
            </w:r>
            <w:proofErr w:type="gramEnd"/>
            <w:r w:rsidRPr="0018129B">
              <w:rPr>
                <w:position w:val="0"/>
                <w:sz w:val="14"/>
                <w:szCs w:val="14"/>
              </w:rPr>
              <w:t xml:space="preserve"> permanentemente a maioria das superfícies, tinta de secagem rápida, resistente à água e ao tempo certificado AP de fórmula não tóxica, Marcador ponta média de 2,0 mm.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D9AA51E" w14:textId="10CE2AF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279504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943F544" w14:textId="36477BA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8801321" w14:textId="05D3FB0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R$ 5,07</w:t>
            </w:r>
          </w:p>
        </w:tc>
        <w:tc>
          <w:tcPr>
            <w:tcW w:w="1465" w:type="dxa"/>
            <w:tcBorders>
              <w:top w:val="nil"/>
              <w:left w:val="nil"/>
              <w:bottom w:val="single" w:sz="4" w:space="0" w:color="auto"/>
              <w:right w:val="single" w:sz="4" w:space="0" w:color="auto"/>
            </w:tcBorders>
            <w:shd w:val="clear" w:color="auto" w:fill="auto"/>
            <w:noWrap/>
            <w:vAlign w:val="center"/>
          </w:tcPr>
          <w:p w14:paraId="346A825A" w14:textId="40ED52E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R$ 709,80</w:t>
            </w:r>
          </w:p>
        </w:tc>
      </w:tr>
      <w:tr w:rsidR="0018129B" w:rsidRPr="0018129B" w14:paraId="79E10B1F" w14:textId="77777777" w:rsidTr="0018129B">
        <w:trPr>
          <w:trHeight w:val="1402"/>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FD7DA1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30</w:t>
            </w:r>
          </w:p>
        </w:tc>
        <w:tc>
          <w:tcPr>
            <w:tcW w:w="600" w:type="dxa"/>
            <w:tcBorders>
              <w:top w:val="nil"/>
              <w:left w:val="nil"/>
              <w:bottom w:val="single" w:sz="4" w:space="0" w:color="auto"/>
              <w:right w:val="single" w:sz="4" w:space="0" w:color="auto"/>
            </w:tcBorders>
            <w:shd w:val="clear" w:color="auto" w:fill="auto"/>
            <w:noWrap/>
            <w:vAlign w:val="center"/>
            <w:hideMark/>
          </w:tcPr>
          <w:p w14:paraId="3D6909C7" w14:textId="16FE577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8D5BB6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Caneta p/ retroprojetor azul</w:t>
            </w:r>
            <w:r w:rsidRPr="0018129B">
              <w:rPr>
                <w:position w:val="0"/>
                <w:sz w:val="14"/>
                <w:szCs w:val="14"/>
              </w:rPr>
              <w:t xml:space="preserve"> </w:t>
            </w:r>
            <w:proofErr w:type="gramStart"/>
            <w:r w:rsidRPr="0018129B">
              <w:rPr>
                <w:position w:val="0"/>
                <w:sz w:val="14"/>
                <w:szCs w:val="14"/>
              </w:rPr>
              <w:t>-  Marca</w:t>
            </w:r>
            <w:proofErr w:type="gramEnd"/>
            <w:r w:rsidRPr="0018129B">
              <w:rPr>
                <w:position w:val="0"/>
                <w:sz w:val="14"/>
                <w:szCs w:val="14"/>
              </w:rPr>
              <w:t xml:space="preserve"> permanentemente a maioria das superfícies, tinta de secagem rápida, resistente à água e ao tempo certificado AP de fórmula não tóxica, Marcador ponta média de 2,0 mm.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96681F6" w14:textId="5052C5C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279504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7CC039D" w14:textId="6F5F424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A83EA4A" w14:textId="6E32831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R$ 5,53</w:t>
            </w:r>
          </w:p>
        </w:tc>
        <w:tc>
          <w:tcPr>
            <w:tcW w:w="1465" w:type="dxa"/>
            <w:tcBorders>
              <w:top w:val="nil"/>
              <w:left w:val="nil"/>
              <w:bottom w:val="single" w:sz="4" w:space="0" w:color="auto"/>
              <w:right w:val="single" w:sz="4" w:space="0" w:color="auto"/>
            </w:tcBorders>
            <w:shd w:val="clear" w:color="auto" w:fill="auto"/>
            <w:noWrap/>
            <w:vAlign w:val="center"/>
          </w:tcPr>
          <w:p w14:paraId="41BFE5D6" w14:textId="6B92323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R$ 829,50</w:t>
            </w:r>
          </w:p>
        </w:tc>
      </w:tr>
      <w:tr w:rsidR="0018129B" w:rsidRPr="0018129B" w14:paraId="2A9CE32D" w14:textId="77777777" w:rsidTr="0018129B">
        <w:trPr>
          <w:trHeight w:val="1602"/>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748FE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31</w:t>
            </w:r>
          </w:p>
        </w:tc>
        <w:tc>
          <w:tcPr>
            <w:tcW w:w="600" w:type="dxa"/>
            <w:tcBorders>
              <w:top w:val="nil"/>
              <w:left w:val="nil"/>
              <w:bottom w:val="single" w:sz="4" w:space="0" w:color="auto"/>
              <w:right w:val="single" w:sz="4" w:space="0" w:color="auto"/>
            </w:tcBorders>
            <w:shd w:val="clear" w:color="auto" w:fill="auto"/>
            <w:noWrap/>
            <w:vAlign w:val="center"/>
            <w:hideMark/>
          </w:tcPr>
          <w:p w14:paraId="20441323" w14:textId="7465FD1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44041F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Carimbo numerador automático</w:t>
            </w:r>
            <w:r w:rsidRPr="0018129B">
              <w:rPr>
                <w:position w:val="0"/>
                <w:sz w:val="14"/>
                <w:szCs w:val="14"/>
              </w:rPr>
              <w:t xml:space="preserve"> com repetições consecutivas. Sequencial de 06 dígitos estrutura metálica, dígitos metálicos, auto </w:t>
            </w:r>
            <w:proofErr w:type="spellStart"/>
            <w:r w:rsidRPr="0018129B">
              <w:rPr>
                <w:position w:val="0"/>
                <w:sz w:val="14"/>
                <w:szCs w:val="14"/>
              </w:rPr>
              <w:t>entintamento</w:t>
            </w:r>
            <w:proofErr w:type="spellEnd"/>
            <w:r w:rsidRPr="0018129B">
              <w:rPr>
                <w:position w:val="0"/>
                <w:sz w:val="14"/>
                <w:szCs w:val="14"/>
              </w:rPr>
              <w:t xml:space="preserve">, altura mínima do dígito 4,5 mm. Carimba e numera do 000000 até 999999.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A402FD9" w14:textId="127B50A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288746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B017BE8" w14:textId="347DA53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02ED654" w14:textId="0B6856B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R$ 113,15</w:t>
            </w:r>
          </w:p>
        </w:tc>
        <w:tc>
          <w:tcPr>
            <w:tcW w:w="1465" w:type="dxa"/>
            <w:tcBorders>
              <w:top w:val="nil"/>
              <w:left w:val="nil"/>
              <w:bottom w:val="single" w:sz="4" w:space="0" w:color="auto"/>
              <w:right w:val="single" w:sz="4" w:space="0" w:color="auto"/>
            </w:tcBorders>
            <w:shd w:val="clear" w:color="auto" w:fill="auto"/>
            <w:noWrap/>
            <w:vAlign w:val="center"/>
          </w:tcPr>
          <w:p w14:paraId="6FE12031" w14:textId="629E7BE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R$ 3.960,25</w:t>
            </w:r>
          </w:p>
        </w:tc>
      </w:tr>
      <w:tr w:rsidR="0018129B" w:rsidRPr="0018129B" w14:paraId="3CB86155" w14:textId="77777777" w:rsidTr="0018129B">
        <w:trPr>
          <w:trHeight w:val="1921"/>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C3F41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32</w:t>
            </w:r>
          </w:p>
        </w:tc>
        <w:tc>
          <w:tcPr>
            <w:tcW w:w="600" w:type="dxa"/>
            <w:tcBorders>
              <w:top w:val="nil"/>
              <w:left w:val="nil"/>
              <w:bottom w:val="single" w:sz="4" w:space="0" w:color="auto"/>
              <w:right w:val="single" w:sz="4" w:space="0" w:color="auto"/>
            </w:tcBorders>
            <w:shd w:val="clear" w:color="auto" w:fill="auto"/>
            <w:noWrap/>
            <w:vAlign w:val="center"/>
            <w:hideMark/>
          </w:tcPr>
          <w:p w14:paraId="1B392D25" w14:textId="523CACA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013592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Cartolina americana</w:t>
            </w:r>
            <w:r w:rsidRPr="0018129B">
              <w:rPr>
                <w:position w:val="0"/>
                <w:sz w:val="14"/>
                <w:szCs w:val="14"/>
              </w:rPr>
              <w:t xml:space="preserve"> colorida dupla face confeccionada em celulose vegetal, </w:t>
            </w:r>
            <w:proofErr w:type="spellStart"/>
            <w:r w:rsidRPr="0018129B">
              <w:rPr>
                <w:position w:val="0"/>
                <w:sz w:val="14"/>
                <w:szCs w:val="14"/>
              </w:rPr>
              <w:t>50x66</w:t>
            </w:r>
            <w:proofErr w:type="spellEnd"/>
            <w:r w:rsidRPr="0018129B">
              <w:rPr>
                <w:position w:val="0"/>
                <w:sz w:val="14"/>
                <w:szCs w:val="14"/>
              </w:rPr>
              <w:t xml:space="preserve"> cm, gramatura aproximadamente </w:t>
            </w:r>
            <w:proofErr w:type="spellStart"/>
            <w:r w:rsidRPr="0018129B">
              <w:rPr>
                <w:position w:val="0"/>
                <w:sz w:val="14"/>
                <w:szCs w:val="14"/>
              </w:rPr>
              <w:t>200g</w:t>
            </w:r>
            <w:proofErr w:type="spellEnd"/>
            <w:r w:rsidRPr="0018129B">
              <w:rPr>
                <w:position w:val="0"/>
                <w:sz w:val="14"/>
                <w:szCs w:val="14"/>
              </w:rPr>
              <w:t>/M². Cores disponíveis: Amarelo, Azul Claro, Azul Escuro, Branco, Laranja, Lilás, Marrom, Ouro, Preto, Rosa, Roxo, Salmão, Verde Claro, Verde Escuro e Vermelho.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8FAEAA6" w14:textId="1FD1977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377605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BAE0840" w14:textId="5338BEB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1220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151125B" w14:textId="245832E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R$ 19,84</w:t>
            </w:r>
          </w:p>
        </w:tc>
        <w:tc>
          <w:tcPr>
            <w:tcW w:w="1465" w:type="dxa"/>
            <w:tcBorders>
              <w:top w:val="nil"/>
              <w:left w:val="nil"/>
              <w:bottom w:val="single" w:sz="4" w:space="0" w:color="auto"/>
              <w:right w:val="single" w:sz="4" w:space="0" w:color="auto"/>
            </w:tcBorders>
            <w:shd w:val="clear" w:color="auto" w:fill="auto"/>
            <w:noWrap/>
            <w:vAlign w:val="center"/>
          </w:tcPr>
          <w:p w14:paraId="6E39DBF6" w14:textId="7504C8E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R$ 24.204,80</w:t>
            </w:r>
          </w:p>
        </w:tc>
      </w:tr>
      <w:tr w:rsidR="0018129B" w:rsidRPr="0018129B" w14:paraId="31A3A3A4"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87AC23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33</w:t>
            </w:r>
          </w:p>
        </w:tc>
        <w:tc>
          <w:tcPr>
            <w:tcW w:w="600" w:type="dxa"/>
            <w:tcBorders>
              <w:top w:val="nil"/>
              <w:left w:val="nil"/>
              <w:bottom w:val="single" w:sz="4" w:space="0" w:color="auto"/>
              <w:right w:val="single" w:sz="4" w:space="0" w:color="auto"/>
            </w:tcBorders>
            <w:shd w:val="clear" w:color="auto" w:fill="auto"/>
            <w:noWrap/>
            <w:vAlign w:val="center"/>
            <w:hideMark/>
          </w:tcPr>
          <w:p w14:paraId="6E7ED5ED" w14:textId="39CA6C9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BC553B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Cartolina branca</w:t>
            </w:r>
            <w:r w:rsidRPr="0018129B">
              <w:rPr>
                <w:position w:val="0"/>
                <w:sz w:val="14"/>
                <w:szCs w:val="14"/>
              </w:rPr>
              <w:t xml:space="preserve"> dupla face confeccionada em celulose vegetal, </w:t>
            </w:r>
            <w:proofErr w:type="spellStart"/>
            <w:r w:rsidRPr="0018129B">
              <w:rPr>
                <w:position w:val="0"/>
                <w:sz w:val="14"/>
                <w:szCs w:val="14"/>
              </w:rPr>
              <w:t>50x66</w:t>
            </w:r>
            <w:proofErr w:type="spellEnd"/>
            <w:r w:rsidRPr="0018129B">
              <w:rPr>
                <w:position w:val="0"/>
                <w:sz w:val="14"/>
                <w:szCs w:val="14"/>
              </w:rPr>
              <w:t xml:space="preserve">, gramatura </w:t>
            </w:r>
            <w:proofErr w:type="spellStart"/>
            <w:r w:rsidRPr="0018129B">
              <w:rPr>
                <w:position w:val="0"/>
                <w:sz w:val="14"/>
                <w:szCs w:val="14"/>
              </w:rPr>
              <w:t>150g</w:t>
            </w:r>
            <w:proofErr w:type="spellEnd"/>
            <w:r w:rsidRPr="0018129B">
              <w:rPr>
                <w:position w:val="0"/>
                <w:sz w:val="14"/>
                <w:szCs w:val="14"/>
              </w:rPr>
              <w:t xml:space="preserve">/M², </w:t>
            </w:r>
            <w:r w:rsidRPr="0018129B">
              <w:rPr>
                <w:b/>
                <w:bCs/>
                <w:position w:val="0"/>
                <w:sz w:val="14"/>
                <w:szCs w:val="14"/>
                <w:u w:val="single"/>
              </w:rPr>
              <w:t>com 10 unidades</w:t>
            </w:r>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D38ED65" w14:textId="46AD968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340545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1D80F15" w14:textId="42FA77F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C29ADFB" w14:textId="1556947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R$ 21,46</w:t>
            </w:r>
          </w:p>
        </w:tc>
        <w:tc>
          <w:tcPr>
            <w:tcW w:w="1465" w:type="dxa"/>
            <w:tcBorders>
              <w:top w:val="nil"/>
              <w:left w:val="nil"/>
              <w:bottom w:val="single" w:sz="4" w:space="0" w:color="auto"/>
              <w:right w:val="single" w:sz="4" w:space="0" w:color="auto"/>
            </w:tcBorders>
            <w:shd w:val="clear" w:color="auto" w:fill="auto"/>
            <w:noWrap/>
            <w:vAlign w:val="center"/>
          </w:tcPr>
          <w:p w14:paraId="46046501" w14:textId="539C1A4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R$ 6.438,00</w:t>
            </w:r>
          </w:p>
        </w:tc>
      </w:tr>
      <w:tr w:rsidR="0018129B" w:rsidRPr="0018129B" w14:paraId="541727D1"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C9A0F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34</w:t>
            </w:r>
          </w:p>
        </w:tc>
        <w:tc>
          <w:tcPr>
            <w:tcW w:w="600" w:type="dxa"/>
            <w:tcBorders>
              <w:top w:val="nil"/>
              <w:left w:val="nil"/>
              <w:bottom w:val="single" w:sz="4" w:space="0" w:color="auto"/>
              <w:right w:val="single" w:sz="4" w:space="0" w:color="auto"/>
            </w:tcBorders>
            <w:shd w:val="clear" w:color="auto" w:fill="auto"/>
            <w:noWrap/>
            <w:vAlign w:val="center"/>
            <w:hideMark/>
          </w:tcPr>
          <w:p w14:paraId="59B79CEA" w14:textId="01D8F5D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D16C3F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Cartolina cores variadas</w:t>
            </w:r>
            <w:r w:rsidRPr="0018129B">
              <w:rPr>
                <w:position w:val="0"/>
                <w:sz w:val="14"/>
                <w:szCs w:val="14"/>
              </w:rPr>
              <w:t xml:space="preserve">, dupla face confeccionada em celulose vegetal, </w:t>
            </w:r>
            <w:proofErr w:type="spellStart"/>
            <w:r w:rsidRPr="0018129B">
              <w:rPr>
                <w:position w:val="0"/>
                <w:sz w:val="14"/>
                <w:szCs w:val="14"/>
              </w:rPr>
              <w:t>50x66</w:t>
            </w:r>
            <w:proofErr w:type="spellEnd"/>
            <w:r w:rsidRPr="0018129B">
              <w:rPr>
                <w:position w:val="0"/>
                <w:sz w:val="14"/>
                <w:szCs w:val="14"/>
              </w:rPr>
              <w:t xml:space="preserve">, gramatura </w:t>
            </w:r>
            <w:proofErr w:type="spellStart"/>
            <w:r w:rsidRPr="0018129B">
              <w:rPr>
                <w:position w:val="0"/>
                <w:sz w:val="14"/>
                <w:szCs w:val="14"/>
              </w:rPr>
              <w:t>150g</w:t>
            </w:r>
            <w:proofErr w:type="spellEnd"/>
            <w:r w:rsidRPr="0018129B">
              <w:rPr>
                <w:position w:val="0"/>
                <w:sz w:val="14"/>
                <w:szCs w:val="14"/>
              </w:rPr>
              <w:t xml:space="preserve">/M², </w:t>
            </w:r>
            <w:r w:rsidRPr="0018129B">
              <w:rPr>
                <w:b/>
                <w:bCs/>
                <w:position w:val="0"/>
                <w:sz w:val="14"/>
                <w:szCs w:val="14"/>
                <w:u w:val="single"/>
              </w:rPr>
              <w:t>com 10 unidades</w:t>
            </w:r>
            <w:r w:rsidRPr="0018129B">
              <w:rPr>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B6F6556" w14:textId="0C74F6D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385512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B9DFC5E" w14:textId="1DD8D24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D682468" w14:textId="1CC35BD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R$ 14,00</w:t>
            </w:r>
          </w:p>
        </w:tc>
        <w:tc>
          <w:tcPr>
            <w:tcW w:w="1465" w:type="dxa"/>
            <w:tcBorders>
              <w:top w:val="nil"/>
              <w:left w:val="nil"/>
              <w:bottom w:val="single" w:sz="4" w:space="0" w:color="auto"/>
              <w:right w:val="single" w:sz="4" w:space="0" w:color="auto"/>
            </w:tcBorders>
            <w:shd w:val="clear" w:color="auto" w:fill="auto"/>
            <w:noWrap/>
            <w:vAlign w:val="center"/>
          </w:tcPr>
          <w:p w14:paraId="4F498F9C" w14:textId="26A950B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R$ 3.920,00</w:t>
            </w:r>
          </w:p>
        </w:tc>
      </w:tr>
      <w:tr w:rsidR="0018129B" w:rsidRPr="0018129B" w14:paraId="52FE930C"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75F561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35</w:t>
            </w:r>
          </w:p>
        </w:tc>
        <w:tc>
          <w:tcPr>
            <w:tcW w:w="600" w:type="dxa"/>
            <w:tcBorders>
              <w:top w:val="nil"/>
              <w:left w:val="nil"/>
              <w:bottom w:val="single" w:sz="4" w:space="0" w:color="auto"/>
              <w:right w:val="single" w:sz="4" w:space="0" w:color="auto"/>
            </w:tcBorders>
            <w:shd w:val="clear" w:color="auto" w:fill="auto"/>
            <w:noWrap/>
            <w:vAlign w:val="center"/>
            <w:hideMark/>
          </w:tcPr>
          <w:p w14:paraId="4280A7C0" w14:textId="700A4AE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FEB6E64"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CLIPS NIQUELADO NR 2/0 </w:t>
            </w:r>
            <w:r w:rsidRPr="0018129B">
              <w:rPr>
                <w:position w:val="0"/>
                <w:sz w:val="14"/>
                <w:szCs w:val="14"/>
              </w:rPr>
              <w:t xml:space="preserve">- </w:t>
            </w:r>
            <w:r w:rsidRPr="0018129B">
              <w:rPr>
                <w:b/>
                <w:bCs/>
                <w:position w:val="0"/>
                <w:sz w:val="14"/>
                <w:szCs w:val="14"/>
                <w:u w:val="single"/>
              </w:rPr>
              <w:t>cx com 100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A1FBA8D" w14:textId="7E2E4D4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308166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A9D7E73" w14:textId="2208240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5F6DE4D" w14:textId="4416D31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R$ 11,80</w:t>
            </w:r>
          </w:p>
        </w:tc>
        <w:tc>
          <w:tcPr>
            <w:tcW w:w="1465" w:type="dxa"/>
            <w:tcBorders>
              <w:top w:val="nil"/>
              <w:left w:val="nil"/>
              <w:bottom w:val="single" w:sz="4" w:space="0" w:color="auto"/>
              <w:right w:val="single" w:sz="4" w:space="0" w:color="auto"/>
            </w:tcBorders>
            <w:shd w:val="clear" w:color="auto" w:fill="auto"/>
            <w:noWrap/>
            <w:vAlign w:val="center"/>
          </w:tcPr>
          <w:p w14:paraId="5ABB0012" w14:textId="488B43E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R$ 1.770,00</w:t>
            </w:r>
          </w:p>
        </w:tc>
      </w:tr>
      <w:tr w:rsidR="0018129B" w:rsidRPr="0018129B" w14:paraId="59DE3353"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5C0B6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36</w:t>
            </w:r>
          </w:p>
        </w:tc>
        <w:tc>
          <w:tcPr>
            <w:tcW w:w="600" w:type="dxa"/>
            <w:tcBorders>
              <w:top w:val="nil"/>
              <w:left w:val="nil"/>
              <w:bottom w:val="single" w:sz="4" w:space="0" w:color="auto"/>
              <w:right w:val="single" w:sz="4" w:space="0" w:color="auto"/>
            </w:tcBorders>
            <w:shd w:val="clear" w:color="auto" w:fill="auto"/>
            <w:noWrap/>
            <w:vAlign w:val="center"/>
            <w:hideMark/>
          </w:tcPr>
          <w:p w14:paraId="384CA38B" w14:textId="25B1D7F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896697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CLIPS NIQUELADO NR 3/0</w:t>
            </w:r>
            <w:r w:rsidRPr="0018129B">
              <w:rPr>
                <w:position w:val="0"/>
                <w:sz w:val="14"/>
                <w:szCs w:val="14"/>
              </w:rPr>
              <w:t xml:space="preserve"> </w:t>
            </w:r>
            <w:proofErr w:type="gramStart"/>
            <w:r w:rsidRPr="0018129B">
              <w:rPr>
                <w:position w:val="0"/>
                <w:sz w:val="14"/>
                <w:szCs w:val="14"/>
              </w:rPr>
              <w:t xml:space="preserve">- </w:t>
            </w:r>
            <w:r w:rsidRPr="0018129B">
              <w:rPr>
                <w:b/>
                <w:bCs/>
                <w:position w:val="0"/>
                <w:sz w:val="14"/>
                <w:szCs w:val="14"/>
                <w:u w:val="single"/>
              </w:rPr>
              <w:t xml:space="preserve"> cx</w:t>
            </w:r>
            <w:proofErr w:type="gramEnd"/>
            <w:r w:rsidRPr="0018129B">
              <w:rPr>
                <w:b/>
                <w:bCs/>
                <w:position w:val="0"/>
                <w:sz w:val="14"/>
                <w:szCs w:val="14"/>
                <w:u w:val="single"/>
              </w:rPr>
              <w:t xml:space="preserve"> com 50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383376A" w14:textId="515684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483431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4F5E697" w14:textId="2D5AA41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D595B8B" w14:textId="0ACECE8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R$ 12,08</w:t>
            </w:r>
          </w:p>
        </w:tc>
        <w:tc>
          <w:tcPr>
            <w:tcW w:w="1465" w:type="dxa"/>
            <w:tcBorders>
              <w:top w:val="nil"/>
              <w:left w:val="nil"/>
              <w:bottom w:val="single" w:sz="4" w:space="0" w:color="auto"/>
              <w:right w:val="single" w:sz="4" w:space="0" w:color="auto"/>
            </w:tcBorders>
            <w:shd w:val="clear" w:color="auto" w:fill="auto"/>
            <w:noWrap/>
            <w:vAlign w:val="center"/>
          </w:tcPr>
          <w:p w14:paraId="08199E65" w14:textId="21B95F5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R$ 1.812,00</w:t>
            </w:r>
          </w:p>
        </w:tc>
      </w:tr>
      <w:tr w:rsidR="0018129B" w:rsidRPr="0018129B" w14:paraId="5AB3F752"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63DE8E"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37</w:t>
            </w:r>
          </w:p>
        </w:tc>
        <w:tc>
          <w:tcPr>
            <w:tcW w:w="600" w:type="dxa"/>
            <w:tcBorders>
              <w:top w:val="nil"/>
              <w:left w:val="nil"/>
              <w:bottom w:val="single" w:sz="4" w:space="0" w:color="auto"/>
              <w:right w:val="single" w:sz="4" w:space="0" w:color="auto"/>
            </w:tcBorders>
            <w:shd w:val="clear" w:color="auto" w:fill="auto"/>
            <w:noWrap/>
            <w:vAlign w:val="center"/>
            <w:hideMark/>
          </w:tcPr>
          <w:p w14:paraId="4CCA0883" w14:textId="4EAC665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56065D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CLIPS NIQUELADO NR 4/0 </w:t>
            </w:r>
            <w:r w:rsidRPr="0018129B">
              <w:rPr>
                <w:position w:val="0"/>
                <w:sz w:val="14"/>
                <w:szCs w:val="14"/>
              </w:rPr>
              <w:t xml:space="preserve">- </w:t>
            </w:r>
            <w:r w:rsidRPr="0018129B">
              <w:rPr>
                <w:b/>
                <w:bCs/>
                <w:position w:val="0"/>
                <w:sz w:val="14"/>
                <w:szCs w:val="14"/>
                <w:u w:val="single"/>
              </w:rPr>
              <w:t>cx com 50 unidades</w:t>
            </w:r>
            <w:r w:rsidRPr="0018129B">
              <w:rPr>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F310FBF" w14:textId="7F24989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367973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EE20D14" w14:textId="0954E84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E304638" w14:textId="47178DB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R$ 12,25</w:t>
            </w:r>
          </w:p>
        </w:tc>
        <w:tc>
          <w:tcPr>
            <w:tcW w:w="1465" w:type="dxa"/>
            <w:tcBorders>
              <w:top w:val="nil"/>
              <w:left w:val="nil"/>
              <w:bottom w:val="single" w:sz="4" w:space="0" w:color="auto"/>
              <w:right w:val="single" w:sz="4" w:space="0" w:color="auto"/>
            </w:tcBorders>
            <w:shd w:val="clear" w:color="auto" w:fill="auto"/>
            <w:noWrap/>
            <w:vAlign w:val="center"/>
          </w:tcPr>
          <w:p w14:paraId="2D02AD02" w14:textId="5F8C808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R$ 1.837,50</w:t>
            </w:r>
          </w:p>
        </w:tc>
      </w:tr>
      <w:tr w:rsidR="0018129B" w:rsidRPr="0018129B" w14:paraId="4961F8BA"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23FD9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38</w:t>
            </w:r>
          </w:p>
        </w:tc>
        <w:tc>
          <w:tcPr>
            <w:tcW w:w="600" w:type="dxa"/>
            <w:tcBorders>
              <w:top w:val="nil"/>
              <w:left w:val="nil"/>
              <w:bottom w:val="single" w:sz="4" w:space="0" w:color="auto"/>
              <w:right w:val="single" w:sz="4" w:space="0" w:color="auto"/>
            </w:tcBorders>
            <w:shd w:val="clear" w:color="auto" w:fill="auto"/>
            <w:noWrap/>
            <w:vAlign w:val="center"/>
            <w:hideMark/>
          </w:tcPr>
          <w:p w14:paraId="41130B21" w14:textId="5493BCF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F4B4A8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CLIPS NIQUELADO NR 6/0</w:t>
            </w:r>
            <w:r w:rsidRPr="0018129B">
              <w:rPr>
                <w:position w:val="0"/>
                <w:sz w:val="14"/>
                <w:szCs w:val="14"/>
              </w:rPr>
              <w:t xml:space="preserve"> </w:t>
            </w:r>
            <w:proofErr w:type="gramStart"/>
            <w:r w:rsidRPr="0018129B">
              <w:rPr>
                <w:position w:val="0"/>
                <w:sz w:val="14"/>
                <w:szCs w:val="14"/>
              </w:rPr>
              <w:t xml:space="preserve">-  </w:t>
            </w:r>
            <w:r w:rsidRPr="0018129B">
              <w:rPr>
                <w:b/>
                <w:bCs/>
                <w:position w:val="0"/>
                <w:sz w:val="14"/>
                <w:szCs w:val="14"/>
                <w:u w:val="single"/>
              </w:rPr>
              <w:t>cx</w:t>
            </w:r>
            <w:proofErr w:type="gramEnd"/>
            <w:r w:rsidRPr="0018129B">
              <w:rPr>
                <w:b/>
                <w:bCs/>
                <w:position w:val="0"/>
                <w:sz w:val="14"/>
                <w:szCs w:val="14"/>
                <w:u w:val="single"/>
              </w:rPr>
              <w:t xml:space="preserve"> com 50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E59F241" w14:textId="39FE4D5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483432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EAB182A" w14:textId="195EFBC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6773C6B" w14:textId="737D410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R$ 10,18</w:t>
            </w:r>
          </w:p>
        </w:tc>
        <w:tc>
          <w:tcPr>
            <w:tcW w:w="1465" w:type="dxa"/>
            <w:tcBorders>
              <w:top w:val="nil"/>
              <w:left w:val="nil"/>
              <w:bottom w:val="single" w:sz="4" w:space="0" w:color="auto"/>
              <w:right w:val="single" w:sz="4" w:space="0" w:color="auto"/>
            </w:tcBorders>
            <w:shd w:val="clear" w:color="auto" w:fill="auto"/>
            <w:noWrap/>
            <w:vAlign w:val="center"/>
          </w:tcPr>
          <w:p w14:paraId="175595D6" w14:textId="2C2C6E2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R$ 1.527,00</w:t>
            </w:r>
          </w:p>
        </w:tc>
      </w:tr>
      <w:tr w:rsidR="0018129B" w:rsidRPr="0018129B" w14:paraId="652330DB"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FFFFCC" w:fill="FFFFFF"/>
            <w:noWrap/>
            <w:vAlign w:val="center"/>
            <w:hideMark/>
          </w:tcPr>
          <w:p w14:paraId="4E8FC41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39</w:t>
            </w:r>
          </w:p>
        </w:tc>
        <w:tc>
          <w:tcPr>
            <w:tcW w:w="600" w:type="dxa"/>
            <w:tcBorders>
              <w:top w:val="nil"/>
              <w:left w:val="nil"/>
              <w:bottom w:val="single" w:sz="4" w:space="0" w:color="auto"/>
              <w:right w:val="single" w:sz="4" w:space="0" w:color="auto"/>
            </w:tcBorders>
            <w:shd w:val="clear" w:color="FFFFCC" w:fill="FFFFFF"/>
            <w:noWrap/>
            <w:vAlign w:val="center"/>
            <w:hideMark/>
          </w:tcPr>
          <w:p w14:paraId="4FBBDCC7" w14:textId="1CFDD7A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ECCA49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CLIPS NIQUELADO NR 8/0</w:t>
            </w:r>
            <w:r w:rsidRPr="0018129B">
              <w:rPr>
                <w:position w:val="0"/>
                <w:sz w:val="14"/>
                <w:szCs w:val="14"/>
              </w:rPr>
              <w:t xml:space="preserve"> </w:t>
            </w:r>
            <w:proofErr w:type="gramStart"/>
            <w:r w:rsidRPr="0018129B">
              <w:rPr>
                <w:position w:val="0"/>
                <w:sz w:val="14"/>
                <w:szCs w:val="14"/>
              </w:rPr>
              <w:t xml:space="preserve">- </w:t>
            </w:r>
            <w:r w:rsidRPr="0018129B">
              <w:rPr>
                <w:b/>
                <w:bCs/>
                <w:position w:val="0"/>
                <w:sz w:val="14"/>
                <w:szCs w:val="14"/>
                <w:u w:val="single"/>
              </w:rPr>
              <w:t xml:space="preserve"> cx</w:t>
            </w:r>
            <w:proofErr w:type="gramEnd"/>
            <w:r w:rsidRPr="0018129B">
              <w:rPr>
                <w:b/>
                <w:bCs/>
                <w:position w:val="0"/>
                <w:sz w:val="14"/>
                <w:szCs w:val="14"/>
                <w:u w:val="single"/>
              </w:rPr>
              <w:t xml:space="preserve"> com 25 unidades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A560ACF" w14:textId="6BE8F77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458597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4ADC3F8" w14:textId="6BEDC5E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BD3D3E8" w14:textId="355C17A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R$ 5,06</w:t>
            </w:r>
          </w:p>
        </w:tc>
        <w:tc>
          <w:tcPr>
            <w:tcW w:w="1465" w:type="dxa"/>
            <w:tcBorders>
              <w:top w:val="nil"/>
              <w:left w:val="nil"/>
              <w:bottom w:val="single" w:sz="4" w:space="0" w:color="auto"/>
              <w:right w:val="single" w:sz="4" w:space="0" w:color="auto"/>
            </w:tcBorders>
            <w:shd w:val="clear" w:color="auto" w:fill="auto"/>
            <w:noWrap/>
            <w:vAlign w:val="center"/>
          </w:tcPr>
          <w:p w14:paraId="18753FF4" w14:textId="3F8B7CB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R$ 1.012,00</w:t>
            </w:r>
          </w:p>
        </w:tc>
      </w:tr>
      <w:tr w:rsidR="0018129B" w:rsidRPr="0018129B" w14:paraId="3690E288" w14:textId="77777777" w:rsidTr="0018129B">
        <w:trPr>
          <w:trHeight w:val="3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162AC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40</w:t>
            </w:r>
          </w:p>
        </w:tc>
        <w:tc>
          <w:tcPr>
            <w:tcW w:w="600" w:type="dxa"/>
            <w:tcBorders>
              <w:top w:val="nil"/>
              <w:left w:val="nil"/>
              <w:bottom w:val="single" w:sz="4" w:space="0" w:color="auto"/>
              <w:right w:val="single" w:sz="4" w:space="0" w:color="auto"/>
            </w:tcBorders>
            <w:shd w:val="clear" w:color="auto" w:fill="auto"/>
            <w:noWrap/>
            <w:vAlign w:val="center"/>
            <w:hideMark/>
          </w:tcPr>
          <w:p w14:paraId="18E7298C" w14:textId="3FC68CB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KG</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7F8ED5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Cola branca </w:t>
            </w:r>
            <w:proofErr w:type="spellStart"/>
            <w:r w:rsidRPr="0018129B">
              <w:rPr>
                <w:b/>
                <w:bCs/>
                <w:color w:val="000000"/>
                <w:position w:val="0"/>
                <w:sz w:val="14"/>
                <w:szCs w:val="14"/>
              </w:rPr>
              <w:t>pva</w:t>
            </w:r>
            <w:proofErr w:type="spellEnd"/>
            <w:r w:rsidRPr="0018129B">
              <w:rPr>
                <w:color w:val="000000"/>
                <w:position w:val="0"/>
                <w:sz w:val="14"/>
                <w:szCs w:val="14"/>
              </w:rPr>
              <w:t xml:space="preserve"> </w:t>
            </w:r>
            <w:proofErr w:type="spellStart"/>
            <w:r w:rsidRPr="0018129B">
              <w:rPr>
                <w:b/>
                <w:bCs/>
                <w:color w:val="000000"/>
                <w:position w:val="0"/>
                <w:sz w:val="14"/>
                <w:szCs w:val="14"/>
                <w:u w:val="single"/>
              </w:rPr>
              <w:t>1kg</w:t>
            </w:r>
            <w:proofErr w:type="spellEnd"/>
            <w:r w:rsidRPr="0018129B">
              <w:rPr>
                <w:color w:val="000000"/>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9D6A276" w14:textId="636A5E4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284808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DED5513" w14:textId="1BCEFDA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3B6A230" w14:textId="230F948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R$ 29,82</w:t>
            </w:r>
          </w:p>
        </w:tc>
        <w:tc>
          <w:tcPr>
            <w:tcW w:w="1465" w:type="dxa"/>
            <w:tcBorders>
              <w:top w:val="nil"/>
              <w:left w:val="nil"/>
              <w:bottom w:val="single" w:sz="4" w:space="0" w:color="auto"/>
              <w:right w:val="single" w:sz="4" w:space="0" w:color="auto"/>
            </w:tcBorders>
            <w:shd w:val="clear" w:color="auto" w:fill="auto"/>
            <w:noWrap/>
            <w:vAlign w:val="center"/>
          </w:tcPr>
          <w:p w14:paraId="0078D505" w14:textId="653CD73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R$ 1.789,20</w:t>
            </w:r>
          </w:p>
        </w:tc>
      </w:tr>
      <w:tr w:rsidR="0018129B" w:rsidRPr="0018129B" w14:paraId="6E8AFF1B" w14:textId="77777777" w:rsidTr="0018129B">
        <w:trPr>
          <w:trHeight w:val="1267"/>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F4F3A5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41</w:t>
            </w:r>
          </w:p>
        </w:tc>
        <w:tc>
          <w:tcPr>
            <w:tcW w:w="600" w:type="dxa"/>
            <w:tcBorders>
              <w:top w:val="nil"/>
              <w:left w:val="nil"/>
              <w:bottom w:val="single" w:sz="4" w:space="0" w:color="auto"/>
              <w:right w:val="single" w:sz="4" w:space="0" w:color="auto"/>
            </w:tcBorders>
            <w:shd w:val="clear" w:color="auto" w:fill="auto"/>
            <w:noWrap/>
            <w:vAlign w:val="center"/>
            <w:hideMark/>
          </w:tcPr>
          <w:p w14:paraId="7F084BCD" w14:textId="0568A3B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7D329D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Cola, </w:t>
            </w:r>
            <w:r w:rsidRPr="0018129B">
              <w:rPr>
                <w:position w:val="0"/>
                <w:sz w:val="14"/>
                <w:szCs w:val="14"/>
              </w:rPr>
              <w:t xml:space="preserve">Composição: Polivinil Acetato - </w:t>
            </w:r>
            <w:proofErr w:type="spellStart"/>
            <w:r w:rsidRPr="0018129B">
              <w:rPr>
                <w:position w:val="0"/>
                <w:sz w:val="14"/>
                <w:szCs w:val="14"/>
              </w:rPr>
              <w:t>Pva</w:t>
            </w:r>
            <w:proofErr w:type="spellEnd"/>
            <w:r w:rsidRPr="0018129B">
              <w:rPr>
                <w:position w:val="0"/>
                <w:sz w:val="14"/>
                <w:szCs w:val="14"/>
              </w:rPr>
              <w:t xml:space="preserve">. Cor: Variada. Aplicação: Escolar. Características Adicionais: Peso </w:t>
            </w:r>
            <w:proofErr w:type="spellStart"/>
            <w:r w:rsidRPr="0018129B">
              <w:rPr>
                <w:position w:val="0"/>
                <w:sz w:val="14"/>
                <w:szCs w:val="14"/>
              </w:rPr>
              <w:t>23g</w:t>
            </w:r>
            <w:proofErr w:type="spellEnd"/>
            <w:r w:rsidRPr="0018129B">
              <w:rPr>
                <w:position w:val="0"/>
                <w:sz w:val="14"/>
                <w:szCs w:val="14"/>
              </w:rPr>
              <w:t xml:space="preserve">/Secagem Rápida/Atóxica. Tipo: Líquido Viscoso.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DD8DC9C" w14:textId="02B0BAA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435080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FF85B8A" w14:textId="6EE4A59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330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AF8C831" w14:textId="51E3D0B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R$ 2,82</w:t>
            </w:r>
          </w:p>
        </w:tc>
        <w:tc>
          <w:tcPr>
            <w:tcW w:w="1465" w:type="dxa"/>
            <w:tcBorders>
              <w:top w:val="nil"/>
              <w:left w:val="nil"/>
              <w:bottom w:val="single" w:sz="4" w:space="0" w:color="auto"/>
              <w:right w:val="single" w:sz="4" w:space="0" w:color="auto"/>
            </w:tcBorders>
            <w:shd w:val="clear" w:color="auto" w:fill="auto"/>
            <w:noWrap/>
            <w:vAlign w:val="center"/>
          </w:tcPr>
          <w:p w14:paraId="0524C44A" w14:textId="6A1A400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R$ 930,60</w:t>
            </w:r>
          </w:p>
        </w:tc>
      </w:tr>
      <w:tr w:rsidR="0018129B" w:rsidRPr="0018129B" w14:paraId="3FAF5643"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5699FC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42</w:t>
            </w:r>
          </w:p>
        </w:tc>
        <w:tc>
          <w:tcPr>
            <w:tcW w:w="600" w:type="dxa"/>
            <w:tcBorders>
              <w:top w:val="nil"/>
              <w:left w:val="nil"/>
              <w:bottom w:val="single" w:sz="4" w:space="0" w:color="auto"/>
              <w:right w:val="single" w:sz="4" w:space="0" w:color="auto"/>
            </w:tcBorders>
            <w:shd w:val="clear" w:color="auto" w:fill="auto"/>
            <w:noWrap/>
            <w:vAlign w:val="center"/>
            <w:hideMark/>
          </w:tcPr>
          <w:p w14:paraId="2C6B356D" w14:textId="19E9FC7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95B9D3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Cola colorida.</w:t>
            </w:r>
            <w:r w:rsidRPr="0018129B">
              <w:rPr>
                <w:position w:val="0"/>
                <w:sz w:val="14"/>
                <w:szCs w:val="14"/>
              </w:rPr>
              <w:t xml:space="preserve"> </w:t>
            </w:r>
            <w:r w:rsidRPr="0018129B">
              <w:rPr>
                <w:b/>
                <w:bCs/>
                <w:position w:val="0"/>
                <w:sz w:val="14"/>
                <w:szCs w:val="14"/>
                <w:u w:val="single"/>
              </w:rPr>
              <w:t>Embalagem com 6 unidades</w:t>
            </w:r>
            <w:r w:rsidRPr="0018129B">
              <w:rPr>
                <w:position w:val="0"/>
                <w:sz w:val="14"/>
                <w:szCs w:val="14"/>
              </w:rPr>
              <w:t xml:space="preserve">. Tinta </w:t>
            </w:r>
            <w:proofErr w:type="spellStart"/>
            <w:r w:rsidRPr="0018129B">
              <w:rPr>
                <w:position w:val="0"/>
                <w:sz w:val="14"/>
                <w:szCs w:val="14"/>
              </w:rPr>
              <w:t>a</w:t>
            </w:r>
            <w:proofErr w:type="spellEnd"/>
            <w:r w:rsidRPr="0018129B">
              <w:rPr>
                <w:position w:val="0"/>
                <w:sz w:val="14"/>
                <w:szCs w:val="14"/>
              </w:rPr>
              <w:t xml:space="preserve"> base de </w:t>
            </w:r>
            <w:proofErr w:type="spellStart"/>
            <w:r w:rsidRPr="0018129B">
              <w:rPr>
                <w:position w:val="0"/>
                <w:sz w:val="14"/>
                <w:szCs w:val="14"/>
              </w:rPr>
              <w:t>PVA</w:t>
            </w:r>
            <w:proofErr w:type="spellEnd"/>
            <w:r w:rsidRPr="0018129B">
              <w:rPr>
                <w:position w:val="0"/>
                <w:sz w:val="14"/>
                <w:szCs w:val="14"/>
              </w:rPr>
              <w:t>, conservante e pigmentos: Não tóxica.</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839C305" w14:textId="50F5EDE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432529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C78AA89" w14:textId="54B149C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545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AAC20C7" w14:textId="051B6A0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R$ 10,65</w:t>
            </w:r>
          </w:p>
        </w:tc>
        <w:tc>
          <w:tcPr>
            <w:tcW w:w="1465" w:type="dxa"/>
            <w:tcBorders>
              <w:top w:val="nil"/>
              <w:left w:val="nil"/>
              <w:bottom w:val="single" w:sz="4" w:space="0" w:color="auto"/>
              <w:right w:val="single" w:sz="4" w:space="0" w:color="auto"/>
            </w:tcBorders>
            <w:shd w:val="clear" w:color="auto" w:fill="auto"/>
            <w:noWrap/>
            <w:vAlign w:val="center"/>
          </w:tcPr>
          <w:p w14:paraId="2872302F" w14:textId="0C17834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R$ 5.804,25</w:t>
            </w:r>
          </w:p>
        </w:tc>
      </w:tr>
      <w:tr w:rsidR="0018129B" w:rsidRPr="0018129B" w14:paraId="0A1872B1"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48D245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43</w:t>
            </w:r>
          </w:p>
        </w:tc>
        <w:tc>
          <w:tcPr>
            <w:tcW w:w="600" w:type="dxa"/>
            <w:tcBorders>
              <w:top w:val="nil"/>
              <w:left w:val="nil"/>
              <w:bottom w:val="single" w:sz="4" w:space="0" w:color="auto"/>
              <w:right w:val="single" w:sz="4" w:space="0" w:color="auto"/>
            </w:tcBorders>
            <w:shd w:val="clear" w:color="auto" w:fill="auto"/>
            <w:noWrap/>
            <w:vAlign w:val="center"/>
            <w:hideMark/>
          </w:tcPr>
          <w:p w14:paraId="3F2C57D2" w14:textId="0C01D36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D4BDDB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Cola de artesanato</w:t>
            </w:r>
            <w:r w:rsidRPr="0018129B">
              <w:rPr>
                <w:position w:val="0"/>
                <w:sz w:val="14"/>
                <w:szCs w:val="14"/>
              </w:rPr>
              <w:t xml:space="preserve"> </w:t>
            </w:r>
            <w:proofErr w:type="spellStart"/>
            <w:r w:rsidRPr="0018129B">
              <w:rPr>
                <w:position w:val="0"/>
                <w:sz w:val="14"/>
                <w:szCs w:val="14"/>
              </w:rPr>
              <w:t>20g</w:t>
            </w:r>
            <w:proofErr w:type="spellEnd"/>
            <w:r w:rsidRPr="0018129B">
              <w:rPr>
                <w:position w:val="0"/>
                <w:sz w:val="14"/>
                <w:szCs w:val="14"/>
              </w:rPr>
              <w:t xml:space="preserve"> – </w:t>
            </w:r>
            <w:proofErr w:type="spellStart"/>
            <w:r w:rsidRPr="0018129B">
              <w:rPr>
                <w:position w:val="0"/>
                <w:sz w:val="14"/>
                <w:szCs w:val="14"/>
              </w:rPr>
              <w:t>cianoacrilato</w:t>
            </w:r>
            <w:proofErr w:type="spellEnd"/>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BBBC796" w14:textId="05B501E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428202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B720854" w14:textId="3067381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284C9A8" w14:textId="4F23ADB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R$ 12,08</w:t>
            </w:r>
          </w:p>
        </w:tc>
        <w:tc>
          <w:tcPr>
            <w:tcW w:w="1465" w:type="dxa"/>
            <w:tcBorders>
              <w:top w:val="nil"/>
              <w:left w:val="nil"/>
              <w:bottom w:val="single" w:sz="4" w:space="0" w:color="auto"/>
              <w:right w:val="single" w:sz="4" w:space="0" w:color="auto"/>
            </w:tcBorders>
            <w:shd w:val="clear" w:color="auto" w:fill="auto"/>
            <w:noWrap/>
            <w:vAlign w:val="center"/>
          </w:tcPr>
          <w:p w14:paraId="6B39239F" w14:textId="7D14AEE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R$ 1.691,20</w:t>
            </w:r>
          </w:p>
        </w:tc>
      </w:tr>
      <w:tr w:rsidR="0018129B" w:rsidRPr="0018129B" w14:paraId="2B166831"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F4A16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44</w:t>
            </w:r>
          </w:p>
        </w:tc>
        <w:tc>
          <w:tcPr>
            <w:tcW w:w="600" w:type="dxa"/>
            <w:tcBorders>
              <w:top w:val="nil"/>
              <w:left w:val="nil"/>
              <w:bottom w:val="single" w:sz="4" w:space="0" w:color="auto"/>
              <w:right w:val="single" w:sz="4" w:space="0" w:color="auto"/>
            </w:tcBorders>
            <w:shd w:val="clear" w:color="auto" w:fill="auto"/>
            <w:noWrap/>
            <w:vAlign w:val="center"/>
            <w:hideMark/>
          </w:tcPr>
          <w:p w14:paraId="147ED29F" w14:textId="06A7AE8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C38295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Cola em bastão</w:t>
            </w:r>
            <w:r w:rsidRPr="0018129B">
              <w:rPr>
                <w:position w:val="0"/>
                <w:sz w:val="14"/>
                <w:szCs w:val="14"/>
              </w:rPr>
              <w:t xml:space="preserve"> - aproximadamente </w:t>
            </w:r>
            <w:proofErr w:type="spellStart"/>
            <w:r w:rsidRPr="0018129B">
              <w:rPr>
                <w:position w:val="0"/>
                <w:sz w:val="14"/>
                <w:szCs w:val="14"/>
              </w:rPr>
              <w:t>20gr</w:t>
            </w:r>
            <w:proofErr w:type="spellEnd"/>
            <w:r w:rsidRPr="0018129B">
              <w:rPr>
                <w:position w:val="0"/>
                <w:sz w:val="14"/>
                <w:szCs w:val="14"/>
              </w:rPr>
              <w:t xml:space="preserve">, com tampa, não tóxica, lavável, </w:t>
            </w:r>
            <w:proofErr w:type="spellStart"/>
            <w:r w:rsidRPr="0018129B">
              <w:rPr>
                <w:position w:val="0"/>
                <w:sz w:val="14"/>
                <w:szCs w:val="14"/>
              </w:rPr>
              <w:t>PVA</w:t>
            </w:r>
            <w:proofErr w:type="spellEnd"/>
            <w:r w:rsidRPr="0018129B">
              <w:rPr>
                <w:position w:val="0"/>
                <w:sz w:val="14"/>
                <w:szCs w:val="14"/>
              </w:rPr>
              <w:t>, glicerina, água, conservantes.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CF6EA08" w14:textId="0C16C7D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435043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A663AE6" w14:textId="02DEE4E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1075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1975B3B" w14:textId="568B1A4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R$ 4,48</w:t>
            </w:r>
          </w:p>
        </w:tc>
        <w:tc>
          <w:tcPr>
            <w:tcW w:w="1465" w:type="dxa"/>
            <w:tcBorders>
              <w:top w:val="nil"/>
              <w:left w:val="nil"/>
              <w:bottom w:val="single" w:sz="4" w:space="0" w:color="auto"/>
              <w:right w:val="single" w:sz="4" w:space="0" w:color="auto"/>
            </w:tcBorders>
            <w:shd w:val="clear" w:color="auto" w:fill="auto"/>
            <w:noWrap/>
            <w:vAlign w:val="center"/>
          </w:tcPr>
          <w:p w14:paraId="4693B1BD" w14:textId="1D86F23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R$ 4.816,00</w:t>
            </w:r>
          </w:p>
        </w:tc>
      </w:tr>
      <w:tr w:rsidR="0018129B" w:rsidRPr="0018129B" w14:paraId="3F5DE9A1"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5A7F30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45</w:t>
            </w:r>
          </w:p>
        </w:tc>
        <w:tc>
          <w:tcPr>
            <w:tcW w:w="600" w:type="dxa"/>
            <w:tcBorders>
              <w:top w:val="nil"/>
              <w:left w:val="nil"/>
              <w:bottom w:val="single" w:sz="4" w:space="0" w:color="auto"/>
              <w:right w:val="single" w:sz="4" w:space="0" w:color="auto"/>
            </w:tcBorders>
            <w:shd w:val="clear" w:color="auto" w:fill="auto"/>
            <w:noWrap/>
            <w:vAlign w:val="center"/>
            <w:hideMark/>
          </w:tcPr>
          <w:p w14:paraId="672D3C42" w14:textId="4F44EDA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31E111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Cola fria de silicone</w:t>
            </w:r>
            <w:r w:rsidRPr="0018129B">
              <w:rPr>
                <w:position w:val="0"/>
                <w:sz w:val="14"/>
                <w:szCs w:val="14"/>
              </w:rPr>
              <w:t xml:space="preserve"> liquida, transparente, com 60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7070089" w14:textId="60FE7E6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347544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C594074" w14:textId="3C004E0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1145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3838211" w14:textId="53834E3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R$ 5,36</w:t>
            </w:r>
          </w:p>
        </w:tc>
        <w:tc>
          <w:tcPr>
            <w:tcW w:w="1465" w:type="dxa"/>
            <w:tcBorders>
              <w:top w:val="nil"/>
              <w:left w:val="nil"/>
              <w:bottom w:val="single" w:sz="4" w:space="0" w:color="auto"/>
              <w:right w:val="single" w:sz="4" w:space="0" w:color="auto"/>
            </w:tcBorders>
            <w:shd w:val="clear" w:color="auto" w:fill="auto"/>
            <w:noWrap/>
            <w:vAlign w:val="center"/>
          </w:tcPr>
          <w:p w14:paraId="57219BAC" w14:textId="5D08070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R$ 6.137,20</w:t>
            </w:r>
          </w:p>
        </w:tc>
      </w:tr>
      <w:tr w:rsidR="0018129B" w:rsidRPr="0018129B" w14:paraId="0F5316FE" w14:textId="77777777" w:rsidTr="0018129B">
        <w:trPr>
          <w:trHeight w:val="184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0D89EA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46</w:t>
            </w:r>
          </w:p>
        </w:tc>
        <w:tc>
          <w:tcPr>
            <w:tcW w:w="600" w:type="dxa"/>
            <w:tcBorders>
              <w:top w:val="nil"/>
              <w:left w:val="nil"/>
              <w:bottom w:val="single" w:sz="4" w:space="0" w:color="auto"/>
              <w:right w:val="single" w:sz="4" w:space="0" w:color="auto"/>
            </w:tcBorders>
            <w:shd w:val="clear" w:color="auto" w:fill="auto"/>
            <w:noWrap/>
            <w:vAlign w:val="center"/>
            <w:hideMark/>
          </w:tcPr>
          <w:p w14:paraId="20BCF0D0" w14:textId="1306735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2219BF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Cola glitter. </w:t>
            </w:r>
            <w:r w:rsidRPr="0018129B">
              <w:rPr>
                <w:b/>
                <w:bCs/>
                <w:position w:val="0"/>
                <w:sz w:val="14"/>
                <w:szCs w:val="14"/>
                <w:u w:val="single"/>
              </w:rPr>
              <w:t>Embalagem com 6 unidade</w:t>
            </w:r>
            <w:r w:rsidRPr="0018129B">
              <w:rPr>
                <w:position w:val="0"/>
                <w:sz w:val="14"/>
                <w:szCs w:val="14"/>
              </w:rPr>
              <w:t xml:space="preserve">, para trabalhos escolares e artesanais. Tinta </w:t>
            </w:r>
            <w:proofErr w:type="spellStart"/>
            <w:r w:rsidRPr="0018129B">
              <w:rPr>
                <w:position w:val="0"/>
                <w:sz w:val="14"/>
                <w:szCs w:val="14"/>
              </w:rPr>
              <w:t>a</w:t>
            </w:r>
            <w:proofErr w:type="spellEnd"/>
            <w:r w:rsidRPr="0018129B">
              <w:rPr>
                <w:position w:val="0"/>
                <w:sz w:val="14"/>
                <w:szCs w:val="14"/>
              </w:rPr>
              <w:t xml:space="preserve"> base de </w:t>
            </w:r>
            <w:proofErr w:type="spellStart"/>
            <w:r w:rsidRPr="0018129B">
              <w:rPr>
                <w:position w:val="0"/>
                <w:sz w:val="14"/>
                <w:szCs w:val="14"/>
              </w:rPr>
              <w:t>PVA</w:t>
            </w:r>
            <w:proofErr w:type="spellEnd"/>
            <w:r w:rsidRPr="0018129B">
              <w:rPr>
                <w:position w:val="0"/>
                <w:sz w:val="14"/>
                <w:szCs w:val="14"/>
              </w:rPr>
              <w:t xml:space="preserve">. Não tóxico, lavável e com brilho intenso, possuindo bico aplicador, tubos com 25 gramas.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13F3DE4" w14:textId="1E43AE0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224273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96290ED" w14:textId="72BD5F4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585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E68CB9D" w14:textId="5575A71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R$ 11,70</w:t>
            </w:r>
          </w:p>
        </w:tc>
        <w:tc>
          <w:tcPr>
            <w:tcW w:w="1465" w:type="dxa"/>
            <w:tcBorders>
              <w:top w:val="nil"/>
              <w:left w:val="nil"/>
              <w:bottom w:val="single" w:sz="4" w:space="0" w:color="auto"/>
              <w:right w:val="single" w:sz="4" w:space="0" w:color="auto"/>
            </w:tcBorders>
            <w:shd w:val="clear" w:color="auto" w:fill="auto"/>
            <w:noWrap/>
            <w:vAlign w:val="center"/>
          </w:tcPr>
          <w:p w14:paraId="3558160F" w14:textId="1802242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R$ 6.844,50</w:t>
            </w:r>
          </w:p>
        </w:tc>
      </w:tr>
      <w:tr w:rsidR="0018129B" w:rsidRPr="0018129B" w14:paraId="3EA0641F"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A5C41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47</w:t>
            </w:r>
          </w:p>
        </w:tc>
        <w:tc>
          <w:tcPr>
            <w:tcW w:w="600" w:type="dxa"/>
            <w:tcBorders>
              <w:top w:val="nil"/>
              <w:left w:val="nil"/>
              <w:bottom w:val="single" w:sz="4" w:space="0" w:color="auto"/>
              <w:right w:val="single" w:sz="4" w:space="0" w:color="auto"/>
            </w:tcBorders>
            <w:shd w:val="clear" w:color="auto" w:fill="auto"/>
            <w:noWrap/>
            <w:vAlign w:val="center"/>
            <w:hideMark/>
          </w:tcPr>
          <w:p w14:paraId="29CB3F3D" w14:textId="0713806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0CD9D1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Cola instantânea</w:t>
            </w:r>
            <w:r w:rsidRPr="0018129B">
              <w:rPr>
                <w:color w:val="000000"/>
                <w:position w:val="0"/>
                <w:sz w:val="14"/>
                <w:szCs w:val="14"/>
              </w:rPr>
              <w:t>, adesivo instantâneo universal, tubo com 05 gramas.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1078760" w14:textId="2577108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428202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7EE13C8" w14:textId="65FCC1E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B10B734" w14:textId="1B15D4E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R$ 9,25</w:t>
            </w:r>
          </w:p>
        </w:tc>
        <w:tc>
          <w:tcPr>
            <w:tcW w:w="1465" w:type="dxa"/>
            <w:tcBorders>
              <w:top w:val="nil"/>
              <w:left w:val="nil"/>
              <w:bottom w:val="single" w:sz="4" w:space="0" w:color="auto"/>
              <w:right w:val="single" w:sz="4" w:space="0" w:color="auto"/>
            </w:tcBorders>
            <w:shd w:val="clear" w:color="auto" w:fill="auto"/>
            <w:noWrap/>
            <w:vAlign w:val="center"/>
          </w:tcPr>
          <w:p w14:paraId="0B5107AE" w14:textId="2530F39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R$ 462,50</w:t>
            </w:r>
          </w:p>
        </w:tc>
      </w:tr>
      <w:tr w:rsidR="0018129B" w:rsidRPr="0018129B" w14:paraId="353F7662" w14:textId="77777777" w:rsidTr="0018129B">
        <w:trPr>
          <w:trHeight w:val="1560"/>
          <w:jc w:val="center"/>
        </w:trPr>
        <w:tc>
          <w:tcPr>
            <w:tcW w:w="851" w:type="dxa"/>
            <w:tcBorders>
              <w:top w:val="nil"/>
              <w:left w:val="single" w:sz="4" w:space="0" w:color="auto"/>
              <w:bottom w:val="single" w:sz="4" w:space="0" w:color="auto"/>
              <w:right w:val="single" w:sz="4" w:space="0" w:color="auto"/>
            </w:tcBorders>
            <w:shd w:val="clear" w:color="FFFFCC" w:fill="FFFFFF"/>
            <w:noWrap/>
            <w:vAlign w:val="center"/>
            <w:hideMark/>
          </w:tcPr>
          <w:p w14:paraId="2A2DBEC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position w:val="0"/>
                <w:sz w:val="14"/>
                <w:szCs w:val="14"/>
              </w:rPr>
            </w:pPr>
            <w:r w:rsidRPr="0018129B">
              <w:rPr>
                <w:b/>
                <w:bCs/>
                <w:position w:val="0"/>
                <w:sz w:val="14"/>
                <w:szCs w:val="14"/>
              </w:rPr>
              <w:t>48</w:t>
            </w:r>
          </w:p>
        </w:tc>
        <w:tc>
          <w:tcPr>
            <w:tcW w:w="600" w:type="dxa"/>
            <w:tcBorders>
              <w:top w:val="nil"/>
              <w:left w:val="nil"/>
              <w:bottom w:val="single" w:sz="4" w:space="0" w:color="auto"/>
              <w:right w:val="single" w:sz="4" w:space="0" w:color="auto"/>
            </w:tcBorders>
            <w:shd w:val="clear" w:color="FFFFCC" w:fill="FFFFFF"/>
            <w:noWrap/>
            <w:vAlign w:val="center"/>
            <w:hideMark/>
          </w:tcPr>
          <w:p w14:paraId="0E8565EC" w14:textId="78C91CF8" w:rsidR="0018129B" w:rsidRPr="0018129B" w:rsidRDefault="0018129B" w:rsidP="0018129B">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18129B">
              <w:rPr>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BA91FE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Compressor de Ar para Inflar Balões</w:t>
            </w:r>
            <w:r w:rsidRPr="0018129B">
              <w:rPr>
                <w:position w:val="0"/>
                <w:sz w:val="14"/>
                <w:szCs w:val="14"/>
              </w:rPr>
              <w:t>. Profissional. Indicado para inflar qualquer tipo, marca ou polegada de balão. Voltagem: 127/220 W.</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3F97B21" w14:textId="63C15B9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237497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CA93305" w14:textId="2CA824E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6</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23AA86F" w14:textId="19F516E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R$ 159,08</w:t>
            </w:r>
          </w:p>
        </w:tc>
        <w:tc>
          <w:tcPr>
            <w:tcW w:w="1465" w:type="dxa"/>
            <w:tcBorders>
              <w:top w:val="nil"/>
              <w:left w:val="nil"/>
              <w:bottom w:val="single" w:sz="4" w:space="0" w:color="auto"/>
              <w:right w:val="single" w:sz="4" w:space="0" w:color="auto"/>
            </w:tcBorders>
            <w:shd w:val="clear" w:color="auto" w:fill="auto"/>
            <w:noWrap/>
            <w:vAlign w:val="center"/>
          </w:tcPr>
          <w:p w14:paraId="1F5C5BEE" w14:textId="61FE778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sz w:val="14"/>
                <w:szCs w:val="14"/>
              </w:rPr>
              <w:t>R$ 954,48</w:t>
            </w:r>
          </w:p>
        </w:tc>
      </w:tr>
      <w:tr w:rsidR="0018129B" w:rsidRPr="0018129B" w14:paraId="4E14AB2C"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EAD4B91"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49</w:t>
            </w:r>
          </w:p>
        </w:tc>
        <w:tc>
          <w:tcPr>
            <w:tcW w:w="600" w:type="dxa"/>
            <w:tcBorders>
              <w:top w:val="nil"/>
              <w:left w:val="nil"/>
              <w:bottom w:val="single" w:sz="4" w:space="0" w:color="auto"/>
              <w:right w:val="single" w:sz="4" w:space="0" w:color="auto"/>
            </w:tcBorders>
            <w:shd w:val="clear" w:color="auto" w:fill="auto"/>
            <w:noWrap/>
            <w:vAlign w:val="center"/>
            <w:hideMark/>
          </w:tcPr>
          <w:p w14:paraId="55565245" w14:textId="71B7EBB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D6B43A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Corretivo liquido branco</w:t>
            </w:r>
            <w:r w:rsidRPr="0018129B">
              <w:rPr>
                <w:position w:val="0"/>
                <w:sz w:val="14"/>
                <w:szCs w:val="14"/>
              </w:rPr>
              <w:t xml:space="preserve"> - 18 ml, fórmula à base de água, sem odor, não tóxico, correção a seco.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8000DFD" w14:textId="0BE470B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314892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CAE5A4D" w14:textId="499D2F5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7107B80" w14:textId="269834E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R$ 4,08</w:t>
            </w:r>
          </w:p>
        </w:tc>
        <w:tc>
          <w:tcPr>
            <w:tcW w:w="1465" w:type="dxa"/>
            <w:tcBorders>
              <w:top w:val="nil"/>
              <w:left w:val="nil"/>
              <w:bottom w:val="single" w:sz="4" w:space="0" w:color="auto"/>
              <w:right w:val="single" w:sz="4" w:space="0" w:color="auto"/>
            </w:tcBorders>
            <w:shd w:val="clear" w:color="auto" w:fill="auto"/>
            <w:noWrap/>
            <w:vAlign w:val="center"/>
          </w:tcPr>
          <w:p w14:paraId="3E5E98B2" w14:textId="7A3D017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R$ 1.795,20</w:t>
            </w:r>
          </w:p>
        </w:tc>
      </w:tr>
      <w:tr w:rsidR="0018129B" w:rsidRPr="0018129B" w14:paraId="634E8273" w14:textId="77777777" w:rsidTr="0018129B">
        <w:trPr>
          <w:trHeight w:val="2283"/>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F78DE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50</w:t>
            </w:r>
          </w:p>
        </w:tc>
        <w:tc>
          <w:tcPr>
            <w:tcW w:w="600" w:type="dxa"/>
            <w:tcBorders>
              <w:top w:val="nil"/>
              <w:left w:val="nil"/>
              <w:bottom w:val="single" w:sz="4" w:space="0" w:color="auto"/>
              <w:right w:val="single" w:sz="4" w:space="0" w:color="auto"/>
            </w:tcBorders>
            <w:shd w:val="clear" w:color="auto" w:fill="auto"/>
            <w:noWrap/>
            <w:vAlign w:val="center"/>
            <w:hideMark/>
          </w:tcPr>
          <w:p w14:paraId="4ED3E7CE" w14:textId="5C65353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81B6050"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Creme umedecedor de dedos</w:t>
            </w:r>
            <w:r w:rsidRPr="0018129B">
              <w:rPr>
                <w:color w:val="000000"/>
                <w:position w:val="0"/>
                <w:sz w:val="14"/>
                <w:szCs w:val="14"/>
              </w:rPr>
              <w:t xml:space="preserve">; embalagem com 12 gramas; material ácido graxo, glicídios, corante alimentício e essência aromática; não engordura e nem mancha os </w:t>
            </w:r>
            <w:proofErr w:type="spellStart"/>
            <w:r w:rsidRPr="0018129B">
              <w:rPr>
                <w:color w:val="000000"/>
                <w:position w:val="0"/>
                <w:sz w:val="14"/>
                <w:szCs w:val="14"/>
              </w:rPr>
              <w:t>papéi</w:t>
            </w:r>
            <w:proofErr w:type="spellEnd"/>
            <w:r w:rsidRPr="0018129B">
              <w:rPr>
                <w:color w:val="000000"/>
                <w:position w:val="0"/>
                <w:sz w:val="14"/>
                <w:szCs w:val="14"/>
              </w:rPr>
              <w:t>; creme acondicionado em embalagem plástica com tampa; indicar na embalagem a data de fabricação e o prazo de validade do produto.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C71696D" w14:textId="55C454A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245461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CBEC5D9" w14:textId="2E2D68D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165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D4A9EC6" w14:textId="5BA3CA0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R$ 6,19</w:t>
            </w:r>
          </w:p>
        </w:tc>
        <w:tc>
          <w:tcPr>
            <w:tcW w:w="1465" w:type="dxa"/>
            <w:tcBorders>
              <w:top w:val="nil"/>
              <w:left w:val="nil"/>
              <w:bottom w:val="single" w:sz="4" w:space="0" w:color="auto"/>
              <w:right w:val="single" w:sz="4" w:space="0" w:color="auto"/>
            </w:tcBorders>
            <w:shd w:val="clear" w:color="auto" w:fill="auto"/>
            <w:noWrap/>
            <w:vAlign w:val="center"/>
          </w:tcPr>
          <w:p w14:paraId="72B9F73B" w14:textId="116DF04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R$ 1.021,35</w:t>
            </w:r>
          </w:p>
        </w:tc>
      </w:tr>
      <w:tr w:rsidR="0018129B" w:rsidRPr="0018129B" w14:paraId="228D0D46" w14:textId="77777777" w:rsidTr="0018129B">
        <w:trPr>
          <w:trHeight w:val="1821"/>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5EF64E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51</w:t>
            </w:r>
          </w:p>
        </w:tc>
        <w:tc>
          <w:tcPr>
            <w:tcW w:w="600" w:type="dxa"/>
            <w:tcBorders>
              <w:top w:val="nil"/>
              <w:left w:val="nil"/>
              <w:bottom w:val="single" w:sz="4" w:space="0" w:color="auto"/>
              <w:right w:val="single" w:sz="4" w:space="0" w:color="auto"/>
            </w:tcBorders>
            <w:shd w:val="clear" w:color="auto" w:fill="auto"/>
            <w:noWrap/>
            <w:vAlign w:val="center"/>
            <w:hideMark/>
          </w:tcPr>
          <w:p w14:paraId="4F812EE0" w14:textId="27B63BB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EEBCD7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proofErr w:type="gramStart"/>
            <w:r w:rsidRPr="0018129B">
              <w:rPr>
                <w:b/>
                <w:bCs/>
                <w:position w:val="0"/>
                <w:sz w:val="14"/>
                <w:szCs w:val="14"/>
              </w:rPr>
              <w:t>E.V.A</w:t>
            </w:r>
            <w:proofErr w:type="spellEnd"/>
            <w:r w:rsidRPr="0018129B">
              <w:rPr>
                <w:b/>
                <w:bCs/>
                <w:position w:val="0"/>
                <w:sz w:val="14"/>
                <w:szCs w:val="14"/>
              </w:rPr>
              <w:t xml:space="preserve">  –</w:t>
            </w:r>
            <w:proofErr w:type="gramEnd"/>
            <w:r w:rsidRPr="0018129B">
              <w:rPr>
                <w:b/>
                <w:bCs/>
                <w:position w:val="0"/>
                <w:sz w:val="14"/>
                <w:szCs w:val="14"/>
              </w:rPr>
              <w:t xml:space="preserve"> cores variadas</w:t>
            </w:r>
            <w:r w:rsidRPr="0018129B">
              <w:rPr>
                <w:position w:val="0"/>
                <w:sz w:val="14"/>
                <w:szCs w:val="14"/>
              </w:rPr>
              <w:t xml:space="preserve"> - sendo as principais: verde claro e escuro, amarelo, azul claro e escuro, branco, laranja, preto, marrom, vermelho, salmão, violeta, rosa claro e escuro,  material atóxico, </w:t>
            </w:r>
            <w:r w:rsidRPr="0018129B">
              <w:rPr>
                <w:b/>
                <w:bCs/>
                <w:position w:val="0"/>
                <w:sz w:val="14"/>
                <w:szCs w:val="14"/>
                <w:u w:val="single"/>
              </w:rPr>
              <w:t>embalagem com 10 unidades</w:t>
            </w:r>
            <w:r w:rsidRPr="0018129B">
              <w:rPr>
                <w:position w:val="0"/>
                <w:sz w:val="14"/>
                <w:szCs w:val="14"/>
              </w:rPr>
              <w:t>. medida de cada folha: 40 x 60 cm.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289A443" w14:textId="67EF508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245461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ECBDD3E" w14:textId="1F1B798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736EBB5" w14:textId="77ECF87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R$ 28,05</w:t>
            </w:r>
          </w:p>
        </w:tc>
        <w:tc>
          <w:tcPr>
            <w:tcW w:w="1465" w:type="dxa"/>
            <w:tcBorders>
              <w:top w:val="nil"/>
              <w:left w:val="nil"/>
              <w:bottom w:val="single" w:sz="4" w:space="0" w:color="auto"/>
              <w:right w:val="single" w:sz="4" w:space="0" w:color="auto"/>
            </w:tcBorders>
            <w:shd w:val="clear" w:color="auto" w:fill="auto"/>
            <w:noWrap/>
            <w:vAlign w:val="center"/>
          </w:tcPr>
          <w:p w14:paraId="50FD5AB1" w14:textId="41A7703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R$ 12.622,50</w:t>
            </w:r>
          </w:p>
        </w:tc>
      </w:tr>
      <w:tr w:rsidR="0018129B" w:rsidRPr="0018129B" w14:paraId="2AFF3435" w14:textId="77777777" w:rsidTr="0018129B">
        <w:trPr>
          <w:trHeight w:val="283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42E92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52</w:t>
            </w:r>
          </w:p>
        </w:tc>
        <w:tc>
          <w:tcPr>
            <w:tcW w:w="600" w:type="dxa"/>
            <w:tcBorders>
              <w:top w:val="nil"/>
              <w:left w:val="nil"/>
              <w:bottom w:val="single" w:sz="4" w:space="0" w:color="auto"/>
              <w:right w:val="single" w:sz="4" w:space="0" w:color="auto"/>
            </w:tcBorders>
            <w:shd w:val="clear" w:color="auto" w:fill="auto"/>
            <w:noWrap/>
            <w:vAlign w:val="center"/>
            <w:hideMark/>
          </w:tcPr>
          <w:p w14:paraId="06665921" w14:textId="6050F62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9C9336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proofErr w:type="gramStart"/>
            <w:r w:rsidRPr="0018129B">
              <w:rPr>
                <w:b/>
                <w:bCs/>
                <w:position w:val="0"/>
                <w:sz w:val="14"/>
                <w:szCs w:val="14"/>
              </w:rPr>
              <w:t>E.V.A</w:t>
            </w:r>
            <w:proofErr w:type="spellEnd"/>
            <w:r w:rsidRPr="0018129B">
              <w:rPr>
                <w:b/>
                <w:bCs/>
                <w:position w:val="0"/>
                <w:sz w:val="14"/>
                <w:szCs w:val="14"/>
              </w:rPr>
              <w:t xml:space="preserve">  com</w:t>
            </w:r>
            <w:proofErr w:type="gramEnd"/>
            <w:r w:rsidRPr="0018129B">
              <w:rPr>
                <w:b/>
                <w:bCs/>
                <w:position w:val="0"/>
                <w:sz w:val="14"/>
                <w:szCs w:val="14"/>
              </w:rPr>
              <w:t xml:space="preserve"> Glitter</w:t>
            </w:r>
            <w:r w:rsidRPr="0018129B">
              <w:rPr>
                <w:position w:val="0"/>
                <w:sz w:val="14"/>
                <w:szCs w:val="14"/>
              </w:rPr>
              <w:t xml:space="preserve"> – cores variadas - sendo as principais: verde claro e escuro, amarelo, azul claro e escuro, branco, laranja, preto, marrom, vermelho, salmão, violeta, rosa claro e escuro,  material atóxico, lavável, durável, </w:t>
            </w:r>
            <w:r w:rsidRPr="0018129B">
              <w:rPr>
                <w:b/>
                <w:bCs/>
                <w:position w:val="0"/>
                <w:sz w:val="14"/>
                <w:szCs w:val="14"/>
                <w:u w:val="single"/>
              </w:rPr>
              <w:t>embalagem com 10 unidades</w:t>
            </w:r>
            <w:r w:rsidRPr="0018129B">
              <w:rPr>
                <w:position w:val="0"/>
                <w:sz w:val="14"/>
                <w:szCs w:val="14"/>
              </w:rPr>
              <w:t>. medida de cada folha: aproximadamente 50 x 40 cm.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804CEBC" w14:textId="62F1DD3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434953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39F81F2" w14:textId="7C11710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6C643BA" w14:textId="4687280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R$ 38,40</w:t>
            </w:r>
          </w:p>
        </w:tc>
        <w:tc>
          <w:tcPr>
            <w:tcW w:w="1465" w:type="dxa"/>
            <w:tcBorders>
              <w:top w:val="nil"/>
              <w:left w:val="nil"/>
              <w:bottom w:val="single" w:sz="4" w:space="0" w:color="auto"/>
              <w:right w:val="single" w:sz="4" w:space="0" w:color="auto"/>
            </w:tcBorders>
            <w:shd w:val="clear" w:color="auto" w:fill="auto"/>
            <w:noWrap/>
            <w:vAlign w:val="center"/>
          </w:tcPr>
          <w:p w14:paraId="7F20DE5B" w14:textId="4F87DB9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R$ 15.360,00</w:t>
            </w:r>
          </w:p>
        </w:tc>
      </w:tr>
      <w:tr w:rsidR="0018129B" w:rsidRPr="0018129B" w14:paraId="527B5396" w14:textId="77777777" w:rsidTr="0018129B">
        <w:trPr>
          <w:trHeight w:val="154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82A581"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53</w:t>
            </w:r>
          </w:p>
        </w:tc>
        <w:tc>
          <w:tcPr>
            <w:tcW w:w="600" w:type="dxa"/>
            <w:tcBorders>
              <w:top w:val="nil"/>
              <w:left w:val="nil"/>
              <w:bottom w:val="single" w:sz="4" w:space="0" w:color="auto"/>
              <w:right w:val="single" w:sz="4" w:space="0" w:color="auto"/>
            </w:tcBorders>
            <w:shd w:val="clear" w:color="auto" w:fill="auto"/>
            <w:noWrap/>
            <w:vAlign w:val="center"/>
            <w:hideMark/>
          </w:tcPr>
          <w:p w14:paraId="6267CCB6" w14:textId="24C73D8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90F19E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18129B">
              <w:rPr>
                <w:b/>
                <w:bCs/>
                <w:position w:val="0"/>
                <w:sz w:val="14"/>
                <w:szCs w:val="14"/>
              </w:rPr>
              <w:t>E.V.A</w:t>
            </w:r>
            <w:proofErr w:type="spellEnd"/>
            <w:r w:rsidRPr="0018129B">
              <w:rPr>
                <w:b/>
                <w:bCs/>
                <w:position w:val="0"/>
                <w:sz w:val="14"/>
                <w:szCs w:val="14"/>
              </w:rPr>
              <w:t xml:space="preserve">. </w:t>
            </w:r>
            <w:proofErr w:type="gramStart"/>
            <w:r w:rsidRPr="0018129B">
              <w:rPr>
                <w:b/>
                <w:bCs/>
                <w:position w:val="0"/>
                <w:sz w:val="14"/>
                <w:szCs w:val="14"/>
              </w:rPr>
              <w:t>estampado</w:t>
            </w:r>
            <w:r w:rsidRPr="0018129B">
              <w:rPr>
                <w:position w:val="0"/>
                <w:sz w:val="14"/>
                <w:szCs w:val="14"/>
              </w:rPr>
              <w:t xml:space="preserve">  -</w:t>
            </w:r>
            <w:proofErr w:type="gramEnd"/>
            <w:r w:rsidRPr="0018129B">
              <w:rPr>
                <w:position w:val="0"/>
                <w:sz w:val="14"/>
                <w:szCs w:val="14"/>
              </w:rPr>
              <w:t xml:space="preserve">  estampas e cores variadas - material atóxico, </w:t>
            </w:r>
            <w:r w:rsidRPr="0018129B">
              <w:rPr>
                <w:b/>
                <w:bCs/>
                <w:position w:val="0"/>
                <w:sz w:val="14"/>
                <w:szCs w:val="14"/>
                <w:u w:val="single"/>
              </w:rPr>
              <w:t>embalagem com 10 unidades</w:t>
            </w:r>
            <w:r w:rsidRPr="0018129B">
              <w:rPr>
                <w:position w:val="0"/>
                <w:sz w:val="14"/>
                <w:szCs w:val="14"/>
              </w:rPr>
              <w:t>. medida de cada folha: 40 x 60 cm, espessura de 2 cm.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78595BC" w14:textId="73C005A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430993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A4AEF07" w14:textId="4429FC9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362A417" w14:textId="7305EC2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R$ 39,00</w:t>
            </w:r>
          </w:p>
        </w:tc>
        <w:tc>
          <w:tcPr>
            <w:tcW w:w="1465" w:type="dxa"/>
            <w:tcBorders>
              <w:top w:val="nil"/>
              <w:left w:val="nil"/>
              <w:bottom w:val="single" w:sz="4" w:space="0" w:color="auto"/>
              <w:right w:val="single" w:sz="4" w:space="0" w:color="auto"/>
            </w:tcBorders>
            <w:shd w:val="clear" w:color="auto" w:fill="auto"/>
            <w:noWrap/>
            <w:vAlign w:val="center"/>
          </w:tcPr>
          <w:p w14:paraId="1A3DDE06" w14:textId="29FF4CB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R$ 12.480,00</w:t>
            </w:r>
          </w:p>
        </w:tc>
      </w:tr>
      <w:tr w:rsidR="0018129B" w:rsidRPr="0018129B" w14:paraId="78CFB533"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427F4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54</w:t>
            </w:r>
          </w:p>
        </w:tc>
        <w:tc>
          <w:tcPr>
            <w:tcW w:w="600" w:type="dxa"/>
            <w:tcBorders>
              <w:top w:val="nil"/>
              <w:left w:val="nil"/>
              <w:bottom w:val="single" w:sz="4" w:space="0" w:color="auto"/>
              <w:right w:val="single" w:sz="4" w:space="0" w:color="auto"/>
            </w:tcBorders>
            <w:shd w:val="clear" w:color="auto" w:fill="auto"/>
            <w:noWrap/>
            <w:vAlign w:val="center"/>
            <w:hideMark/>
          </w:tcPr>
          <w:p w14:paraId="01140FD2" w14:textId="55F0F14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2AC8864"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Elástico </w:t>
            </w:r>
            <w:proofErr w:type="spellStart"/>
            <w:r w:rsidRPr="0018129B">
              <w:rPr>
                <w:b/>
                <w:bCs/>
                <w:position w:val="0"/>
                <w:sz w:val="14"/>
                <w:szCs w:val="14"/>
              </w:rPr>
              <w:t>nº18</w:t>
            </w:r>
            <w:proofErr w:type="spellEnd"/>
            <w:r w:rsidRPr="0018129B">
              <w:rPr>
                <w:position w:val="0"/>
                <w:sz w:val="14"/>
                <w:szCs w:val="14"/>
              </w:rPr>
              <w:t xml:space="preserve">, </w:t>
            </w:r>
            <w:r w:rsidRPr="0018129B">
              <w:rPr>
                <w:b/>
                <w:bCs/>
                <w:position w:val="0"/>
                <w:sz w:val="14"/>
                <w:szCs w:val="14"/>
                <w:u w:val="single"/>
              </w:rPr>
              <w:t xml:space="preserve">embalagem com </w:t>
            </w:r>
            <w:proofErr w:type="spellStart"/>
            <w:r w:rsidRPr="0018129B">
              <w:rPr>
                <w:b/>
                <w:bCs/>
                <w:position w:val="0"/>
                <w:sz w:val="14"/>
                <w:szCs w:val="14"/>
                <w:u w:val="single"/>
              </w:rPr>
              <w:t>minimo</w:t>
            </w:r>
            <w:proofErr w:type="spellEnd"/>
            <w:r w:rsidRPr="0018129B">
              <w:rPr>
                <w:b/>
                <w:bCs/>
                <w:position w:val="0"/>
                <w:sz w:val="14"/>
                <w:szCs w:val="14"/>
                <w:u w:val="single"/>
              </w:rPr>
              <w:t xml:space="preserve"> 100 unidades</w:t>
            </w:r>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2053849" w14:textId="28A4E75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429474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4CEB637" w14:textId="19CC588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FF94810" w14:textId="55885A4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R$ 5,01</w:t>
            </w:r>
          </w:p>
        </w:tc>
        <w:tc>
          <w:tcPr>
            <w:tcW w:w="1465" w:type="dxa"/>
            <w:tcBorders>
              <w:top w:val="nil"/>
              <w:left w:val="nil"/>
              <w:bottom w:val="single" w:sz="4" w:space="0" w:color="auto"/>
              <w:right w:val="single" w:sz="4" w:space="0" w:color="auto"/>
            </w:tcBorders>
            <w:shd w:val="clear" w:color="auto" w:fill="auto"/>
            <w:noWrap/>
            <w:vAlign w:val="center"/>
          </w:tcPr>
          <w:p w14:paraId="694E3838" w14:textId="422F497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R$ 125,25</w:t>
            </w:r>
          </w:p>
        </w:tc>
      </w:tr>
      <w:tr w:rsidR="0018129B" w:rsidRPr="0018129B" w14:paraId="5CE28048" w14:textId="77777777" w:rsidTr="0018129B">
        <w:trPr>
          <w:trHeight w:val="3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67653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55</w:t>
            </w:r>
          </w:p>
        </w:tc>
        <w:tc>
          <w:tcPr>
            <w:tcW w:w="600" w:type="dxa"/>
            <w:tcBorders>
              <w:top w:val="nil"/>
              <w:left w:val="nil"/>
              <w:bottom w:val="single" w:sz="4" w:space="0" w:color="auto"/>
              <w:right w:val="single" w:sz="4" w:space="0" w:color="auto"/>
            </w:tcBorders>
            <w:shd w:val="clear" w:color="auto" w:fill="auto"/>
            <w:noWrap/>
            <w:vAlign w:val="center"/>
            <w:hideMark/>
          </w:tcPr>
          <w:p w14:paraId="31B69677" w14:textId="3D489FB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026B5C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Envelope branco – 22 X </w:t>
            </w:r>
            <w:proofErr w:type="spellStart"/>
            <w:r w:rsidRPr="0018129B">
              <w:rPr>
                <w:b/>
                <w:bCs/>
                <w:position w:val="0"/>
                <w:sz w:val="14"/>
                <w:szCs w:val="14"/>
              </w:rPr>
              <w:t>11cm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3FC7DC27" w14:textId="594C36E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473193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2EA086F" w14:textId="4F6C9F1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1750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818A2C8" w14:textId="6B7F203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R$ 0,68</w:t>
            </w:r>
          </w:p>
        </w:tc>
        <w:tc>
          <w:tcPr>
            <w:tcW w:w="1465" w:type="dxa"/>
            <w:tcBorders>
              <w:top w:val="nil"/>
              <w:left w:val="nil"/>
              <w:bottom w:val="single" w:sz="4" w:space="0" w:color="auto"/>
              <w:right w:val="single" w:sz="4" w:space="0" w:color="auto"/>
            </w:tcBorders>
            <w:shd w:val="clear" w:color="auto" w:fill="auto"/>
            <w:noWrap/>
            <w:vAlign w:val="center"/>
          </w:tcPr>
          <w:p w14:paraId="5429A66D" w14:textId="2B23636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R$ 1.190,00</w:t>
            </w:r>
          </w:p>
        </w:tc>
      </w:tr>
      <w:tr w:rsidR="0018129B" w:rsidRPr="0018129B" w14:paraId="72B8F0F9" w14:textId="77777777" w:rsidTr="0018129B">
        <w:trPr>
          <w:trHeight w:val="3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8603E71"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56</w:t>
            </w:r>
          </w:p>
        </w:tc>
        <w:tc>
          <w:tcPr>
            <w:tcW w:w="600" w:type="dxa"/>
            <w:tcBorders>
              <w:top w:val="nil"/>
              <w:left w:val="nil"/>
              <w:bottom w:val="single" w:sz="4" w:space="0" w:color="auto"/>
              <w:right w:val="single" w:sz="4" w:space="0" w:color="auto"/>
            </w:tcBorders>
            <w:shd w:val="clear" w:color="auto" w:fill="auto"/>
            <w:noWrap/>
            <w:vAlign w:val="center"/>
            <w:hideMark/>
          </w:tcPr>
          <w:p w14:paraId="393D1692" w14:textId="06F500B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EBCAE0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Envelope branco – 25 X </w:t>
            </w:r>
            <w:proofErr w:type="spellStart"/>
            <w:r w:rsidRPr="0018129B">
              <w:rPr>
                <w:b/>
                <w:bCs/>
                <w:position w:val="0"/>
                <w:sz w:val="14"/>
                <w:szCs w:val="14"/>
              </w:rPr>
              <w:t>17cm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79542A29" w14:textId="5BE2C8C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464717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ADCFED7" w14:textId="1520E93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76D1E54" w14:textId="1DB68DA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R$ 0,64</w:t>
            </w:r>
          </w:p>
        </w:tc>
        <w:tc>
          <w:tcPr>
            <w:tcW w:w="1465" w:type="dxa"/>
            <w:tcBorders>
              <w:top w:val="nil"/>
              <w:left w:val="nil"/>
              <w:bottom w:val="single" w:sz="4" w:space="0" w:color="auto"/>
              <w:right w:val="single" w:sz="4" w:space="0" w:color="auto"/>
            </w:tcBorders>
            <w:shd w:val="clear" w:color="auto" w:fill="auto"/>
            <w:noWrap/>
            <w:vAlign w:val="center"/>
          </w:tcPr>
          <w:p w14:paraId="303169EA" w14:textId="07A85CB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R$ 384,00</w:t>
            </w:r>
          </w:p>
        </w:tc>
      </w:tr>
      <w:tr w:rsidR="0018129B" w:rsidRPr="0018129B" w14:paraId="43E57F80"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017EC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57</w:t>
            </w:r>
          </w:p>
        </w:tc>
        <w:tc>
          <w:tcPr>
            <w:tcW w:w="600" w:type="dxa"/>
            <w:tcBorders>
              <w:top w:val="nil"/>
              <w:left w:val="nil"/>
              <w:bottom w:val="single" w:sz="4" w:space="0" w:color="auto"/>
              <w:right w:val="single" w:sz="4" w:space="0" w:color="auto"/>
            </w:tcBorders>
            <w:shd w:val="clear" w:color="auto" w:fill="auto"/>
            <w:noWrap/>
            <w:vAlign w:val="center"/>
            <w:hideMark/>
          </w:tcPr>
          <w:p w14:paraId="153BBF0B" w14:textId="1BBB627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AD5EFD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Envelope branco – 31 X </w:t>
            </w:r>
            <w:proofErr w:type="spellStart"/>
            <w:r w:rsidRPr="0018129B">
              <w:rPr>
                <w:b/>
                <w:bCs/>
                <w:color w:val="000000"/>
                <w:position w:val="0"/>
                <w:sz w:val="14"/>
                <w:szCs w:val="14"/>
              </w:rPr>
              <w:t>41cm</w:t>
            </w:r>
            <w:proofErr w:type="spellEnd"/>
            <w:r w:rsidRPr="0018129B">
              <w:rPr>
                <w:b/>
                <w:bCs/>
                <w:color w:val="000000"/>
                <w:position w:val="0"/>
                <w:sz w:val="14"/>
                <w:szCs w:val="14"/>
              </w:rPr>
              <w:t>,</w:t>
            </w:r>
            <w:r w:rsidRPr="0018129B">
              <w:rPr>
                <w:b/>
                <w:bCs/>
                <w:color w:val="000000"/>
                <w:position w:val="0"/>
                <w:sz w:val="14"/>
                <w:szCs w:val="14"/>
                <w:u w:val="single"/>
              </w:rPr>
              <w:t xml:space="preserve"> com 100 unidades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0EB2640" w14:textId="263E69F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467347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CD4C897" w14:textId="2AA08A8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C5F538A" w14:textId="4D4F4DB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R$ 107,10</w:t>
            </w:r>
          </w:p>
        </w:tc>
        <w:tc>
          <w:tcPr>
            <w:tcW w:w="1465" w:type="dxa"/>
            <w:tcBorders>
              <w:top w:val="nil"/>
              <w:left w:val="nil"/>
              <w:bottom w:val="single" w:sz="4" w:space="0" w:color="auto"/>
              <w:right w:val="single" w:sz="4" w:space="0" w:color="auto"/>
            </w:tcBorders>
            <w:shd w:val="clear" w:color="auto" w:fill="auto"/>
            <w:noWrap/>
            <w:vAlign w:val="center"/>
          </w:tcPr>
          <w:p w14:paraId="5014AAB3" w14:textId="60F91E6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R$ 7.497,00</w:t>
            </w:r>
          </w:p>
        </w:tc>
      </w:tr>
      <w:tr w:rsidR="0018129B" w:rsidRPr="0018129B" w14:paraId="449E154F"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592F9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58</w:t>
            </w:r>
          </w:p>
        </w:tc>
        <w:tc>
          <w:tcPr>
            <w:tcW w:w="600" w:type="dxa"/>
            <w:tcBorders>
              <w:top w:val="nil"/>
              <w:left w:val="nil"/>
              <w:bottom w:val="single" w:sz="4" w:space="0" w:color="auto"/>
              <w:right w:val="single" w:sz="4" w:space="0" w:color="auto"/>
            </w:tcBorders>
            <w:shd w:val="clear" w:color="auto" w:fill="auto"/>
            <w:noWrap/>
            <w:vAlign w:val="center"/>
            <w:hideMark/>
          </w:tcPr>
          <w:p w14:paraId="0D6D62F4" w14:textId="157A460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7C0A5C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Envelope branco – </w:t>
            </w:r>
            <w:proofErr w:type="spellStart"/>
            <w:r w:rsidRPr="0018129B">
              <w:rPr>
                <w:b/>
                <w:bCs/>
                <w:position w:val="0"/>
                <w:sz w:val="14"/>
                <w:szCs w:val="14"/>
              </w:rPr>
              <w:t>90g</w:t>
            </w:r>
            <w:proofErr w:type="spellEnd"/>
            <w:r w:rsidRPr="0018129B">
              <w:rPr>
                <w:b/>
                <w:bCs/>
                <w:position w:val="0"/>
                <w:sz w:val="14"/>
                <w:szCs w:val="14"/>
              </w:rPr>
              <w:t xml:space="preserve"> - 18 X </w:t>
            </w:r>
            <w:proofErr w:type="spellStart"/>
            <w:r w:rsidRPr="0018129B">
              <w:rPr>
                <w:b/>
                <w:bCs/>
                <w:position w:val="0"/>
                <w:sz w:val="14"/>
                <w:szCs w:val="14"/>
              </w:rPr>
              <w:t>25cm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713F6E78" w14:textId="43740E7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459304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B7B93E2" w14:textId="6BEE12F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4A3DE36" w14:textId="3EE0571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R$ 7,31</w:t>
            </w:r>
          </w:p>
        </w:tc>
        <w:tc>
          <w:tcPr>
            <w:tcW w:w="1465" w:type="dxa"/>
            <w:tcBorders>
              <w:top w:val="nil"/>
              <w:left w:val="nil"/>
              <w:bottom w:val="single" w:sz="4" w:space="0" w:color="auto"/>
              <w:right w:val="single" w:sz="4" w:space="0" w:color="auto"/>
            </w:tcBorders>
            <w:shd w:val="clear" w:color="auto" w:fill="auto"/>
            <w:noWrap/>
            <w:vAlign w:val="center"/>
          </w:tcPr>
          <w:p w14:paraId="4D90BC8C" w14:textId="501084C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R$ 24.488,50</w:t>
            </w:r>
          </w:p>
        </w:tc>
      </w:tr>
      <w:tr w:rsidR="0018129B" w:rsidRPr="0018129B" w14:paraId="5D8D2EA2"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FA4585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59</w:t>
            </w:r>
          </w:p>
        </w:tc>
        <w:tc>
          <w:tcPr>
            <w:tcW w:w="600" w:type="dxa"/>
            <w:tcBorders>
              <w:top w:val="nil"/>
              <w:left w:val="nil"/>
              <w:bottom w:val="single" w:sz="4" w:space="0" w:color="auto"/>
              <w:right w:val="single" w:sz="4" w:space="0" w:color="auto"/>
            </w:tcBorders>
            <w:shd w:val="clear" w:color="auto" w:fill="auto"/>
            <w:noWrap/>
            <w:vAlign w:val="center"/>
            <w:hideMark/>
          </w:tcPr>
          <w:p w14:paraId="1909185A" w14:textId="7EBE22B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1FC5ED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Envelope branco</w:t>
            </w:r>
            <w:r w:rsidRPr="0018129B">
              <w:rPr>
                <w:color w:val="000000"/>
                <w:position w:val="0"/>
                <w:sz w:val="14"/>
                <w:szCs w:val="14"/>
              </w:rPr>
              <w:t xml:space="preserve"> - tamanho oficio, </w:t>
            </w:r>
            <w:proofErr w:type="spellStart"/>
            <w:r w:rsidRPr="0018129B">
              <w:rPr>
                <w:color w:val="000000"/>
                <w:position w:val="0"/>
                <w:sz w:val="14"/>
                <w:szCs w:val="14"/>
              </w:rPr>
              <w:t>90</w:t>
            </w:r>
            <w:proofErr w:type="gramStart"/>
            <w:r w:rsidRPr="0018129B">
              <w:rPr>
                <w:color w:val="000000"/>
                <w:position w:val="0"/>
                <w:sz w:val="14"/>
                <w:szCs w:val="14"/>
              </w:rPr>
              <w:t>g</w:t>
            </w:r>
            <w:proofErr w:type="spellEnd"/>
            <w:r w:rsidRPr="0018129B">
              <w:rPr>
                <w:color w:val="000000"/>
                <w:position w:val="0"/>
                <w:sz w:val="14"/>
                <w:szCs w:val="14"/>
              </w:rPr>
              <w:t xml:space="preserve"> ,</w:t>
            </w:r>
            <w:proofErr w:type="gramEnd"/>
            <w:r w:rsidRPr="0018129B">
              <w:rPr>
                <w:color w:val="000000"/>
                <w:position w:val="0"/>
                <w:sz w:val="14"/>
                <w:szCs w:val="14"/>
              </w:rPr>
              <w:t xml:space="preserve"> </w:t>
            </w:r>
            <w:r w:rsidRPr="0018129B">
              <w:rPr>
                <w:b/>
                <w:bCs/>
                <w:color w:val="000000"/>
                <w:position w:val="0"/>
                <w:sz w:val="14"/>
                <w:szCs w:val="14"/>
              </w:rPr>
              <w:t xml:space="preserve">24 X </w:t>
            </w:r>
            <w:proofErr w:type="spellStart"/>
            <w:r w:rsidRPr="0018129B">
              <w:rPr>
                <w:b/>
                <w:bCs/>
                <w:color w:val="000000"/>
                <w:position w:val="0"/>
                <w:sz w:val="14"/>
                <w:szCs w:val="14"/>
              </w:rPr>
              <w:t>34cm</w:t>
            </w:r>
            <w:proofErr w:type="spellEnd"/>
            <w:r w:rsidRPr="0018129B">
              <w:rPr>
                <w:color w:val="000000"/>
                <w:position w:val="0"/>
                <w:sz w:val="14"/>
                <w:szCs w:val="14"/>
              </w:rPr>
              <w:t>,</w:t>
            </w:r>
            <w:r w:rsidRPr="0018129B">
              <w:rPr>
                <w:b/>
                <w:bCs/>
                <w:color w:val="000000"/>
                <w:position w:val="0"/>
                <w:sz w:val="14"/>
                <w:szCs w:val="14"/>
                <w:u w:val="single"/>
              </w:rPr>
              <w:t xml:space="preserve"> com 100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FFCAD7E" w14:textId="565C782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614637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6203DE4" w14:textId="275A45A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9CEE273" w14:textId="3516D71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R$ 53,39</w:t>
            </w:r>
          </w:p>
        </w:tc>
        <w:tc>
          <w:tcPr>
            <w:tcW w:w="1465" w:type="dxa"/>
            <w:tcBorders>
              <w:top w:val="nil"/>
              <w:left w:val="nil"/>
              <w:bottom w:val="single" w:sz="4" w:space="0" w:color="auto"/>
              <w:right w:val="single" w:sz="4" w:space="0" w:color="auto"/>
            </w:tcBorders>
            <w:shd w:val="clear" w:color="auto" w:fill="auto"/>
            <w:noWrap/>
            <w:vAlign w:val="center"/>
          </w:tcPr>
          <w:p w14:paraId="40D24426" w14:textId="24C1951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R$ 4.271,20</w:t>
            </w:r>
          </w:p>
        </w:tc>
      </w:tr>
      <w:tr w:rsidR="0018129B" w:rsidRPr="0018129B" w14:paraId="79311674"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C42EBF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60</w:t>
            </w:r>
          </w:p>
        </w:tc>
        <w:tc>
          <w:tcPr>
            <w:tcW w:w="600" w:type="dxa"/>
            <w:tcBorders>
              <w:top w:val="nil"/>
              <w:left w:val="nil"/>
              <w:bottom w:val="single" w:sz="4" w:space="0" w:color="auto"/>
              <w:right w:val="single" w:sz="4" w:space="0" w:color="auto"/>
            </w:tcBorders>
            <w:shd w:val="clear" w:color="auto" w:fill="auto"/>
            <w:noWrap/>
            <w:vAlign w:val="center"/>
            <w:hideMark/>
          </w:tcPr>
          <w:p w14:paraId="47FC43CB" w14:textId="5A70D93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85898D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Envelope branco - </w:t>
            </w:r>
            <w:proofErr w:type="spellStart"/>
            <w:r w:rsidRPr="0018129B">
              <w:rPr>
                <w:b/>
                <w:bCs/>
                <w:color w:val="000000"/>
                <w:position w:val="0"/>
                <w:sz w:val="14"/>
                <w:szCs w:val="14"/>
              </w:rPr>
              <w:t>26x36cm</w:t>
            </w:r>
            <w:proofErr w:type="spellEnd"/>
            <w:r w:rsidRPr="0018129B">
              <w:rPr>
                <w:color w:val="000000"/>
                <w:position w:val="0"/>
                <w:sz w:val="14"/>
                <w:szCs w:val="14"/>
              </w:rPr>
              <w:t xml:space="preserve">, </w:t>
            </w:r>
            <w:r w:rsidRPr="0018129B">
              <w:rPr>
                <w:b/>
                <w:bCs/>
                <w:color w:val="000000"/>
                <w:position w:val="0"/>
                <w:sz w:val="14"/>
                <w:szCs w:val="14"/>
                <w:u w:val="single"/>
              </w:rPr>
              <w:t>com 250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9B4E3C0" w14:textId="347A202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459323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07D20B9" w14:textId="4D2DF87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9ED562F" w14:textId="26495AA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R$ 83,75</w:t>
            </w:r>
          </w:p>
        </w:tc>
        <w:tc>
          <w:tcPr>
            <w:tcW w:w="1465" w:type="dxa"/>
            <w:tcBorders>
              <w:top w:val="nil"/>
              <w:left w:val="nil"/>
              <w:bottom w:val="single" w:sz="4" w:space="0" w:color="auto"/>
              <w:right w:val="single" w:sz="4" w:space="0" w:color="auto"/>
            </w:tcBorders>
            <w:shd w:val="clear" w:color="auto" w:fill="auto"/>
            <w:noWrap/>
            <w:vAlign w:val="center"/>
          </w:tcPr>
          <w:p w14:paraId="51104B99" w14:textId="318156F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R$ 2.512,50</w:t>
            </w:r>
          </w:p>
        </w:tc>
      </w:tr>
      <w:tr w:rsidR="0018129B" w:rsidRPr="0018129B" w14:paraId="672BB3E0"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37533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61</w:t>
            </w:r>
          </w:p>
        </w:tc>
        <w:tc>
          <w:tcPr>
            <w:tcW w:w="600" w:type="dxa"/>
            <w:tcBorders>
              <w:top w:val="nil"/>
              <w:left w:val="nil"/>
              <w:bottom w:val="single" w:sz="4" w:space="0" w:color="auto"/>
              <w:right w:val="single" w:sz="4" w:space="0" w:color="auto"/>
            </w:tcBorders>
            <w:shd w:val="clear" w:color="auto" w:fill="auto"/>
            <w:noWrap/>
            <w:vAlign w:val="center"/>
            <w:hideMark/>
          </w:tcPr>
          <w:p w14:paraId="1DF5C72E" w14:textId="7013C4CC" w:rsidR="0018129B" w:rsidRPr="0018129B" w:rsidRDefault="0018129B" w:rsidP="0018129B">
            <w:pPr>
              <w:suppressAutoHyphens w:val="0"/>
              <w:spacing w:line="240" w:lineRule="auto"/>
              <w:ind w:leftChars="0" w:left="0" w:firstLineChars="0" w:firstLine="0"/>
              <w:jc w:val="center"/>
              <w:textDirection w:val="lrTb"/>
              <w:textAlignment w:val="auto"/>
              <w:outlineLvl w:val="9"/>
              <w:rPr>
                <w:position w:val="0"/>
                <w:sz w:val="14"/>
                <w:szCs w:val="14"/>
              </w:rPr>
            </w:pPr>
            <w:proofErr w:type="spellStart"/>
            <w:r w:rsidRPr="0018129B">
              <w:rPr>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DA08ED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Envelope pardo - </w:t>
            </w:r>
            <w:proofErr w:type="spellStart"/>
            <w:r w:rsidRPr="0018129B">
              <w:rPr>
                <w:b/>
                <w:bCs/>
                <w:position w:val="0"/>
                <w:sz w:val="14"/>
                <w:szCs w:val="14"/>
              </w:rPr>
              <w:t>26x36cm</w:t>
            </w:r>
            <w:proofErr w:type="spellEnd"/>
            <w:r w:rsidRPr="0018129B">
              <w:rPr>
                <w:position w:val="0"/>
                <w:sz w:val="14"/>
                <w:szCs w:val="14"/>
              </w:rPr>
              <w:t xml:space="preserve"> - KRAFT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A3521AC" w14:textId="4C2F28B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459304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03FF342" w14:textId="77A107C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sz w:val="14"/>
                <w:szCs w:val="14"/>
              </w:rPr>
              <w:t>1350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3955A20" w14:textId="5A6FFF5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R$ 0,50</w:t>
            </w:r>
          </w:p>
        </w:tc>
        <w:tc>
          <w:tcPr>
            <w:tcW w:w="1465" w:type="dxa"/>
            <w:tcBorders>
              <w:top w:val="nil"/>
              <w:left w:val="nil"/>
              <w:bottom w:val="single" w:sz="4" w:space="0" w:color="auto"/>
              <w:right w:val="single" w:sz="4" w:space="0" w:color="auto"/>
            </w:tcBorders>
            <w:shd w:val="clear" w:color="auto" w:fill="auto"/>
            <w:noWrap/>
            <w:vAlign w:val="center"/>
          </w:tcPr>
          <w:p w14:paraId="33AF4D0D" w14:textId="49F12F3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sz w:val="14"/>
                <w:szCs w:val="14"/>
              </w:rPr>
              <w:t>R$ 675,00</w:t>
            </w:r>
          </w:p>
        </w:tc>
      </w:tr>
      <w:tr w:rsidR="0018129B" w:rsidRPr="0018129B" w14:paraId="68AFABB2"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A0958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62</w:t>
            </w:r>
          </w:p>
        </w:tc>
        <w:tc>
          <w:tcPr>
            <w:tcW w:w="600" w:type="dxa"/>
            <w:tcBorders>
              <w:top w:val="nil"/>
              <w:left w:val="nil"/>
              <w:bottom w:val="single" w:sz="4" w:space="0" w:color="auto"/>
              <w:right w:val="single" w:sz="4" w:space="0" w:color="auto"/>
            </w:tcBorders>
            <w:shd w:val="clear" w:color="auto" w:fill="auto"/>
            <w:noWrap/>
            <w:vAlign w:val="center"/>
            <w:hideMark/>
          </w:tcPr>
          <w:p w14:paraId="17B6A790" w14:textId="106BCE4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F91ED6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Envelope pardo oficio - </w:t>
            </w:r>
            <w:proofErr w:type="spellStart"/>
            <w:r w:rsidRPr="0018129B">
              <w:rPr>
                <w:b/>
                <w:bCs/>
                <w:color w:val="000000"/>
                <w:position w:val="0"/>
                <w:sz w:val="14"/>
                <w:szCs w:val="14"/>
              </w:rPr>
              <w:t>28x20cm</w:t>
            </w:r>
            <w:proofErr w:type="spellEnd"/>
            <w:r w:rsidRPr="0018129B">
              <w:rPr>
                <w:color w:val="000000"/>
                <w:position w:val="0"/>
                <w:sz w:val="14"/>
                <w:szCs w:val="14"/>
              </w:rPr>
              <w:t xml:space="preserve"> - KRAFT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EDB977F" w14:textId="4838E99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461645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6FA2488" w14:textId="77B4396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C4D2EDB" w14:textId="1650976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R$ 23,43</w:t>
            </w:r>
          </w:p>
        </w:tc>
        <w:tc>
          <w:tcPr>
            <w:tcW w:w="1465" w:type="dxa"/>
            <w:tcBorders>
              <w:top w:val="nil"/>
              <w:left w:val="nil"/>
              <w:bottom w:val="single" w:sz="4" w:space="0" w:color="auto"/>
              <w:right w:val="single" w:sz="4" w:space="0" w:color="auto"/>
            </w:tcBorders>
            <w:shd w:val="clear" w:color="auto" w:fill="auto"/>
            <w:noWrap/>
            <w:vAlign w:val="center"/>
          </w:tcPr>
          <w:p w14:paraId="780B685D" w14:textId="44AE599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R$ 1.171,50</w:t>
            </w:r>
          </w:p>
        </w:tc>
      </w:tr>
      <w:tr w:rsidR="0018129B" w:rsidRPr="0018129B" w14:paraId="514C689E"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5ACBDE"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63</w:t>
            </w:r>
          </w:p>
        </w:tc>
        <w:tc>
          <w:tcPr>
            <w:tcW w:w="600" w:type="dxa"/>
            <w:tcBorders>
              <w:top w:val="nil"/>
              <w:left w:val="nil"/>
              <w:bottom w:val="single" w:sz="4" w:space="0" w:color="auto"/>
              <w:right w:val="single" w:sz="4" w:space="0" w:color="auto"/>
            </w:tcBorders>
            <w:shd w:val="clear" w:color="auto" w:fill="auto"/>
            <w:noWrap/>
            <w:vAlign w:val="center"/>
            <w:hideMark/>
          </w:tcPr>
          <w:p w14:paraId="7C43842D" w14:textId="62A1CAC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33B10F1"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Estilete – grande</w:t>
            </w:r>
            <w:r w:rsidRPr="0018129B">
              <w:rPr>
                <w:color w:val="000000"/>
                <w:position w:val="0"/>
                <w:sz w:val="14"/>
                <w:szCs w:val="14"/>
              </w:rPr>
              <w:t xml:space="preserve">, largo, confeccionado em plástico, cor neutra, </w:t>
            </w:r>
            <w:r w:rsidRPr="0018129B">
              <w:rPr>
                <w:b/>
                <w:bCs/>
                <w:color w:val="000000"/>
                <w:position w:val="0"/>
                <w:sz w:val="14"/>
                <w:szCs w:val="14"/>
                <w:u w:val="single"/>
              </w:rPr>
              <w:t>caixa contendo 12 unidades</w:t>
            </w:r>
            <w:r w:rsidRPr="0018129B">
              <w:rPr>
                <w:color w:val="000000"/>
                <w:position w:val="0"/>
                <w:sz w:val="14"/>
                <w:szCs w:val="14"/>
              </w:rPr>
              <w:t xml:space="preserve">, com lâmina de 18 mm.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6087259" w14:textId="4A651C4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445224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65E0726" w14:textId="580A213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125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C05B987" w14:textId="4F6309C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R$ 24,97</w:t>
            </w:r>
          </w:p>
        </w:tc>
        <w:tc>
          <w:tcPr>
            <w:tcW w:w="1465" w:type="dxa"/>
            <w:tcBorders>
              <w:top w:val="nil"/>
              <w:left w:val="nil"/>
              <w:bottom w:val="single" w:sz="4" w:space="0" w:color="auto"/>
              <w:right w:val="single" w:sz="4" w:space="0" w:color="auto"/>
            </w:tcBorders>
            <w:shd w:val="clear" w:color="auto" w:fill="auto"/>
            <w:noWrap/>
            <w:vAlign w:val="center"/>
          </w:tcPr>
          <w:p w14:paraId="12AB50EE" w14:textId="6FB0615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R$ 3.121,25</w:t>
            </w:r>
          </w:p>
        </w:tc>
      </w:tr>
      <w:tr w:rsidR="0018129B" w:rsidRPr="0018129B" w14:paraId="2357329B"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B564B0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64</w:t>
            </w:r>
          </w:p>
        </w:tc>
        <w:tc>
          <w:tcPr>
            <w:tcW w:w="600" w:type="dxa"/>
            <w:tcBorders>
              <w:top w:val="nil"/>
              <w:left w:val="nil"/>
              <w:bottom w:val="single" w:sz="4" w:space="0" w:color="auto"/>
              <w:right w:val="single" w:sz="4" w:space="0" w:color="auto"/>
            </w:tcBorders>
            <w:shd w:val="clear" w:color="auto" w:fill="auto"/>
            <w:noWrap/>
            <w:vAlign w:val="center"/>
            <w:hideMark/>
          </w:tcPr>
          <w:p w14:paraId="1534A30B" w14:textId="05D445E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32A419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Etiqueta adesiva - 25,4 x 66,7 mm</w:t>
            </w:r>
            <w:r w:rsidRPr="0018129B">
              <w:rPr>
                <w:position w:val="0"/>
                <w:sz w:val="14"/>
                <w:szCs w:val="14"/>
              </w:rPr>
              <w:t xml:space="preserve">, 3 colunas por folhas, cor branca, etiqueta retangular. </w:t>
            </w:r>
            <w:r w:rsidRPr="0018129B">
              <w:rPr>
                <w:b/>
                <w:bCs/>
                <w:position w:val="0"/>
                <w:sz w:val="14"/>
                <w:szCs w:val="14"/>
                <w:u w:val="single"/>
              </w:rPr>
              <w:t>100 folhas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11FF203" w14:textId="23FB411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203505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3326440" w14:textId="17A9393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7241A1E" w14:textId="110D1C5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R$ 20,00</w:t>
            </w:r>
          </w:p>
        </w:tc>
        <w:tc>
          <w:tcPr>
            <w:tcW w:w="1465" w:type="dxa"/>
            <w:tcBorders>
              <w:top w:val="nil"/>
              <w:left w:val="nil"/>
              <w:bottom w:val="single" w:sz="4" w:space="0" w:color="auto"/>
              <w:right w:val="single" w:sz="4" w:space="0" w:color="auto"/>
            </w:tcBorders>
            <w:shd w:val="clear" w:color="auto" w:fill="auto"/>
            <w:noWrap/>
            <w:vAlign w:val="center"/>
          </w:tcPr>
          <w:p w14:paraId="3F0AFB4B" w14:textId="5C93B5E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R$ 1.040,00</w:t>
            </w:r>
          </w:p>
        </w:tc>
      </w:tr>
      <w:tr w:rsidR="0018129B" w:rsidRPr="0018129B" w14:paraId="145D04D4"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3D2D4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65</w:t>
            </w:r>
          </w:p>
        </w:tc>
        <w:tc>
          <w:tcPr>
            <w:tcW w:w="600" w:type="dxa"/>
            <w:tcBorders>
              <w:top w:val="nil"/>
              <w:left w:val="nil"/>
              <w:bottom w:val="single" w:sz="4" w:space="0" w:color="auto"/>
              <w:right w:val="single" w:sz="4" w:space="0" w:color="auto"/>
            </w:tcBorders>
            <w:shd w:val="clear" w:color="auto" w:fill="auto"/>
            <w:noWrap/>
            <w:vAlign w:val="center"/>
            <w:hideMark/>
          </w:tcPr>
          <w:p w14:paraId="28435550" w14:textId="368D602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DB80BB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Etiqueta adesiva – 279,4 X 215,9 mm</w:t>
            </w:r>
            <w:r w:rsidRPr="0018129B">
              <w:rPr>
                <w:position w:val="0"/>
                <w:sz w:val="14"/>
                <w:szCs w:val="14"/>
              </w:rPr>
              <w:t xml:space="preserve">, cor branca, etiqueta retangular, adesivo permanente. 01 etiqueta por folha - </w:t>
            </w:r>
            <w:r w:rsidRPr="0018129B">
              <w:rPr>
                <w:b/>
                <w:bCs/>
                <w:position w:val="0"/>
                <w:sz w:val="14"/>
                <w:szCs w:val="14"/>
                <w:u w:val="single"/>
              </w:rPr>
              <w:t>100 folhas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0567FC0" w14:textId="78FBD82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389871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FCE1984" w14:textId="52058F1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8A5983B" w14:textId="1EA15C8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R$ 37,37</w:t>
            </w:r>
          </w:p>
        </w:tc>
        <w:tc>
          <w:tcPr>
            <w:tcW w:w="1465" w:type="dxa"/>
            <w:tcBorders>
              <w:top w:val="nil"/>
              <w:left w:val="nil"/>
              <w:bottom w:val="single" w:sz="4" w:space="0" w:color="auto"/>
              <w:right w:val="single" w:sz="4" w:space="0" w:color="auto"/>
            </w:tcBorders>
            <w:shd w:val="clear" w:color="auto" w:fill="auto"/>
            <w:noWrap/>
            <w:vAlign w:val="center"/>
          </w:tcPr>
          <w:p w14:paraId="03CE1735" w14:textId="29B7253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R$ 3.064,34</w:t>
            </w:r>
          </w:p>
        </w:tc>
      </w:tr>
      <w:tr w:rsidR="0018129B" w:rsidRPr="0018129B" w14:paraId="39FD6B48" w14:textId="77777777" w:rsidTr="0018129B">
        <w:trPr>
          <w:trHeight w:val="148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8EF1D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66</w:t>
            </w:r>
          </w:p>
        </w:tc>
        <w:tc>
          <w:tcPr>
            <w:tcW w:w="600" w:type="dxa"/>
            <w:tcBorders>
              <w:top w:val="nil"/>
              <w:left w:val="nil"/>
              <w:bottom w:val="single" w:sz="4" w:space="0" w:color="auto"/>
              <w:right w:val="single" w:sz="4" w:space="0" w:color="auto"/>
            </w:tcBorders>
            <w:shd w:val="clear" w:color="auto" w:fill="auto"/>
            <w:noWrap/>
            <w:vAlign w:val="center"/>
            <w:hideMark/>
          </w:tcPr>
          <w:p w14:paraId="4F2EA00A" w14:textId="4E51A1E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A85CEC4"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Etiqueta adesiva </w:t>
            </w:r>
            <w:proofErr w:type="spellStart"/>
            <w:r w:rsidRPr="0018129B">
              <w:rPr>
                <w:b/>
                <w:bCs/>
                <w:position w:val="0"/>
                <w:sz w:val="14"/>
                <w:szCs w:val="14"/>
              </w:rPr>
              <w:t>16,93x44,45</w:t>
            </w:r>
            <w:proofErr w:type="spellEnd"/>
            <w:r w:rsidRPr="0018129B">
              <w:rPr>
                <w:b/>
                <w:bCs/>
                <w:position w:val="0"/>
                <w:sz w:val="14"/>
                <w:szCs w:val="14"/>
              </w:rPr>
              <w:t xml:space="preserve"> mm</w:t>
            </w:r>
            <w:r w:rsidRPr="0018129B">
              <w:rPr>
                <w:position w:val="0"/>
                <w:sz w:val="14"/>
                <w:szCs w:val="14"/>
              </w:rPr>
              <w:t xml:space="preserve">, 4 colunas, cor branca, etiqueta retangular, adesivo permanente, 60 etiquetas por folha. </w:t>
            </w:r>
            <w:r w:rsidRPr="0018129B">
              <w:rPr>
                <w:b/>
                <w:bCs/>
                <w:position w:val="0"/>
                <w:sz w:val="14"/>
                <w:szCs w:val="14"/>
                <w:u w:val="single"/>
              </w:rPr>
              <w:t>10 folhas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7F6331D" w14:textId="70A04C1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325977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3E7F5CE" w14:textId="3A4FF69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A59FC03" w14:textId="19957AF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R$ 13,07</w:t>
            </w:r>
          </w:p>
        </w:tc>
        <w:tc>
          <w:tcPr>
            <w:tcW w:w="1465" w:type="dxa"/>
            <w:tcBorders>
              <w:top w:val="nil"/>
              <w:left w:val="nil"/>
              <w:bottom w:val="single" w:sz="4" w:space="0" w:color="auto"/>
              <w:right w:val="single" w:sz="4" w:space="0" w:color="auto"/>
            </w:tcBorders>
            <w:shd w:val="clear" w:color="auto" w:fill="auto"/>
            <w:noWrap/>
            <w:vAlign w:val="center"/>
          </w:tcPr>
          <w:p w14:paraId="7925CB83" w14:textId="721C23F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R$ 679,64</w:t>
            </w:r>
          </w:p>
        </w:tc>
      </w:tr>
      <w:tr w:rsidR="0018129B" w:rsidRPr="0018129B" w14:paraId="136D6C49" w14:textId="77777777" w:rsidTr="0018129B">
        <w:trPr>
          <w:trHeight w:val="12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098B6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67</w:t>
            </w:r>
          </w:p>
        </w:tc>
        <w:tc>
          <w:tcPr>
            <w:tcW w:w="600" w:type="dxa"/>
            <w:tcBorders>
              <w:top w:val="nil"/>
              <w:left w:val="nil"/>
              <w:bottom w:val="single" w:sz="4" w:space="0" w:color="auto"/>
              <w:right w:val="single" w:sz="4" w:space="0" w:color="auto"/>
            </w:tcBorders>
            <w:shd w:val="clear" w:color="auto" w:fill="auto"/>
            <w:noWrap/>
            <w:vAlign w:val="center"/>
            <w:hideMark/>
          </w:tcPr>
          <w:p w14:paraId="7311FDD7" w14:textId="1004C3E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38DF32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Etiqueta adesiva </w:t>
            </w:r>
            <w:proofErr w:type="spellStart"/>
            <w:r w:rsidRPr="0018129B">
              <w:rPr>
                <w:b/>
                <w:bCs/>
                <w:color w:val="000000"/>
                <w:position w:val="0"/>
                <w:sz w:val="14"/>
                <w:szCs w:val="14"/>
              </w:rPr>
              <w:t>50,8x101,6</w:t>
            </w:r>
            <w:proofErr w:type="spellEnd"/>
            <w:r w:rsidRPr="0018129B">
              <w:rPr>
                <w:b/>
                <w:bCs/>
                <w:color w:val="000000"/>
                <w:position w:val="0"/>
                <w:sz w:val="14"/>
                <w:szCs w:val="14"/>
              </w:rPr>
              <w:t xml:space="preserve"> mm</w:t>
            </w:r>
            <w:r w:rsidRPr="0018129B">
              <w:rPr>
                <w:color w:val="000000"/>
                <w:position w:val="0"/>
                <w:sz w:val="14"/>
                <w:szCs w:val="14"/>
              </w:rPr>
              <w:t xml:space="preserve">, 2 colunas, Etiqueta autoadesiva disposta em folha no formato Carta. </w:t>
            </w:r>
            <w:r w:rsidRPr="0018129B">
              <w:rPr>
                <w:b/>
                <w:bCs/>
                <w:color w:val="000000"/>
                <w:position w:val="0"/>
                <w:sz w:val="14"/>
                <w:szCs w:val="14"/>
                <w:u w:val="single"/>
              </w:rPr>
              <w:t>100 folhas.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06371F9" w14:textId="509445B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320501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D0F3BF2" w14:textId="28B4F63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7B60E5D" w14:textId="544A0D1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R$ 27,45</w:t>
            </w:r>
          </w:p>
        </w:tc>
        <w:tc>
          <w:tcPr>
            <w:tcW w:w="1465" w:type="dxa"/>
            <w:tcBorders>
              <w:top w:val="nil"/>
              <w:left w:val="nil"/>
              <w:bottom w:val="single" w:sz="4" w:space="0" w:color="auto"/>
              <w:right w:val="single" w:sz="4" w:space="0" w:color="auto"/>
            </w:tcBorders>
            <w:shd w:val="clear" w:color="auto" w:fill="auto"/>
            <w:noWrap/>
            <w:vAlign w:val="center"/>
          </w:tcPr>
          <w:p w14:paraId="2E51CE8B" w14:textId="3C9DC62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R$ 603,90</w:t>
            </w:r>
          </w:p>
        </w:tc>
      </w:tr>
      <w:tr w:rsidR="0018129B" w:rsidRPr="0018129B" w14:paraId="706FE1B4"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7DFF26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68</w:t>
            </w:r>
          </w:p>
        </w:tc>
        <w:tc>
          <w:tcPr>
            <w:tcW w:w="600" w:type="dxa"/>
            <w:tcBorders>
              <w:top w:val="nil"/>
              <w:left w:val="nil"/>
              <w:bottom w:val="single" w:sz="4" w:space="0" w:color="auto"/>
              <w:right w:val="single" w:sz="4" w:space="0" w:color="auto"/>
            </w:tcBorders>
            <w:shd w:val="clear" w:color="auto" w:fill="auto"/>
            <w:noWrap/>
            <w:vAlign w:val="center"/>
            <w:hideMark/>
          </w:tcPr>
          <w:p w14:paraId="3EE57031" w14:textId="16664BF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728BBA7"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color w:val="000000"/>
                <w:position w:val="0"/>
                <w:sz w:val="14"/>
                <w:szCs w:val="14"/>
              </w:rPr>
            </w:pPr>
            <w:r w:rsidRPr="0018129B">
              <w:rPr>
                <w:color w:val="000000"/>
                <w:position w:val="0"/>
                <w:sz w:val="14"/>
                <w:szCs w:val="14"/>
              </w:rPr>
              <w:t xml:space="preserve">Etiqueta para impressora jato de tinta (tamanho </w:t>
            </w:r>
            <w:proofErr w:type="spellStart"/>
            <w:r w:rsidRPr="0018129B">
              <w:rPr>
                <w:color w:val="000000"/>
                <w:position w:val="0"/>
                <w:sz w:val="14"/>
                <w:szCs w:val="14"/>
              </w:rPr>
              <w:t>A4</w:t>
            </w:r>
            <w:proofErr w:type="spellEnd"/>
            <w:r w:rsidRPr="0018129B">
              <w:rPr>
                <w:color w:val="000000"/>
                <w:position w:val="0"/>
                <w:sz w:val="14"/>
                <w:szCs w:val="14"/>
              </w:rPr>
              <w:t>, sem divisória) com 100 folhas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6366E79" w14:textId="6342F68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377676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5EE522C" w14:textId="4157A97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71</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0B3E312" w14:textId="7528498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R$ 61,31</w:t>
            </w:r>
          </w:p>
        </w:tc>
        <w:tc>
          <w:tcPr>
            <w:tcW w:w="1465" w:type="dxa"/>
            <w:tcBorders>
              <w:top w:val="nil"/>
              <w:left w:val="nil"/>
              <w:bottom w:val="single" w:sz="4" w:space="0" w:color="auto"/>
              <w:right w:val="single" w:sz="4" w:space="0" w:color="auto"/>
            </w:tcBorders>
            <w:shd w:val="clear" w:color="auto" w:fill="auto"/>
            <w:noWrap/>
            <w:vAlign w:val="center"/>
          </w:tcPr>
          <w:p w14:paraId="101AD527" w14:textId="0BC6A76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R$ 4.353,01</w:t>
            </w:r>
          </w:p>
        </w:tc>
      </w:tr>
      <w:tr w:rsidR="0018129B" w:rsidRPr="0018129B" w14:paraId="607F0B94"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F32A60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69</w:t>
            </w:r>
          </w:p>
        </w:tc>
        <w:tc>
          <w:tcPr>
            <w:tcW w:w="600" w:type="dxa"/>
            <w:tcBorders>
              <w:top w:val="nil"/>
              <w:left w:val="nil"/>
              <w:bottom w:val="single" w:sz="4" w:space="0" w:color="auto"/>
              <w:right w:val="single" w:sz="4" w:space="0" w:color="auto"/>
            </w:tcBorders>
            <w:shd w:val="clear" w:color="auto" w:fill="auto"/>
            <w:noWrap/>
            <w:vAlign w:val="center"/>
            <w:hideMark/>
          </w:tcPr>
          <w:p w14:paraId="7EF0F35E" w14:textId="0E766A5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4AE58B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Extrator de Grampo</w:t>
            </w:r>
            <w:r w:rsidRPr="0018129B">
              <w:rPr>
                <w:position w:val="0"/>
                <w:sz w:val="14"/>
                <w:szCs w:val="14"/>
              </w:rPr>
              <w:t xml:space="preserve"> galvanizado Tipo Espátula Metal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DAA12EC" w14:textId="1AF7DD8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429829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BA82AF6" w14:textId="5B0D77F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210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F8F0794" w14:textId="0CB1F2E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R$ 2,90</w:t>
            </w:r>
          </w:p>
        </w:tc>
        <w:tc>
          <w:tcPr>
            <w:tcW w:w="1465" w:type="dxa"/>
            <w:tcBorders>
              <w:top w:val="nil"/>
              <w:left w:val="nil"/>
              <w:bottom w:val="single" w:sz="4" w:space="0" w:color="auto"/>
              <w:right w:val="single" w:sz="4" w:space="0" w:color="auto"/>
            </w:tcBorders>
            <w:shd w:val="clear" w:color="auto" w:fill="auto"/>
            <w:noWrap/>
            <w:vAlign w:val="center"/>
          </w:tcPr>
          <w:p w14:paraId="6D228617" w14:textId="5F10AB8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R$ 609,00</w:t>
            </w:r>
          </w:p>
        </w:tc>
      </w:tr>
      <w:tr w:rsidR="0018129B" w:rsidRPr="0018129B" w14:paraId="30431342"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4EC03E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70</w:t>
            </w:r>
          </w:p>
        </w:tc>
        <w:tc>
          <w:tcPr>
            <w:tcW w:w="600" w:type="dxa"/>
            <w:tcBorders>
              <w:top w:val="nil"/>
              <w:left w:val="nil"/>
              <w:bottom w:val="single" w:sz="4" w:space="0" w:color="auto"/>
              <w:right w:val="single" w:sz="4" w:space="0" w:color="auto"/>
            </w:tcBorders>
            <w:shd w:val="clear" w:color="auto" w:fill="auto"/>
            <w:noWrap/>
            <w:vAlign w:val="center"/>
            <w:hideMark/>
          </w:tcPr>
          <w:p w14:paraId="66C44782" w14:textId="0199408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RL</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5F2A6D4"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Fio de nylon</w:t>
            </w:r>
            <w:r w:rsidRPr="0018129B">
              <w:rPr>
                <w:position w:val="0"/>
                <w:sz w:val="14"/>
                <w:szCs w:val="14"/>
              </w:rPr>
              <w:t xml:space="preserve"> com</w:t>
            </w:r>
            <w:r w:rsidRPr="0018129B">
              <w:rPr>
                <w:b/>
                <w:bCs/>
                <w:position w:val="0"/>
                <w:sz w:val="14"/>
                <w:szCs w:val="14"/>
                <w:u w:val="single"/>
              </w:rPr>
              <w:t xml:space="preserve"> 100 </w:t>
            </w:r>
            <w:proofErr w:type="spellStart"/>
            <w:r w:rsidRPr="0018129B">
              <w:rPr>
                <w:b/>
                <w:bCs/>
                <w:position w:val="0"/>
                <w:sz w:val="14"/>
                <w:szCs w:val="14"/>
                <w:u w:val="single"/>
              </w:rPr>
              <w:t>mts</w:t>
            </w:r>
            <w:proofErr w:type="spellEnd"/>
            <w:r w:rsidRPr="0018129B">
              <w:rPr>
                <w:position w:val="0"/>
                <w:sz w:val="14"/>
                <w:szCs w:val="14"/>
              </w:rPr>
              <w:t>, 0,30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DA29F0E" w14:textId="31FB3B8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612417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51F0C79" w14:textId="2EBF7BD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8F6E7C2" w14:textId="57D2AEB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R$ 6,47</w:t>
            </w:r>
          </w:p>
        </w:tc>
        <w:tc>
          <w:tcPr>
            <w:tcW w:w="1465" w:type="dxa"/>
            <w:tcBorders>
              <w:top w:val="nil"/>
              <w:left w:val="nil"/>
              <w:bottom w:val="single" w:sz="4" w:space="0" w:color="auto"/>
              <w:right w:val="single" w:sz="4" w:space="0" w:color="auto"/>
            </w:tcBorders>
            <w:shd w:val="clear" w:color="auto" w:fill="auto"/>
            <w:noWrap/>
            <w:vAlign w:val="center"/>
          </w:tcPr>
          <w:p w14:paraId="1325E807" w14:textId="1D90373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R$ 278,21</w:t>
            </w:r>
          </w:p>
        </w:tc>
      </w:tr>
      <w:tr w:rsidR="0018129B" w:rsidRPr="0018129B" w14:paraId="056EFD73"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46A61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71</w:t>
            </w:r>
          </w:p>
        </w:tc>
        <w:tc>
          <w:tcPr>
            <w:tcW w:w="600" w:type="dxa"/>
            <w:tcBorders>
              <w:top w:val="nil"/>
              <w:left w:val="nil"/>
              <w:bottom w:val="single" w:sz="4" w:space="0" w:color="auto"/>
              <w:right w:val="single" w:sz="4" w:space="0" w:color="auto"/>
            </w:tcBorders>
            <w:shd w:val="clear" w:color="auto" w:fill="auto"/>
            <w:noWrap/>
            <w:vAlign w:val="center"/>
            <w:hideMark/>
          </w:tcPr>
          <w:p w14:paraId="6C964A1C" w14:textId="7026720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RL</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99F41A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Fio de nylon</w:t>
            </w:r>
            <w:r w:rsidRPr="0018129B">
              <w:rPr>
                <w:position w:val="0"/>
                <w:sz w:val="14"/>
                <w:szCs w:val="14"/>
              </w:rPr>
              <w:t xml:space="preserve"> com </w:t>
            </w:r>
            <w:r w:rsidRPr="0018129B">
              <w:rPr>
                <w:b/>
                <w:bCs/>
                <w:position w:val="0"/>
                <w:sz w:val="14"/>
                <w:szCs w:val="14"/>
                <w:u w:val="single"/>
              </w:rPr>
              <w:t xml:space="preserve">100 </w:t>
            </w:r>
            <w:proofErr w:type="spellStart"/>
            <w:r w:rsidRPr="0018129B">
              <w:rPr>
                <w:b/>
                <w:bCs/>
                <w:position w:val="0"/>
                <w:sz w:val="14"/>
                <w:szCs w:val="14"/>
                <w:u w:val="single"/>
              </w:rPr>
              <w:t>mts</w:t>
            </w:r>
            <w:proofErr w:type="spellEnd"/>
            <w:r w:rsidRPr="0018129B">
              <w:rPr>
                <w:position w:val="0"/>
                <w:sz w:val="14"/>
                <w:szCs w:val="14"/>
              </w:rPr>
              <w:t>, 0,60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BD89F91" w14:textId="0E273A3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344063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34FC5C4" w14:textId="02FDF94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DA757C7" w14:textId="4B992FE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R$ 14,24</w:t>
            </w:r>
          </w:p>
        </w:tc>
        <w:tc>
          <w:tcPr>
            <w:tcW w:w="1465" w:type="dxa"/>
            <w:tcBorders>
              <w:top w:val="nil"/>
              <w:left w:val="nil"/>
              <w:bottom w:val="single" w:sz="4" w:space="0" w:color="auto"/>
              <w:right w:val="single" w:sz="4" w:space="0" w:color="auto"/>
            </w:tcBorders>
            <w:shd w:val="clear" w:color="auto" w:fill="auto"/>
            <w:noWrap/>
            <w:vAlign w:val="center"/>
          </w:tcPr>
          <w:p w14:paraId="37DF1D2C" w14:textId="40A36AD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R$ 612,32</w:t>
            </w:r>
          </w:p>
        </w:tc>
      </w:tr>
      <w:tr w:rsidR="0018129B" w:rsidRPr="0018129B" w14:paraId="1186F60D" w14:textId="77777777" w:rsidTr="0018129B">
        <w:trPr>
          <w:trHeight w:val="3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FDDDC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72</w:t>
            </w:r>
          </w:p>
        </w:tc>
        <w:tc>
          <w:tcPr>
            <w:tcW w:w="600" w:type="dxa"/>
            <w:tcBorders>
              <w:top w:val="nil"/>
              <w:left w:val="nil"/>
              <w:bottom w:val="single" w:sz="4" w:space="0" w:color="auto"/>
              <w:right w:val="single" w:sz="4" w:space="0" w:color="auto"/>
            </w:tcBorders>
            <w:shd w:val="clear" w:color="auto" w:fill="auto"/>
            <w:noWrap/>
            <w:vAlign w:val="center"/>
            <w:hideMark/>
          </w:tcPr>
          <w:p w14:paraId="38A4F0D2" w14:textId="674740C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noWrap/>
            <w:vAlign w:val="center"/>
            <w:hideMark/>
          </w:tcPr>
          <w:p w14:paraId="59B2441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Fita adesiva </w:t>
            </w:r>
            <w:proofErr w:type="spellStart"/>
            <w:r w:rsidRPr="0018129B">
              <w:rPr>
                <w:b/>
                <w:bCs/>
                <w:color w:val="000000"/>
                <w:position w:val="0"/>
                <w:sz w:val="14"/>
                <w:szCs w:val="14"/>
              </w:rPr>
              <w:t>12mm</w:t>
            </w:r>
            <w:proofErr w:type="spellEnd"/>
            <w:r w:rsidRPr="0018129B">
              <w:rPr>
                <w:b/>
                <w:bCs/>
                <w:color w:val="000000"/>
                <w:position w:val="0"/>
                <w:sz w:val="14"/>
                <w:szCs w:val="14"/>
              </w:rPr>
              <w:t xml:space="preserve"> x </w:t>
            </w:r>
            <w:proofErr w:type="spellStart"/>
            <w:r w:rsidRPr="0018129B">
              <w:rPr>
                <w:b/>
                <w:bCs/>
                <w:color w:val="000000"/>
                <w:position w:val="0"/>
                <w:sz w:val="14"/>
                <w:szCs w:val="14"/>
              </w:rPr>
              <w:t>30m</w:t>
            </w:r>
            <w:proofErr w:type="spellEnd"/>
            <w:r w:rsidRPr="0018129B">
              <w:rPr>
                <w:color w:val="000000"/>
                <w:position w:val="0"/>
                <w:sz w:val="14"/>
                <w:szCs w:val="14"/>
              </w:rPr>
              <w:t xml:space="preserve"> - cores variadas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00FA372" w14:textId="11F1A5E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608227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5B767A2" w14:textId="64504E3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590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6EA3C42" w14:textId="124ED27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R$ 5,28</w:t>
            </w:r>
          </w:p>
        </w:tc>
        <w:tc>
          <w:tcPr>
            <w:tcW w:w="1465" w:type="dxa"/>
            <w:tcBorders>
              <w:top w:val="nil"/>
              <w:left w:val="nil"/>
              <w:bottom w:val="single" w:sz="4" w:space="0" w:color="auto"/>
              <w:right w:val="single" w:sz="4" w:space="0" w:color="auto"/>
            </w:tcBorders>
            <w:shd w:val="clear" w:color="auto" w:fill="auto"/>
            <w:noWrap/>
            <w:vAlign w:val="center"/>
          </w:tcPr>
          <w:p w14:paraId="03168207" w14:textId="58475C0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R$ 3.115,20</w:t>
            </w:r>
          </w:p>
        </w:tc>
      </w:tr>
      <w:tr w:rsidR="0018129B" w:rsidRPr="0018129B" w14:paraId="275D60F2"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9A0A5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73</w:t>
            </w:r>
          </w:p>
        </w:tc>
        <w:tc>
          <w:tcPr>
            <w:tcW w:w="600" w:type="dxa"/>
            <w:tcBorders>
              <w:top w:val="nil"/>
              <w:left w:val="nil"/>
              <w:bottom w:val="single" w:sz="4" w:space="0" w:color="auto"/>
              <w:right w:val="single" w:sz="4" w:space="0" w:color="auto"/>
            </w:tcBorders>
            <w:shd w:val="clear" w:color="auto" w:fill="auto"/>
            <w:noWrap/>
            <w:vAlign w:val="center"/>
            <w:hideMark/>
          </w:tcPr>
          <w:p w14:paraId="43E8E340" w14:textId="2C87258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464A807"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Fita adesiva </w:t>
            </w:r>
            <w:proofErr w:type="spellStart"/>
            <w:r w:rsidRPr="0018129B">
              <w:rPr>
                <w:b/>
                <w:bCs/>
                <w:color w:val="000000"/>
                <w:position w:val="0"/>
                <w:sz w:val="14"/>
                <w:szCs w:val="14"/>
              </w:rPr>
              <w:t>12mm</w:t>
            </w:r>
            <w:proofErr w:type="spellEnd"/>
            <w:r w:rsidRPr="0018129B">
              <w:rPr>
                <w:b/>
                <w:bCs/>
                <w:color w:val="000000"/>
                <w:position w:val="0"/>
                <w:sz w:val="14"/>
                <w:szCs w:val="14"/>
              </w:rPr>
              <w:t xml:space="preserve"> x </w:t>
            </w:r>
            <w:proofErr w:type="spellStart"/>
            <w:r w:rsidRPr="0018129B">
              <w:rPr>
                <w:b/>
                <w:bCs/>
                <w:color w:val="000000"/>
                <w:position w:val="0"/>
                <w:sz w:val="14"/>
                <w:szCs w:val="14"/>
              </w:rPr>
              <w:t>30m</w:t>
            </w:r>
            <w:proofErr w:type="spellEnd"/>
            <w:r w:rsidRPr="0018129B">
              <w:rPr>
                <w:color w:val="000000"/>
                <w:position w:val="0"/>
                <w:sz w:val="14"/>
                <w:szCs w:val="14"/>
              </w:rPr>
              <w:t xml:space="preserve"> transparente de boa qualidade e validade</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496A7C7" w14:textId="7E7658C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463228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AD2EFFE" w14:textId="77D65E4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48EEEFC" w14:textId="5067349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R$ 1,43</w:t>
            </w:r>
          </w:p>
        </w:tc>
        <w:tc>
          <w:tcPr>
            <w:tcW w:w="1465" w:type="dxa"/>
            <w:tcBorders>
              <w:top w:val="nil"/>
              <w:left w:val="nil"/>
              <w:bottom w:val="single" w:sz="4" w:space="0" w:color="auto"/>
              <w:right w:val="single" w:sz="4" w:space="0" w:color="auto"/>
            </w:tcBorders>
            <w:shd w:val="clear" w:color="auto" w:fill="auto"/>
            <w:noWrap/>
            <w:vAlign w:val="center"/>
          </w:tcPr>
          <w:p w14:paraId="7A72F63C" w14:textId="44A1634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R$ 614,90</w:t>
            </w:r>
          </w:p>
        </w:tc>
      </w:tr>
      <w:tr w:rsidR="0018129B" w:rsidRPr="0018129B" w14:paraId="04648C02"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45CF53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74</w:t>
            </w:r>
          </w:p>
        </w:tc>
        <w:tc>
          <w:tcPr>
            <w:tcW w:w="600" w:type="dxa"/>
            <w:tcBorders>
              <w:top w:val="nil"/>
              <w:left w:val="nil"/>
              <w:bottom w:val="single" w:sz="4" w:space="0" w:color="auto"/>
              <w:right w:val="single" w:sz="4" w:space="0" w:color="auto"/>
            </w:tcBorders>
            <w:shd w:val="clear" w:color="auto" w:fill="auto"/>
            <w:noWrap/>
            <w:vAlign w:val="center"/>
            <w:hideMark/>
          </w:tcPr>
          <w:p w14:paraId="26D31EE0" w14:textId="7ED8F89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7583834"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Fita adesiva para demarcação de piso</w:t>
            </w:r>
            <w:r w:rsidRPr="0018129B">
              <w:rPr>
                <w:position w:val="0"/>
                <w:sz w:val="14"/>
                <w:szCs w:val="14"/>
              </w:rPr>
              <w:t>, cor vermelha e amarela 50 mm x 30 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AE54E13" w14:textId="1D3967B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442250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4CD452F" w14:textId="75EB3AF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375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E70D159" w14:textId="49B7DAF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R$ 22,33</w:t>
            </w:r>
          </w:p>
        </w:tc>
        <w:tc>
          <w:tcPr>
            <w:tcW w:w="1465" w:type="dxa"/>
            <w:tcBorders>
              <w:top w:val="nil"/>
              <w:left w:val="nil"/>
              <w:bottom w:val="single" w:sz="4" w:space="0" w:color="auto"/>
              <w:right w:val="single" w:sz="4" w:space="0" w:color="auto"/>
            </w:tcBorders>
            <w:shd w:val="clear" w:color="auto" w:fill="auto"/>
            <w:noWrap/>
            <w:vAlign w:val="center"/>
          </w:tcPr>
          <w:p w14:paraId="391C0E7C" w14:textId="7E6AC7F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R$ 8.373,75</w:t>
            </w:r>
          </w:p>
        </w:tc>
      </w:tr>
      <w:tr w:rsidR="0018129B" w:rsidRPr="0018129B" w14:paraId="1EF3D122"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05BDDD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75</w:t>
            </w:r>
          </w:p>
        </w:tc>
        <w:tc>
          <w:tcPr>
            <w:tcW w:w="600" w:type="dxa"/>
            <w:tcBorders>
              <w:top w:val="nil"/>
              <w:left w:val="nil"/>
              <w:bottom w:val="single" w:sz="4" w:space="0" w:color="auto"/>
              <w:right w:val="single" w:sz="4" w:space="0" w:color="auto"/>
            </w:tcBorders>
            <w:shd w:val="clear" w:color="auto" w:fill="auto"/>
            <w:noWrap/>
            <w:vAlign w:val="center"/>
            <w:hideMark/>
          </w:tcPr>
          <w:p w14:paraId="585FEF4C" w14:textId="65ED5FB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341632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Fita adesiva Transparente - </w:t>
            </w:r>
            <w:proofErr w:type="spellStart"/>
            <w:r w:rsidRPr="0018129B">
              <w:rPr>
                <w:b/>
                <w:bCs/>
                <w:position w:val="0"/>
                <w:sz w:val="14"/>
                <w:szCs w:val="14"/>
              </w:rPr>
              <w:t>18mm</w:t>
            </w:r>
            <w:proofErr w:type="spellEnd"/>
            <w:r w:rsidRPr="0018129B">
              <w:rPr>
                <w:b/>
                <w:bCs/>
                <w:position w:val="0"/>
                <w:sz w:val="14"/>
                <w:szCs w:val="14"/>
              </w:rPr>
              <w:t xml:space="preserve"> x </w:t>
            </w:r>
            <w:proofErr w:type="spellStart"/>
            <w:r w:rsidRPr="0018129B">
              <w:rPr>
                <w:b/>
                <w:bCs/>
                <w:position w:val="0"/>
                <w:sz w:val="14"/>
                <w:szCs w:val="14"/>
              </w:rPr>
              <w:t>50m</w:t>
            </w:r>
            <w:proofErr w:type="spellEnd"/>
            <w:r w:rsidRPr="0018129B">
              <w:rPr>
                <w:position w:val="0"/>
                <w:sz w:val="14"/>
                <w:szCs w:val="14"/>
              </w:rPr>
              <w:t xml:space="preserve"> de boa qualidade e validade</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1D49113" w14:textId="3E4BEC8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279071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0EAE8DA" w14:textId="5C41A45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E852B20" w14:textId="07B2C6C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R$ 8,45</w:t>
            </w:r>
          </w:p>
        </w:tc>
        <w:tc>
          <w:tcPr>
            <w:tcW w:w="1465" w:type="dxa"/>
            <w:tcBorders>
              <w:top w:val="nil"/>
              <w:left w:val="nil"/>
              <w:bottom w:val="single" w:sz="4" w:space="0" w:color="auto"/>
              <w:right w:val="single" w:sz="4" w:space="0" w:color="auto"/>
            </w:tcBorders>
            <w:shd w:val="clear" w:color="auto" w:fill="auto"/>
            <w:noWrap/>
            <w:vAlign w:val="center"/>
          </w:tcPr>
          <w:p w14:paraId="65D45CAA" w14:textId="6185ACB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R$ 5.239,00</w:t>
            </w:r>
          </w:p>
        </w:tc>
      </w:tr>
      <w:tr w:rsidR="0018129B" w:rsidRPr="0018129B" w14:paraId="7A66B88A"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AAC3F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76</w:t>
            </w:r>
          </w:p>
        </w:tc>
        <w:tc>
          <w:tcPr>
            <w:tcW w:w="600" w:type="dxa"/>
            <w:tcBorders>
              <w:top w:val="nil"/>
              <w:left w:val="nil"/>
              <w:bottom w:val="single" w:sz="4" w:space="0" w:color="auto"/>
              <w:right w:val="single" w:sz="4" w:space="0" w:color="auto"/>
            </w:tcBorders>
            <w:shd w:val="clear" w:color="auto" w:fill="auto"/>
            <w:noWrap/>
            <w:vAlign w:val="center"/>
            <w:hideMark/>
          </w:tcPr>
          <w:p w14:paraId="797BD108" w14:textId="65CC23A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62FD9D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Fita adesiva Transparente </w:t>
            </w:r>
            <w:proofErr w:type="spellStart"/>
            <w:r w:rsidRPr="0018129B">
              <w:rPr>
                <w:b/>
                <w:bCs/>
                <w:position w:val="0"/>
                <w:sz w:val="14"/>
                <w:szCs w:val="14"/>
              </w:rPr>
              <w:t>45mm</w:t>
            </w:r>
            <w:proofErr w:type="spellEnd"/>
            <w:r w:rsidRPr="0018129B">
              <w:rPr>
                <w:b/>
                <w:bCs/>
                <w:position w:val="0"/>
                <w:sz w:val="14"/>
                <w:szCs w:val="14"/>
              </w:rPr>
              <w:t xml:space="preserve"> x </w:t>
            </w:r>
            <w:proofErr w:type="spellStart"/>
            <w:r w:rsidRPr="0018129B">
              <w:rPr>
                <w:b/>
                <w:bCs/>
                <w:position w:val="0"/>
                <w:sz w:val="14"/>
                <w:szCs w:val="14"/>
              </w:rPr>
              <w:t>45m</w:t>
            </w:r>
            <w:proofErr w:type="spellEnd"/>
            <w:r w:rsidRPr="0018129B">
              <w:rPr>
                <w:position w:val="0"/>
                <w:sz w:val="14"/>
                <w:szCs w:val="14"/>
              </w:rPr>
              <w:t xml:space="preserve"> boa qualidade e validade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CD24C07" w14:textId="01BEFC1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463261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BB1510F" w14:textId="5D4A87A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4C49234" w14:textId="06964FE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R$ 5,93</w:t>
            </w:r>
          </w:p>
        </w:tc>
        <w:tc>
          <w:tcPr>
            <w:tcW w:w="1465" w:type="dxa"/>
            <w:tcBorders>
              <w:top w:val="nil"/>
              <w:left w:val="nil"/>
              <w:bottom w:val="single" w:sz="4" w:space="0" w:color="auto"/>
              <w:right w:val="single" w:sz="4" w:space="0" w:color="auto"/>
            </w:tcBorders>
            <w:shd w:val="clear" w:color="auto" w:fill="auto"/>
            <w:noWrap/>
            <w:vAlign w:val="center"/>
          </w:tcPr>
          <w:p w14:paraId="742995DA" w14:textId="603FB0A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R$ 4.447,50</w:t>
            </w:r>
          </w:p>
        </w:tc>
      </w:tr>
      <w:tr w:rsidR="0018129B" w:rsidRPr="0018129B" w14:paraId="67A79A26"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1C2792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77</w:t>
            </w:r>
          </w:p>
        </w:tc>
        <w:tc>
          <w:tcPr>
            <w:tcW w:w="600" w:type="dxa"/>
            <w:tcBorders>
              <w:top w:val="nil"/>
              <w:left w:val="nil"/>
              <w:bottom w:val="single" w:sz="4" w:space="0" w:color="auto"/>
              <w:right w:val="single" w:sz="4" w:space="0" w:color="auto"/>
            </w:tcBorders>
            <w:shd w:val="clear" w:color="auto" w:fill="auto"/>
            <w:noWrap/>
            <w:vAlign w:val="center"/>
            <w:hideMark/>
          </w:tcPr>
          <w:p w14:paraId="3C819783" w14:textId="75D85FA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EA8D42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Fita crepe de 18 mm x </w:t>
            </w:r>
            <w:proofErr w:type="spellStart"/>
            <w:r w:rsidRPr="0018129B">
              <w:rPr>
                <w:b/>
                <w:bCs/>
                <w:position w:val="0"/>
                <w:sz w:val="14"/>
                <w:szCs w:val="14"/>
              </w:rPr>
              <w:t>50m</w:t>
            </w:r>
            <w:proofErr w:type="spellEnd"/>
            <w:r w:rsidRPr="0018129B">
              <w:rPr>
                <w:b/>
                <w:bCs/>
                <w:position w:val="0"/>
                <w:sz w:val="14"/>
                <w:szCs w:val="14"/>
              </w:rPr>
              <w:t xml:space="preserve"> branca</w:t>
            </w:r>
            <w:r w:rsidRPr="0018129B">
              <w:rPr>
                <w:position w:val="0"/>
                <w:sz w:val="14"/>
                <w:szCs w:val="14"/>
              </w:rPr>
              <w:t xml:space="preserve">. - </w:t>
            </w:r>
            <w:proofErr w:type="gramStart"/>
            <w:r w:rsidRPr="0018129B">
              <w:rPr>
                <w:position w:val="0"/>
                <w:sz w:val="14"/>
                <w:szCs w:val="14"/>
              </w:rPr>
              <w:t>cor</w:t>
            </w:r>
            <w:proofErr w:type="gramEnd"/>
            <w:r w:rsidRPr="0018129B">
              <w:rPr>
                <w:position w:val="0"/>
                <w:sz w:val="14"/>
                <w:szCs w:val="14"/>
              </w:rPr>
              <w:t xml:space="preserve"> branca de boa qualidade e validade.</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AEC88A6" w14:textId="16D91B6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397743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5100262" w14:textId="0F42062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DE05275" w14:textId="180DD85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R$ 8,37</w:t>
            </w:r>
          </w:p>
        </w:tc>
        <w:tc>
          <w:tcPr>
            <w:tcW w:w="1465" w:type="dxa"/>
            <w:tcBorders>
              <w:top w:val="nil"/>
              <w:left w:val="nil"/>
              <w:bottom w:val="single" w:sz="4" w:space="0" w:color="auto"/>
              <w:right w:val="single" w:sz="4" w:space="0" w:color="auto"/>
            </w:tcBorders>
            <w:shd w:val="clear" w:color="auto" w:fill="auto"/>
            <w:noWrap/>
            <w:vAlign w:val="center"/>
          </w:tcPr>
          <w:p w14:paraId="31C82E5E" w14:textId="066833F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R$ 6.696,00</w:t>
            </w:r>
          </w:p>
        </w:tc>
      </w:tr>
      <w:tr w:rsidR="0018129B" w:rsidRPr="0018129B" w14:paraId="64731CAE"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3D1810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78</w:t>
            </w:r>
          </w:p>
        </w:tc>
        <w:tc>
          <w:tcPr>
            <w:tcW w:w="600" w:type="dxa"/>
            <w:tcBorders>
              <w:top w:val="nil"/>
              <w:left w:val="nil"/>
              <w:bottom w:val="single" w:sz="4" w:space="0" w:color="auto"/>
              <w:right w:val="single" w:sz="4" w:space="0" w:color="auto"/>
            </w:tcBorders>
            <w:shd w:val="clear" w:color="auto" w:fill="auto"/>
            <w:noWrap/>
            <w:vAlign w:val="center"/>
            <w:hideMark/>
          </w:tcPr>
          <w:p w14:paraId="788EA180" w14:textId="02CB15E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14F211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Fita dupla face </w:t>
            </w:r>
            <w:proofErr w:type="spellStart"/>
            <w:r w:rsidRPr="0018129B">
              <w:rPr>
                <w:b/>
                <w:bCs/>
                <w:position w:val="0"/>
                <w:sz w:val="14"/>
                <w:szCs w:val="14"/>
              </w:rPr>
              <w:t>12mmx30m</w:t>
            </w:r>
            <w:proofErr w:type="spellEnd"/>
            <w:r w:rsidRPr="0018129B">
              <w:rPr>
                <w:position w:val="0"/>
                <w:sz w:val="14"/>
                <w:szCs w:val="14"/>
              </w:rPr>
              <w:t xml:space="preserve"> boa qualidade e validade</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39A910B" w14:textId="21FC0DB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611018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F138AAD" w14:textId="72F2D7C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3B5156B" w14:textId="7B6612B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R$ 11,96</w:t>
            </w:r>
          </w:p>
        </w:tc>
        <w:tc>
          <w:tcPr>
            <w:tcW w:w="1465" w:type="dxa"/>
            <w:tcBorders>
              <w:top w:val="nil"/>
              <w:left w:val="nil"/>
              <w:bottom w:val="single" w:sz="4" w:space="0" w:color="auto"/>
              <w:right w:val="single" w:sz="4" w:space="0" w:color="auto"/>
            </w:tcBorders>
            <w:shd w:val="clear" w:color="auto" w:fill="auto"/>
            <w:noWrap/>
            <w:vAlign w:val="center"/>
          </w:tcPr>
          <w:p w14:paraId="35038E33" w14:textId="669F0B0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R$ 7.415,20</w:t>
            </w:r>
          </w:p>
        </w:tc>
      </w:tr>
      <w:tr w:rsidR="0018129B" w:rsidRPr="0018129B" w14:paraId="2F169539"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203D7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79</w:t>
            </w:r>
          </w:p>
        </w:tc>
        <w:tc>
          <w:tcPr>
            <w:tcW w:w="600" w:type="dxa"/>
            <w:tcBorders>
              <w:top w:val="nil"/>
              <w:left w:val="nil"/>
              <w:bottom w:val="single" w:sz="4" w:space="0" w:color="auto"/>
              <w:right w:val="single" w:sz="4" w:space="0" w:color="auto"/>
            </w:tcBorders>
            <w:shd w:val="clear" w:color="auto" w:fill="auto"/>
            <w:noWrap/>
            <w:vAlign w:val="center"/>
            <w:hideMark/>
          </w:tcPr>
          <w:p w14:paraId="53E6D7F1" w14:textId="14A6C79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915F1A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Fita marrom </w:t>
            </w:r>
            <w:proofErr w:type="gramStart"/>
            <w:r w:rsidRPr="0018129B">
              <w:rPr>
                <w:b/>
                <w:bCs/>
                <w:color w:val="000000"/>
                <w:position w:val="0"/>
                <w:sz w:val="14"/>
                <w:szCs w:val="14"/>
              </w:rPr>
              <w:t xml:space="preserve">-  </w:t>
            </w:r>
            <w:proofErr w:type="spellStart"/>
            <w:r w:rsidRPr="0018129B">
              <w:rPr>
                <w:b/>
                <w:bCs/>
                <w:color w:val="000000"/>
                <w:position w:val="0"/>
                <w:sz w:val="14"/>
                <w:szCs w:val="14"/>
              </w:rPr>
              <w:t>45</w:t>
            </w:r>
            <w:proofErr w:type="gramEnd"/>
            <w:r w:rsidRPr="0018129B">
              <w:rPr>
                <w:b/>
                <w:bCs/>
                <w:color w:val="000000"/>
                <w:position w:val="0"/>
                <w:sz w:val="14"/>
                <w:szCs w:val="14"/>
              </w:rPr>
              <w:t>mm</w:t>
            </w:r>
            <w:proofErr w:type="spellEnd"/>
            <w:r w:rsidRPr="0018129B">
              <w:rPr>
                <w:b/>
                <w:bCs/>
                <w:color w:val="000000"/>
                <w:position w:val="0"/>
                <w:sz w:val="14"/>
                <w:szCs w:val="14"/>
              </w:rPr>
              <w:t xml:space="preserve"> x </w:t>
            </w:r>
            <w:proofErr w:type="spellStart"/>
            <w:r w:rsidRPr="0018129B">
              <w:rPr>
                <w:b/>
                <w:bCs/>
                <w:color w:val="000000"/>
                <w:position w:val="0"/>
                <w:sz w:val="14"/>
                <w:szCs w:val="14"/>
              </w:rPr>
              <w:t>45m</w:t>
            </w:r>
            <w:proofErr w:type="spellEnd"/>
            <w:r w:rsidRPr="0018129B">
              <w:rPr>
                <w:b/>
                <w:bCs/>
                <w:color w:val="000000"/>
                <w:position w:val="0"/>
                <w:sz w:val="14"/>
                <w:szCs w:val="14"/>
              </w:rPr>
              <w:t xml:space="preserve"> </w:t>
            </w:r>
            <w:r w:rsidRPr="0018129B">
              <w:rPr>
                <w:color w:val="000000"/>
                <w:position w:val="0"/>
                <w:sz w:val="14"/>
                <w:szCs w:val="14"/>
              </w:rPr>
              <w:t>boa qualidade e validade</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113C035" w14:textId="5DA7F0A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438570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4A664EB" w14:textId="694C4C9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9E42EDE" w14:textId="20FC9AF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R$ 7,39</w:t>
            </w:r>
          </w:p>
        </w:tc>
        <w:tc>
          <w:tcPr>
            <w:tcW w:w="1465" w:type="dxa"/>
            <w:tcBorders>
              <w:top w:val="nil"/>
              <w:left w:val="nil"/>
              <w:bottom w:val="single" w:sz="4" w:space="0" w:color="auto"/>
              <w:right w:val="single" w:sz="4" w:space="0" w:color="auto"/>
            </w:tcBorders>
            <w:shd w:val="clear" w:color="auto" w:fill="auto"/>
            <w:noWrap/>
            <w:vAlign w:val="center"/>
          </w:tcPr>
          <w:p w14:paraId="21E6D218" w14:textId="7E78275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R$ 4.803,50</w:t>
            </w:r>
          </w:p>
        </w:tc>
      </w:tr>
      <w:tr w:rsidR="0018129B" w:rsidRPr="0018129B" w14:paraId="294495DE"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0676F8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80</w:t>
            </w:r>
          </w:p>
        </w:tc>
        <w:tc>
          <w:tcPr>
            <w:tcW w:w="600" w:type="dxa"/>
            <w:tcBorders>
              <w:top w:val="nil"/>
              <w:left w:val="nil"/>
              <w:bottom w:val="single" w:sz="4" w:space="0" w:color="auto"/>
              <w:right w:val="single" w:sz="4" w:space="0" w:color="auto"/>
            </w:tcBorders>
            <w:shd w:val="clear" w:color="auto" w:fill="auto"/>
            <w:noWrap/>
            <w:vAlign w:val="center"/>
            <w:hideMark/>
          </w:tcPr>
          <w:p w14:paraId="5F4B27F0" w14:textId="42EBC4F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65F336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 xml:space="preserve">Tinta Amarela Epson </w:t>
            </w:r>
            <w:proofErr w:type="spellStart"/>
            <w:r w:rsidRPr="0018129B">
              <w:rPr>
                <w:b/>
                <w:bCs/>
                <w:position w:val="0"/>
                <w:sz w:val="14"/>
                <w:szCs w:val="14"/>
              </w:rPr>
              <w:t>T504</w:t>
            </w:r>
            <w:proofErr w:type="spellEnd"/>
            <w:r w:rsidRPr="0018129B">
              <w:rPr>
                <w:position w:val="0"/>
                <w:sz w:val="14"/>
                <w:szCs w:val="14"/>
              </w:rPr>
              <w:t xml:space="preserve"> - 65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3E83612" w14:textId="0EC87DE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335428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764677A" w14:textId="2F24687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D42FB03" w14:textId="467DE10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R$ 63,04</w:t>
            </w:r>
          </w:p>
        </w:tc>
        <w:tc>
          <w:tcPr>
            <w:tcW w:w="1465" w:type="dxa"/>
            <w:tcBorders>
              <w:top w:val="nil"/>
              <w:left w:val="nil"/>
              <w:bottom w:val="single" w:sz="4" w:space="0" w:color="auto"/>
              <w:right w:val="single" w:sz="4" w:space="0" w:color="auto"/>
            </w:tcBorders>
            <w:shd w:val="clear" w:color="auto" w:fill="auto"/>
            <w:noWrap/>
            <w:vAlign w:val="center"/>
          </w:tcPr>
          <w:p w14:paraId="7DA475B5" w14:textId="628A668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R$ 5.673,60</w:t>
            </w:r>
          </w:p>
        </w:tc>
      </w:tr>
      <w:tr w:rsidR="0018129B" w:rsidRPr="0018129B" w14:paraId="1F8A896E"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363BE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81</w:t>
            </w:r>
          </w:p>
        </w:tc>
        <w:tc>
          <w:tcPr>
            <w:tcW w:w="600" w:type="dxa"/>
            <w:tcBorders>
              <w:top w:val="nil"/>
              <w:left w:val="nil"/>
              <w:bottom w:val="single" w:sz="4" w:space="0" w:color="auto"/>
              <w:right w:val="single" w:sz="4" w:space="0" w:color="auto"/>
            </w:tcBorders>
            <w:shd w:val="clear" w:color="auto" w:fill="auto"/>
            <w:noWrap/>
            <w:vAlign w:val="center"/>
            <w:hideMark/>
          </w:tcPr>
          <w:p w14:paraId="6E5AD444" w14:textId="5D8FF22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F210D0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 xml:space="preserve">Tinta Amarela Epson </w:t>
            </w:r>
            <w:proofErr w:type="spellStart"/>
            <w:r w:rsidRPr="0018129B">
              <w:rPr>
                <w:b/>
                <w:bCs/>
                <w:position w:val="0"/>
                <w:sz w:val="14"/>
                <w:szCs w:val="14"/>
              </w:rPr>
              <w:t>T544</w:t>
            </w:r>
            <w:proofErr w:type="spellEnd"/>
            <w:r w:rsidRPr="0018129B">
              <w:rPr>
                <w:position w:val="0"/>
                <w:sz w:val="14"/>
                <w:szCs w:val="14"/>
              </w:rPr>
              <w:t xml:space="preserve"> - </w:t>
            </w:r>
            <w:proofErr w:type="spellStart"/>
            <w:r w:rsidRPr="0018129B">
              <w:rPr>
                <w:position w:val="0"/>
                <w:sz w:val="14"/>
                <w:szCs w:val="14"/>
              </w:rPr>
              <w:t>65ml</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0130FF34" w14:textId="3C92E01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0BD70F9" w14:textId="22C8B55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1FDFC37" w14:textId="425F545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R$ 68,36</w:t>
            </w:r>
          </w:p>
        </w:tc>
        <w:tc>
          <w:tcPr>
            <w:tcW w:w="1465" w:type="dxa"/>
            <w:tcBorders>
              <w:top w:val="nil"/>
              <w:left w:val="nil"/>
              <w:bottom w:val="single" w:sz="4" w:space="0" w:color="auto"/>
              <w:right w:val="single" w:sz="4" w:space="0" w:color="auto"/>
            </w:tcBorders>
            <w:shd w:val="clear" w:color="auto" w:fill="auto"/>
            <w:noWrap/>
            <w:vAlign w:val="center"/>
          </w:tcPr>
          <w:p w14:paraId="37C1C40A" w14:textId="728D651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R$ 410,16</w:t>
            </w:r>
          </w:p>
        </w:tc>
      </w:tr>
      <w:tr w:rsidR="0018129B" w:rsidRPr="0018129B" w14:paraId="5E073C4F"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0C6F39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82</w:t>
            </w:r>
          </w:p>
        </w:tc>
        <w:tc>
          <w:tcPr>
            <w:tcW w:w="600" w:type="dxa"/>
            <w:tcBorders>
              <w:top w:val="nil"/>
              <w:left w:val="nil"/>
              <w:bottom w:val="single" w:sz="4" w:space="0" w:color="auto"/>
              <w:right w:val="single" w:sz="4" w:space="0" w:color="auto"/>
            </w:tcBorders>
            <w:shd w:val="clear" w:color="auto" w:fill="auto"/>
            <w:noWrap/>
            <w:vAlign w:val="center"/>
            <w:hideMark/>
          </w:tcPr>
          <w:p w14:paraId="470A9C04" w14:textId="71134E0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C31AD13"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Tinta Amarelo Epson 664</w:t>
            </w:r>
            <w:r w:rsidRPr="0018129B">
              <w:rPr>
                <w:position w:val="0"/>
                <w:sz w:val="14"/>
                <w:szCs w:val="14"/>
              </w:rPr>
              <w:t xml:space="preserve"> - 70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6DF7D22" w14:textId="69AB654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EF4A78B" w14:textId="08E173B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8C9A0B9" w14:textId="4C3DC87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R$ 73,15</w:t>
            </w:r>
          </w:p>
        </w:tc>
        <w:tc>
          <w:tcPr>
            <w:tcW w:w="1465" w:type="dxa"/>
            <w:tcBorders>
              <w:top w:val="nil"/>
              <w:left w:val="nil"/>
              <w:bottom w:val="single" w:sz="4" w:space="0" w:color="auto"/>
              <w:right w:val="single" w:sz="4" w:space="0" w:color="auto"/>
            </w:tcBorders>
            <w:shd w:val="clear" w:color="auto" w:fill="auto"/>
            <w:noWrap/>
            <w:vAlign w:val="center"/>
          </w:tcPr>
          <w:p w14:paraId="7A27A58E" w14:textId="356B5DA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R$ 658,35</w:t>
            </w:r>
          </w:p>
        </w:tc>
      </w:tr>
      <w:tr w:rsidR="0018129B" w:rsidRPr="0018129B" w14:paraId="5A30BF91"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A1892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83</w:t>
            </w:r>
          </w:p>
        </w:tc>
        <w:tc>
          <w:tcPr>
            <w:tcW w:w="600" w:type="dxa"/>
            <w:tcBorders>
              <w:top w:val="nil"/>
              <w:left w:val="nil"/>
              <w:bottom w:val="single" w:sz="4" w:space="0" w:color="auto"/>
              <w:right w:val="single" w:sz="4" w:space="0" w:color="auto"/>
            </w:tcBorders>
            <w:shd w:val="clear" w:color="auto" w:fill="auto"/>
            <w:noWrap/>
            <w:vAlign w:val="center"/>
            <w:hideMark/>
          </w:tcPr>
          <w:p w14:paraId="0EBCB4DC" w14:textId="34ABB42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313D75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Garrafa de</w:t>
            </w:r>
            <w:r w:rsidRPr="0018129B">
              <w:rPr>
                <w:b/>
                <w:bCs/>
                <w:position w:val="0"/>
                <w:sz w:val="14"/>
                <w:szCs w:val="14"/>
              </w:rPr>
              <w:t xml:space="preserve"> Tinta Ciano Epson 664</w:t>
            </w:r>
            <w:r w:rsidRPr="0018129B">
              <w:rPr>
                <w:position w:val="0"/>
                <w:sz w:val="14"/>
                <w:szCs w:val="14"/>
              </w:rPr>
              <w:t xml:space="preserve"> - 70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50D3888" w14:textId="6F5A862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468389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7F73EAF" w14:textId="4C220F2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B39811E" w14:textId="15C5DF5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R$ 68,61</w:t>
            </w:r>
          </w:p>
        </w:tc>
        <w:tc>
          <w:tcPr>
            <w:tcW w:w="1465" w:type="dxa"/>
            <w:tcBorders>
              <w:top w:val="nil"/>
              <w:left w:val="nil"/>
              <w:bottom w:val="single" w:sz="4" w:space="0" w:color="auto"/>
              <w:right w:val="single" w:sz="4" w:space="0" w:color="auto"/>
            </w:tcBorders>
            <w:shd w:val="clear" w:color="auto" w:fill="auto"/>
            <w:noWrap/>
            <w:vAlign w:val="center"/>
          </w:tcPr>
          <w:p w14:paraId="481B4B9E" w14:textId="72F56C5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R$ 343,05</w:t>
            </w:r>
          </w:p>
        </w:tc>
      </w:tr>
      <w:tr w:rsidR="0018129B" w:rsidRPr="0018129B" w14:paraId="23E404DC"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320F5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84</w:t>
            </w:r>
          </w:p>
        </w:tc>
        <w:tc>
          <w:tcPr>
            <w:tcW w:w="600" w:type="dxa"/>
            <w:tcBorders>
              <w:top w:val="nil"/>
              <w:left w:val="nil"/>
              <w:bottom w:val="single" w:sz="4" w:space="0" w:color="auto"/>
              <w:right w:val="single" w:sz="4" w:space="0" w:color="auto"/>
            </w:tcBorders>
            <w:shd w:val="clear" w:color="auto" w:fill="auto"/>
            <w:noWrap/>
            <w:vAlign w:val="center"/>
            <w:hideMark/>
          </w:tcPr>
          <w:p w14:paraId="4EBFE0BF" w14:textId="0B0A175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D0104C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 xml:space="preserve">Tinta Ciano Epson </w:t>
            </w:r>
            <w:proofErr w:type="spellStart"/>
            <w:r w:rsidRPr="0018129B">
              <w:rPr>
                <w:b/>
                <w:bCs/>
                <w:position w:val="0"/>
                <w:sz w:val="14"/>
                <w:szCs w:val="14"/>
              </w:rPr>
              <w:t>T504</w:t>
            </w:r>
            <w:proofErr w:type="spellEnd"/>
            <w:r w:rsidRPr="0018129B">
              <w:rPr>
                <w:position w:val="0"/>
                <w:sz w:val="14"/>
                <w:szCs w:val="14"/>
              </w:rPr>
              <w:t xml:space="preserve"> - 65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381ADA3" w14:textId="7EDA5D9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468389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A3E174B" w14:textId="51ABF77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B222674" w14:textId="7F94C6B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R$ 65,23</w:t>
            </w:r>
          </w:p>
        </w:tc>
        <w:tc>
          <w:tcPr>
            <w:tcW w:w="1465" w:type="dxa"/>
            <w:tcBorders>
              <w:top w:val="nil"/>
              <w:left w:val="nil"/>
              <w:bottom w:val="single" w:sz="4" w:space="0" w:color="auto"/>
              <w:right w:val="single" w:sz="4" w:space="0" w:color="auto"/>
            </w:tcBorders>
            <w:shd w:val="clear" w:color="auto" w:fill="auto"/>
            <w:noWrap/>
            <w:vAlign w:val="center"/>
          </w:tcPr>
          <w:p w14:paraId="182A2542" w14:textId="4C4961A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R$ 5.870,70</w:t>
            </w:r>
          </w:p>
        </w:tc>
      </w:tr>
      <w:tr w:rsidR="0018129B" w:rsidRPr="0018129B" w14:paraId="1AE521FE"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9B220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85</w:t>
            </w:r>
          </w:p>
        </w:tc>
        <w:tc>
          <w:tcPr>
            <w:tcW w:w="600" w:type="dxa"/>
            <w:tcBorders>
              <w:top w:val="nil"/>
              <w:left w:val="nil"/>
              <w:bottom w:val="single" w:sz="4" w:space="0" w:color="auto"/>
              <w:right w:val="single" w:sz="4" w:space="0" w:color="auto"/>
            </w:tcBorders>
            <w:shd w:val="clear" w:color="auto" w:fill="auto"/>
            <w:noWrap/>
            <w:vAlign w:val="center"/>
            <w:hideMark/>
          </w:tcPr>
          <w:p w14:paraId="7988FC34" w14:textId="235A317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B9ED6C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Garrafa de</w:t>
            </w:r>
            <w:r w:rsidRPr="0018129B">
              <w:rPr>
                <w:b/>
                <w:bCs/>
                <w:position w:val="0"/>
                <w:sz w:val="14"/>
                <w:szCs w:val="14"/>
              </w:rPr>
              <w:t xml:space="preserve"> Tinta Ciano Epson </w:t>
            </w:r>
            <w:proofErr w:type="spellStart"/>
            <w:r w:rsidRPr="0018129B">
              <w:rPr>
                <w:b/>
                <w:bCs/>
                <w:position w:val="0"/>
                <w:sz w:val="14"/>
                <w:szCs w:val="14"/>
              </w:rPr>
              <w:t>T544</w:t>
            </w:r>
            <w:proofErr w:type="spellEnd"/>
            <w:r w:rsidRPr="0018129B">
              <w:rPr>
                <w:position w:val="0"/>
                <w:sz w:val="14"/>
                <w:szCs w:val="14"/>
              </w:rPr>
              <w:t xml:space="preserve"> - 65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630EB6A" w14:textId="1A4448D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468389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037D033" w14:textId="4D40DE0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7A2645D" w14:textId="09AC6EB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R$ 64,79</w:t>
            </w:r>
          </w:p>
        </w:tc>
        <w:tc>
          <w:tcPr>
            <w:tcW w:w="1465" w:type="dxa"/>
            <w:tcBorders>
              <w:top w:val="nil"/>
              <w:left w:val="nil"/>
              <w:bottom w:val="single" w:sz="4" w:space="0" w:color="auto"/>
              <w:right w:val="single" w:sz="4" w:space="0" w:color="auto"/>
            </w:tcBorders>
            <w:shd w:val="clear" w:color="auto" w:fill="auto"/>
            <w:noWrap/>
            <w:vAlign w:val="center"/>
          </w:tcPr>
          <w:p w14:paraId="6BF115FB" w14:textId="363411D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R$ 388,74</w:t>
            </w:r>
          </w:p>
        </w:tc>
      </w:tr>
      <w:tr w:rsidR="0018129B" w:rsidRPr="0018129B" w14:paraId="67610A8C"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55BEA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86</w:t>
            </w:r>
          </w:p>
        </w:tc>
        <w:tc>
          <w:tcPr>
            <w:tcW w:w="600" w:type="dxa"/>
            <w:tcBorders>
              <w:top w:val="nil"/>
              <w:left w:val="nil"/>
              <w:bottom w:val="single" w:sz="4" w:space="0" w:color="auto"/>
              <w:right w:val="single" w:sz="4" w:space="0" w:color="auto"/>
            </w:tcBorders>
            <w:shd w:val="clear" w:color="auto" w:fill="auto"/>
            <w:noWrap/>
            <w:vAlign w:val="center"/>
            <w:hideMark/>
          </w:tcPr>
          <w:p w14:paraId="23030EB0" w14:textId="6A849A0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84F3CF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Tinta Magenta Epson 664</w:t>
            </w:r>
            <w:r w:rsidRPr="0018129B">
              <w:rPr>
                <w:position w:val="0"/>
                <w:sz w:val="14"/>
                <w:szCs w:val="14"/>
              </w:rPr>
              <w:t xml:space="preserve"> - 70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F587336" w14:textId="48AB066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D15F8A5" w14:textId="4C9297E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2E37F45" w14:textId="6106371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R$ 68,95</w:t>
            </w:r>
          </w:p>
        </w:tc>
        <w:tc>
          <w:tcPr>
            <w:tcW w:w="1465" w:type="dxa"/>
            <w:tcBorders>
              <w:top w:val="nil"/>
              <w:left w:val="nil"/>
              <w:bottom w:val="single" w:sz="4" w:space="0" w:color="auto"/>
              <w:right w:val="single" w:sz="4" w:space="0" w:color="auto"/>
            </w:tcBorders>
            <w:shd w:val="clear" w:color="auto" w:fill="auto"/>
            <w:noWrap/>
            <w:vAlign w:val="center"/>
          </w:tcPr>
          <w:p w14:paraId="3C9626F3" w14:textId="069C6A1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R$ 620,55</w:t>
            </w:r>
          </w:p>
        </w:tc>
      </w:tr>
      <w:tr w:rsidR="0018129B" w:rsidRPr="0018129B" w14:paraId="2B27CFB6"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0DE87A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87</w:t>
            </w:r>
          </w:p>
        </w:tc>
        <w:tc>
          <w:tcPr>
            <w:tcW w:w="600" w:type="dxa"/>
            <w:tcBorders>
              <w:top w:val="nil"/>
              <w:left w:val="nil"/>
              <w:bottom w:val="single" w:sz="4" w:space="0" w:color="auto"/>
              <w:right w:val="single" w:sz="4" w:space="0" w:color="auto"/>
            </w:tcBorders>
            <w:shd w:val="clear" w:color="auto" w:fill="auto"/>
            <w:noWrap/>
            <w:vAlign w:val="center"/>
            <w:hideMark/>
          </w:tcPr>
          <w:p w14:paraId="3AD861B5" w14:textId="29EDFF4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9935D3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 xml:space="preserve">Tinta Magenta Epson </w:t>
            </w:r>
            <w:proofErr w:type="spellStart"/>
            <w:r w:rsidRPr="0018129B">
              <w:rPr>
                <w:b/>
                <w:bCs/>
                <w:position w:val="0"/>
                <w:sz w:val="14"/>
                <w:szCs w:val="14"/>
              </w:rPr>
              <w:t>T504</w:t>
            </w:r>
            <w:proofErr w:type="spellEnd"/>
            <w:r w:rsidRPr="0018129B">
              <w:rPr>
                <w:position w:val="0"/>
                <w:sz w:val="14"/>
                <w:szCs w:val="14"/>
              </w:rPr>
              <w:t xml:space="preserve"> - 65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72EEBC5" w14:textId="6421238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5F47B8B" w14:textId="2EDB095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56C5D93" w14:textId="0A421A3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R$ 67,45</w:t>
            </w:r>
          </w:p>
        </w:tc>
        <w:tc>
          <w:tcPr>
            <w:tcW w:w="1465" w:type="dxa"/>
            <w:tcBorders>
              <w:top w:val="nil"/>
              <w:left w:val="nil"/>
              <w:bottom w:val="single" w:sz="4" w:space="0" w:color="auto"/>
              <w:right w:val="single" w:sz="4" w:space="0" w:color="auto"/>
            </w:tcBorders>
            <w:shd w:val="clear" w:color="auto" w:fill="auto"/>
            <w:noWrap/>
            <w:vAlign w:val="center"/>
          </w:tcPr>
          <w:p w14:paraId="094EB2A3" w14:textId="399E2B0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R$ 6.070,50</w:t>
            </w:r>
          </w:p>
        </w:tc>
      </w:tr>
      <w:tr w:rsidR="0018129B" w:rsidRPr="0018129B" w14:paraId="72885A99"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158514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88</w:t>
            </w:r>
          </w:p>
        </w:tc>
        <w:tc>
          <w:tcPr>
            <w:tcW w:w="600" w:type="dxa"/>
            <w:tcBorders>
              <w:top w:val="nil"/>
              <w:left w:val="nil"/>
              <w:bottom w:val="single" w:sz="4" w:space="0" w:color="auto"/>
              <w:right w:val="single" w:sz="4" w:space="0" w:color="auto"/>
            </w:tcBorders>
            <w:shd w:val="clear" w:color="auto" w:fill="auto"/>
            <w:noWrap/>
            <w:vAlign w:val="center"/>
            <w:hideMark/>
          </w:tcPr>
          <w:p w14:paraId="7D2A76A4" w14:textId="4582613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21E19C0"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Garrafa de</w:t>
            </w:r>
            <w:r w:rsidRPr="0018129B">
              <w:rPr>
                <w:b/>
                <w:bCs/>
                <w:position w:val="0"/>
                <w:sz w:val="14"/>
                <w:szCs w:val="14"/>
              </w:rPr>
              <w:t xml:space="preserve"> Tinta Magenta Epson </w:t>
            </w:r>
            <w:proofErr w:type="spellStart"/>
            <w:r w:rsidRPr="0018129B">
              <w:rPr>
                <w:b/>
                <w:bCs/>
                <w:position w:val="0"/>
                <w:sz w:val="14"/>
                <w:szCs w:val="14"/>
              </w:rPr>
              <w:t>T544</w:t>
            </w:r>
            <w:proofErr w:type="spellEnd"/>
            <w:r w:rsidRPr="0018129B">
              <w:rPr>
                <w:position w:val="0"/>
                <w:sz w:val="14"/>
                <w:szCs w:val="14"/>
              </w:rPr>
              <w:t xml:space="preserve"> - 65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AAF29F9" w14:textId="665E211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C73BE49" w14:textId="2402D2F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7CEAD9F" w14:textId="538078A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R$ 67,00</w:t>
            </w:r>
          </w:p>
        </w:tc>
        <w:tc>
          <w:tcPr>
            <w:tcW w:w="1465" w:type="dxa"/>
            <w:tcBorders>
              <w:top w:val="nil"/>
              <w:left w:val="nil"/>
              <w:bottom w:val="single" w:sz="4" w:space="0" w:color="auto"/>
              <w:right w:val="single" w:sz="4" w:space="0" w:color="auto"/>
            </w:tcBorders>
            <w:shd w:val="clear" w:color="auto" w:fill="auto"/>
            <w:noWrap/>
            <w:vAlign w:val="center"/>
          </w:tcPr>
          <w:p w14:paraId="5EE7828E" w14:textId="03E47F8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R$ 402,00</w:t>
            </w:r>
          </w:p>
        </w:tc>
      </w:tr>
      <w:tr w:rsidR="0018129B" w:rsidRPr="0018129B" w14:paraId="2B31698F"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0897B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89</w:t>
            </w:r>
          </w:p>
        </w:tc>
        <w:tc>
          <w:tcPr>
            <w:tcW w:w="600" w:type="dxa"/>
            <w:tcBorders>
              <w:top w:val="nil"/>
              <w:left w:val="nil"/>
              <w:bottom w:val="single" w:sz="4" w:space="0" w:color="auto"/>
              <w:right w:val="single" w:sz="4" w:space="0" w:color="auto"/>
            </w:tcBorders>
            <w:shd w:val="clear" w:color="auto" w:fill="auto"/>
            <w:noWrap/>
            <w:vAlign w:val="center"/>
            <w:hideMark/>
          </w:tcPr>
          <w:p w14:paraId="6CD69A71" w14:textId="44E2926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F007F30"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 xml:space="preserve">Tinta Preta Epson </w:t>
            </w:r>
            <w:proofErr w:type="spellStart"/>
            <w:r w:rsidRPr="0018129B">
              <w:rPr>
                <w:b/>
                <w:bCs/>
                <w:position w:val="0"/>
                <w:sz w:val="14"/>
                <w:szCs w:val="14"/>
              </w:rPr>
              <w:t>T504</w:t>
            </w:r>
            <w:proofErr w:type="spellEnd"/>
            <w:r w:rsidRPr="0018129B">
              <w:rPr>
                <w:position w:val="0"/>
                <w:sz w:val="14"/>
                <w:szCs w:val="14"/>
              </w:rPr>
              <w:t xml:space="preserve"> - 127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19A94D0" w14:textId="4428E1D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7B021C8" w14:textId="1B64C8B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11C2B94" w14:textId="135A7D7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R$ 74,95</w:t>
            </w:r>
          </w:p>
        </w:tc>
        <w:tc>
          <w:tcPr>
            <w:tcW w:w="1465" w:type="dxa"/>
            <w:tcBorders>
              <w:top w:val="nil"/>
              <w:left w:val="nil"/>
              <w:bottom w:val="single" w:sz="4" w:space="0" w:color="auto"/>
              <w:right w:val="single" w:sz="4" w:space="0" w:color="auto"/>
            </w:tcBorders>
            <w:shd w:val="clear" w:color="auto" w:fill="auto"/>
            <w:noWrap/>
            <w:vAlign w:val="center"/>
          </w:tcPr>
          <w:p w14:paraId="70C0B01E" w14:textId="6FFC764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R$ 10.867,75</w:t>
            </w:r>
          </w:p>
        </w:tc>
      </w:tr>
      <w:tr w:rsidR="0018129B" w:rsidRPr="0018129B" w14:paraId="541ED3A9"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AB53C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90</w:t>
            </w:r>
          </w:p>
        </w:tc>
        <w:tc>
          <w:tcPr>
            <w:tcW w:w="600" w:type="dxa"/>
            <w:tcBorders>
              <w:top w:val="nil"/>
              <w:left w:val="nil"/>
              <w:bottom w:val="single" w:sz="4" w:space="0" w:color="auto"/>
              <w:right w:val="single" w:sz="4" w:space="0" w:color="auto"/>
            </w:tcBorders>
            <w:shd w:val="clear" w:color="auto" w:fill="auto"/>
            <w:noWrap/>
            <w:vAlign w:val="center"/>
            <w:hideMark/>
          </w:tcPr>
          <w:p w14:paraId="1195F1FF" w14:textId="514B0ED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E74685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 xml:space="preserve">Tinta Preta Epson </w:t>
            </w:r>
            <w:proofErr w:type="spellStart"/>
            <w:r w:rsidRPr="0018129B">
              <w:rPr>
                <w:b/>
                <w:bCs/>
                <w:position w:val="0"/>
                <w:sz w:val="14"/>
                <w:szCs w:val="14"/>
              </w:rPr>
              <w:t>T534</w:t>
            </w:r>
            <w:proofErr w:type="spellEnd"/>
            <w:r w:rsidRPr="0018129B">
              <w:rPr>
                <w:b/>
                <w:bCs/>
                <w:position w:val="0"/>
                <w:sz w:val="14"/>
                <w:szCs w:val="14"/>
              </w:rPr>
              <w:t>,</w:t>
            </w:r>
            <w:r w:rsidRPr="0018129B">
              <w:rPr>
                <w:position w:val="0"/>
                <w:sz w:val="14"/>
                <w:szCs w:val="14"/>
              </w:rPr>
              <w:t xml:space="preserve"> 127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F2FB4F5" w14:textId="6F6C2D6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6F6BBFF" w14:textId="0475E78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2D4B943" w14:textId="71BC417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R$ 72,28</w:t>
            </w:r>
          </w:p>
        </w:tc>
        <w:tc>
          <w:tcPr>
            <w:tcW w:w="1465" w:type="dxa"/>
            <w:tcBorders>
              <w:top w:val="nil"/>
              <w:left w:val="nil"/>
              <w:bottom w:val="single" w:sz="4" w:space="0" w:color="auto"/>
              <w:right w:val="single" w:sz="4" w:space="0" w:color="auto"/>
            </w:tcBorders>
            <w:shd w:val="clear" w:color="auto" w:fill="auto"/>
            <w:noWrap/>
            <w:vAlign w:val="center"/>
          </w:tcPr>
          <w:p w14:paraId="25D41463" w14:textId="4351F8F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R$ 2.023,84</w:t>
            </w:r>
          </w:p>
        </w:tc>
      </w:tr>
      <w:tr w:rsidR="0018129B" w:rsidRPr="0018129B" w14:paraId="5428D1B6"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AACEF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91</w:t>
            </w:r>
          </w:p>
        </w:tc>
        <w:tc>
          <w:tcPr>
            <w:tcW w:w="600" w:type="dxa"/>
            <w:tcBorders>
              <w:top w:val="nil"/>
              <w:left w:val="nil"/>
              <w:bottom w:val="single" w:sz="4" w:space="0" w:color="auto"/>
              <w:right w:val="single" w:sz="4" w:space="0" w:color="auto"/>
            </w:tcBorders>
            <w:shd w:val="clear" w:color="auto" w:fill="auto"/>
            <w:noWrap/>
            <w:vAlign w:val="center"/>
            <w:hideMark/>
          </w:tcPr>
          <w:p w14:paraId="3D2887A3" w14:textId="4AAFBBD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9B4D3D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 xml:space="preserve">Tinta Preta Epson </w:t>
            </w:r>
            <w:proofErr w:type="spellStart"/>
            <w:r w:rsidRPr="0018129B">
              <w:rPr>
                <w:b/>
                <w:bCs/>
                <w:position w:val="0"/>
                <w:sz w:val="14"/>
                <w:szCs w:val="14"/>
              </w:rPr>
              <w:t>T544</w:t>
            </w:r>
            <w:proofErr w:type="spellEnd"/>
            <w:r w:rsidRPr="0018129B">
              <w:rPr>
                <w:position w:val="0"/>
                <w:sz w:val="14"/>
                <w:szCs w:val="14"/>
              </w:rPr>
              <w:t xml:space="preserve"> - 65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F9D9B72" w14:textId="2416826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5F63B70" w14:textId="3A40235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56</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930351A" w14:textId="24609CE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R$ 68,08</w:t>
            </w:r>
          </w:p>
        </w:tc>
        <w:tc>
          <w:tcPr>
            <w:tcW w:w="1465" w:type="dxa"/>
            <w:tcBorders>
              <w:top w:val="nil"/>
              <w:left w:val="nil"/>
              <w:bottom w:val="single" w:sz="4" w:space="0" w:color="auto"/>
              <w:right w:val="single" w:sz="4" w:space="0" w:color="auto"/>
            </w:tcBorders>
            <w:shd w:val="clear" w:color="auto" w:fill="auto"/>
            <w:noWrap/>
            <w:vAlign w:val="center"/>
          </w:tcPr>
          <w:p w14:paraId="6971F74A" w14:textId="3AC871F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R$ 3.812,48</w:t>
            </w:r>
          </w:p>
        </w:tc>
      </w:tr>
      <w:tr w:rsidR="0018129B" w:rsidRPr="0018129B" w14:paraId="7BAE0190"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02085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92</w:t>
            </w:r>
          </w:p>
        </w:tc>
        <w:tc>
          <w:tcPr>
            <w:tcW w:w="600" w:type="dxa"/>
            <w:tcBorders>
              <w:top w:val="nil"/>
              <w:left w:val="nil"/>
              <w:bottom w:val="single" w:sz="4" w:space="0" w:color="auto"/>
              <w:right w:val="single" w:sz="4" w:space="0" w:color="auto"/>
            </w:tcBorders>
            <w:shd w:val="clear" w:color="auto" w:fill="auto"/>
            <w:noWrap/>
            <w:vAlign w:val="center"/>
            <w:hideMark/>
          </w:tcPr>
          <w:p w14:paraId="7EBEF503" w14:textId="73F1780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8634CF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Garrafa de </w:t>
            </w:r>
            <w:r w:rsidRPr="0018129B">
              <w:rPr>
                <w:b/>
                <w:bCs/>
                <w:position w:val="0"/>
                <w:sz w:val="14"/>
                <w:szCs w:val="14"/>
              </w:rPr>
              <w:t>Tinta Preto Epson 664</w:t>
            </w:r>
            <w:r w:rsidRPr="0018129B">
              <w:rPr>
                <w:position w:val="0"/>
                <w:sz w:val="14"/>
                <w:szCs w:val="14"/>
              </w:rPr>
              <w:t xml:space="preserve"> - 70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70BD2E6" w14:textId="0E95E6C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468950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BD94B6B" w14:textId="4997F59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49</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48D6B70" w14:textId="56A418B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R$ 89,17</w:t>
            </w:r>
          </w:p>
        </w:tc>
        <w:tc>
          <w:tcPr>
            <w:tcW w:w="1465" w:type="dxa"/>
            <w:tcBorders>
              <w:top w:val="nil"/>
              <w:left w:val="nil"/>
              <w:bottom w:val="single" w:sz="4" w:space="0" w:color="auto"/>
              <w:right w:val="single" w:sz="4" w:space="0" w:color="auto"/>
            </w:tcBorders>
            <w:shd w:val="clear" w:color="auto" w:fill="auto"/>
            <w:noWrap/>
            <w:vAlign w:val="center"/>
          </w:tcPr>
          <w:p w14:paraId="505F863F" w14:textId="36CA16C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R$ 4.369,33</w:t>
            </w:r>
          </w:p>
        </w:tc>
      </w:tr>
      <w:tr w:rsidR="0018129B" w:rsidRPr="0018129B" w14:paraId="470EBC48" w14:textId="77777777" w:rsidTr="0018129B">
        <w:trPr>
          <w:trHeight w:val="3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D7EF9FB"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93</w:t>
            </w:r>
          </w:p>
        </w:tc>
        <w:tc>
          <w:tcPr>
            <w:tcW w:w="600" w:type="dxa"/>
            <w:tcBorders>
              <w:top w:val="nil"/>
              <w:left w:val="nil"/>
              <w:bottom w:val="single" w:sz="4" w:space="0" w:color="auto"/>
              <w:right w:val="single" w:sz="4" w:space="0" w:color="auto"/>
            </w:tcBorders>
            <w:shd w:val="clear" w:color="auto" w:fill="auto"/>
            <w:noWrap/>
            <w:vAlign w:val="center"/>
            <w:hideMark/>
          </w:tcPr>
          <w:p w14:paraId="695F5F28" w14:textId="4E546C4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7A867E7"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Giz branco</w:t>
            </w:r>
            <w:r w:rsidRPr="0018129B">
              <w:rPr>
                <w:position w:val="0"/>
                <w:sz w:val="14"/>
                <w:szCs w:val="14"/>
              </w:rPr>
              <w:t xml:space="preserve"> </w:t>
            </w:r>
            <w:proofErr w:type="gramStart"/>
            <w:r w:rsidRPr="0018129B">
              <w:rPr>
                <w:position w:val="0"/>
                <w:sz w:val="14"/>
                <w:szCs w:val="14"/>
              </w:rPr>
              <w:t xml:space="preserve">–  </w:t>
            </w:r>
            <w:r w:rsidRPr="0018129B">
              <w:rPr>
                <w:b/>
                <w:bCs/>
                <w:position w:val="0"/>
                <w:sz w:val="14"/>
                <w:szCs w:val="14"/>
                <w:u w:val="single"/>
              </w:rPr>
              <w:t>cx</w:t>
            </w:r>
            <w:proofErr w:type="gramEnd"/>
            <w:r w:rsidRPr="0018129B">
              <w:rPr>
                <w:b/>
                <w:bCs/>
                <w:position w:val="0"/>
                <w:sz w:val="14"/>
                <w:szCs w:val="14"/>
                <w:u w:val="single"/>
              </w:rPr>
              <w:t xml:space="preserve"> c/50 unidades</w:t>
            </w:r>
            <w:r w:rsidRPr="0018129B">
              <w:rPr>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5057C70" w14:textId="27C2A0E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355230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A7B33D4" w14:textId="65B5F59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54</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2A6D86B" w14:textId="200DE8B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R$ 5,44</w:t>
            </w:r>
          </w:p>
        </w:tc>
        <w:tc>
          <w:tcPr>
            <w:tcW w:w="1465" w:type="dxa"/>
            <w:tcBorders>
              <w:top w:val="nil"/>
              <w:left w:val="nil"/>
              <w:bottom w:val="single" w:sz="4" w:space="0" w:color="auto"/>
              <w:right w:val="single" w:sz="4" w:space="0" w:color="auto"/>
            </w:tcBorders>
            <w:shd w:val="clear" w:color="auto" w:fill="auto"/>
            <w:noWrap/>
            <w:vAlign w:val="center"/>
          </w:tcPr>
          <w:p w14:paraId="75C94FFE" w14:textId="01D9CE8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R$ 293,76</w:t>
            </w:r>
          </w:p>
        </w:tc>
      </w:tr>
      <w:tr w:rsidR="0018129B" w:rsidRPr="0018129B" w14:paraId="76E6247B" w14:textId="77777777" w:rsidTr="0018129B">
        <w:trPr>
          <w:trHeight w:val="3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59FD7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94</w:t>
            </w:r>
          </w:p>
        </w:tc>
        <w:tc>
          <w:tcPr>
            <w:tcW w:w="600" w:type="dxa"/>
            <w:tcBorders>
              <w:top w:val="nil"/>
              <w:left w:val="nil"/>
              <w:bottom w:val="single" w:sz="4" w:space="0" w:color="auto"/>
              <w:right w:val="single" w:sz="4" w:space="0" w:color="auto"/>
            </w:tcBorders>
            <w:shd w:val="clear" w:color="auto" w:fill="auto"/>
            <w:noWrap/>
            <w:vAlign w:val="center"/>
            <w:hideMark/>
          </w:tcPr>
          <w:p w14:paraId="4964B368" w14:textId="6206C24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4C8454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Giz colorido</w:t>
            </w:r>
            <w:r w:rsidRPr="0018129B">
              <w:rPr>
                <w:position w:val="0"/>
                <w:sz w:val="14"/>
                <w:szCs w:val="14"/>
              </w:rPr>
              <w:t xml:space="preserve"> -</w:t>
            </w:r>
            <w:r w:rsidRPr="0018129B">
              <w:rPr>
                <w:b/>
                <w:bCs/>
                <w:position w:val="0"/>
                <w:sz w:val="14"/>
                <w:szCs w:val="14"/>
                <w:u w:val="single"/>
              </w:rPr>
              <w:t xml:space="preserve"> cx c/50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AD1597B" w14:textId="70A3A47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477535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4E5E37D" w14:textId="109BFAE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54</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217733E" w14:textId="5C4B4B4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R$ 7,95</w:t>
            </w:r>
          </w:p>
        </w:tc>
        <w:tc>
          <w:tcPr>
            <w:tcW w:w="1465" w:type="dxa"/>
            <w:tcBorders>
              <w:top w:val="nil"/>
              <w:left w:val="nil"/>
              <w:bottom w:val="single" w:sz="4" w:space="0" w:color="auto"/>
              <w:right w:val="single" w:sz="4" w:space="0" w:color="auto"/>
            </w:tcBorders>
            <w:shd w:val="clear" w:color="auto" w:fill="auto"/>
            <w:noWrap/>
            <w:vAlign w:val="center"/>
          </w:tcPr>
          <w:p w14:paraId="58ACC3F3" w14:textId="1BD3F36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R$ 429,30</w:t>
            </w:r>
          </w:p>
        </w:tc>
      </w:tr>
      <w:tr w:rsidR="0018129B" w:rsidRPr="0018129B" w14:paraId="12C979A2" w14:textId="77777777" w:rsidTr="0018129B">
        <w:trPr>
          <w:trHeight w:val="157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12866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95</w:t>
            </w:r>
          </w:p>
        </w:tc>
        <w:tc>
          <w:tcPr>
            <w:tcW w:w="600" w:type="dxa"/>
            <w:tcBorders>
              <w:top w:val="nil"/>
              <w:left w:val="nil"/>
              <w:bottom w:val="single" w:sz="4" w:space="0" w:color="auto"/>
              <w:right w:val="single" w:sz="4" w:space="0" w:color="auto"/>
            </w:tcBorders>
            <w:shd w:val="clear" w:color="auto" w:fill="auto"/>
            <w:noWrap/>
            <w:vAlign w:val="center"/>
            <w:hideMark/>
          </w:tcPr>
          <w:p w14:paraId="0A4F18C9" w14:textId="6699582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A6113A9"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Grampeador grande tamanho 17 cm</w:t>
            </w:r>
            <w:r w:rsidRPr="0018129B">
              <w:rPr>
                <w:color w:val="000000"/>
                <w:position w:val="0"/>
                <w:sz w:val="14"/>
                <w:szCs w:val="14"/>
              </w:rPr>
              <w:t xml:space="preserve"> - para o uso com o grampo </w:t>
            </w:r>
            <w:proofErr w:type="spellStart"/>
            <w:r w:rsidRPr="0018129B">
              <w:rPr>
                <w:color w:val="000000"/>
                <w:position w:val="0"/>
                <w:sz w:val="14"/>
                <w:szCs w:val="14"/>
              </w:rPr>
              <w:t>26x6</w:t>
            </w:r>
            <w:proofErr w:type="spellEnd"/>
            <w:r w:rsidRPr="0018129B">
              <w:rPr>
                <w:color w:val="000000"/>
                <w:position w:val="0"/>
                <w:sz w:val="14"/>
                <w:szCs w:val="14"/>
              </w:rPr>
              <w:t>. Grampeador de mesa 25 folhas. Estrutura metálica, grampeia até 25 folhas, com trilho cromado.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7ECB84B" w14:textId="50EA692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414810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79518F3" w14:textId="4AF611B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93C1CB4" w14:textId="7311550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R$ 26,13</w:t>
            </w:r>
          </w:p>
        </w:tc>
        <w:tc>
          <w:tcPr>
            <w:tcW w:w="1465" w:type="dxa"/>
            <w:tcBorders>
              <w:top w:val="nil"/>
              <w:left w:val="nil"/>
              <w:bottom w:val="single" w:sz="4" w:space="0" w:color="auto"/>
              <w:right w:val="single" w:sz="4" w:space="0" w:color="auto"/>
            </w:tcBorders>
            <w:shd w:val="clear" w:color="auto" w:fill="auto"/>
            <w:noWrap/>
            <w:vAlign w:val="center"/>
          </w:tcPr>
          <w:p w14:paraId="5225E4DB" w14:textId="2D2D3CF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R$ 1.306,50</w:t>
            </w:r>
          </w:p>
        </w:tc>
      </w:tr>
      <w:tr w:rsidR="0018129B" w:rsidRPr="0018129B" w14:paraId="12C6D525" w14:textId="77777777" w:rsidTr="0018129B">
        <w:trPr>
          <w:trHeight w:val="129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4BE7A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96</w:t>
            </w:r>
          </w:p>
        </w:tc>
        <w:tc>
          <w:tcPr>
            <w:tcW w:w="600" w:type="dxa"/>
            <w:tcBorders>
              <w:top w:val="nil"/>
              <w:left w:val="nil"/>
              <w:bottom w:val="single" w:sz="4" w:space="0" w:color="auto"/>
              <w:right w:val="single" w:sz="4" w:space="0" w:color="auto"/>
            </w:tcBorders>
            <w:shd w:val="clear" w:color="auto" w:fill="auto"/>
            <w:noWrap/>
            <w:vAlign w:val="center"/>
            <w:hideMark/>
          </w:tcPr>
          <w:p w14:paraId="6AC248FA" w14:textId="07C8413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207AEA3"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Grampeador industrial</w:t>
            </w:r>
            <w:r w:rsidRPr="0018129B">
              <w:rPr>
                <w:color w:val="000000"/>
                <w:position w:val="0"/>
                <w:sz w:val="14"/>
                <w:szCs w:val="14"/>
              </w:rPr>
              <w:t xml:space="preserve"> em aço para madeira reforçado – regulagem de pressão com mola, utiliza grampo 106/6 e 106/8.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8820C99" w14:textId="4BD13F9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445219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D82FDDE" w14:textId="5D136FF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BC38D51" w14:textId="6CBA132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R$ 86,39</w:t>
            </w:r>
          </w:p>
        </w:tc>
        <w:tc>
          <w:tcPr>
            <w:tcW w:w="1465" w:type="dxa"/>
            <w:tcBorders>
              <w:top w:val="nil"/>
              <w:left w:val="nil"/>
              <w:bottom w:val="single" w:sz="4" w:space="0" w:color="auto"/>
              <w:right w:val="single" w:sz="4" w:space="0" w:color="auto"/>
            </w:tcBorders>
            <w:shd w:val="clear" w:color="auto" w:fill="auto"/>
            <w:noWrap/>
            <w:vAlign w:val="center"/>
          </w:tcPr>
          <w:p w14:paraId="081117B3" w14:textId="3B87AC7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R$ 5.615,35</w:t>
            </w:r>
          </w:p>
        </w:tc>
      </w:tr>
      <w:tr w:rsidR="0018129B" w:rsidRPr="0018129B" w14:paraId="5C5C51E9" w14:textId="77777777" w:rsidTr="0018129B">
        <w:trPr>
          <w:trHeight w:val="1876"/>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EB98D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97</w:t>
            </w:r>
          </w:p>
        </w:tc>
        <w:tc>
          <w:tcPr>
            <w:tcW w:w="600" w:type="dxa"/>
            <w:tcBorders>
              <w:top w:val="nil"/>
              <w:left w:val="nil"/>
              <w:bottom w:val="single" w:sz="4" w:space="0" w:color="auto"/>
              <w:right w:val="single" w:sz="4" w:space="0" w:color="auto"/>
            </w:tcBorders>
            <w:shd w:val="clear" w:color="auto" w:fill="auto"/>
            <w:noWrap/>
            <w:vAlign w:val="center"/>
            <w:hideMark/>
          </w:tcPr>
          <w:p w14:paraId="5D5FB9A9" w14:textId="75A9446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9DA55D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Grampeador médio 12 cm</w:t>
            </w:r>
            <w:r w:rsidRPr="0018129B">
              <w:rPr>
                <w:position w:val="0"/>
                <w:sz w:val="14"/>
                <w:szCs w:val="14"/>
              </w:rPr>
              <w:t xml:space="preserve"> - grampeador com corpo metálico. Depósito com face de segurança. Grampeamento com grampo fechado ou aberto. Utiliza grampo 26/6 mm. Grampeia até 25 folhas. Medidas: 12 cm comprimento x 03 cm largura x </w:t>
            </w:r>
            <w:proofErr w:type="spellStart"/>
            <w:r w:rsidRPr="0018129B">
              <w:rPr>
                <w:position w:val="0"/>
                <w:sz w:val="14"/>
                <w:szCs w:val="14"/>
              </w:rPr>
              <w:t>4,5cm</w:t>
            </w:r>
            <w:proofErr w:type="spellEnd"/>
            <w:r w:rsidRPr="0018129B">
              <w:rPr>
                <w:position w:val="0"/>
                <w:sz w:val="14"/>
                <w:szCs w:val="14"/>
              </w:rPr>
              <w:t xml:space="preserve"> altura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CBD2AF9" w14:textId="358204D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305824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4AE9257" w14:textId="4DBBAE6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81D045C" w14:textId="3DFD359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R$ 24,28</w:t>
            </w:r>
          </w:p>
        </w:tc>
        <w:tc>
          <w:tcPr>
            <w:tcW w:w="1465" w:type="dxa"/>
            <w:tcBorders>
              <w:top w:val="nil"/>
              <w:left w:val="nil"/>
              <w:bottom w:val="single" w:sz="4" w:space="0" w:color="auto"/>
              <w:right w:val="single" w:sz="4" w:space="0" w:color="auto"/>
            </w:tcBorders>
            <w:shd w:val="clear" w:color="auto" w:fill="auto"/>
            <w:noWrap/>
            <w:vAlign w:val="center"/>
          </w:tcPr>
          <w:p w14:paraId="4C3D07AD" w14:textId="5EF00C9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R$ 3.399,20</w:t>
            </w:r>
          </w:p>
        </w:tc>
      </w:tr>
      <w:tr w:rsidR="0018129B" w:rsidRPr="0018129B" w14:paraId="684D5581"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BF3E3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98</w:t>
            </w:r>
          </w:p>
        </w:tc>
        <w:tc>
          <w:tcPr>
            <w:tcW w:w="600" w:type="dxa"/>
            <w:tcBorders>
              <w:top w:val="nil"/>
              <w:left w:val="nil"/>
              <w:bottom w:val="single" w:sz="4" w:space="0" w:color="auto"/>
              <w:right w:val="single" w:sz="4" w:space="0" w:color="auto"/>
            </w:tcBorders>
            <w:shd w:val="clear" w:color="auto" w:fill="auto"/>
            <w:noWrap/>
            <w:vAlign w:val="center"/>
            <w:hideMark/>
          </w:tcPr>
          <w:p w14:paraId="61C144A5" w14:textId="13B0F5F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9A39DA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Grampeador p/ 100 </w:t>
            </w:r>
            <w:proofErr w:type="spellStart"/>
            <w:r w:rsidRPr="0018129B">
              <w:rPr>
                <w:b/>
                <w:bCs/>
                <w:color w:val="000000"/>
                <w:position w:val="0"/>
                <w:sz w:val="14"/>
                <w:szCs w:val="14"/>
              </w:rPr>
              <w:t>fls</w:t>
            </w:r>
            <w:proofErr w:type="spellEnd"/>
            <w:r w:rsidRPr="0018129B">
              <w:rPr>
                <w:b/>
                <w:bCs/>
                <w:color w:val="000000"/>
                <w:position w:val="0"/>
                <w:sz w:val="14"/>
                <w:szCs w:val="14"/>
              </w:rPr>
              <w:t xml:space="preserve"> no mínimo</w:t>
            </w:r>
            <w:r w:rsidRPr="0018129B">
              <w:rPr>
                <w:color w:val="000000"/>
                <w:position w:val="0"/>
                <w:sz w:val="14"/>
                <w:szCs w:val="14"/>
              </w:rPr>
              <w:t xml:space="preserve"> - compatível para grampo 23/10.</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E7FA0FD" w14:textId="580146C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418508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1246FE1" w14:textId="341D699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4E442E5" w14:textId="62D144E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R$ 80,15</w:t>
            </w:r>
          </w:p>
        </w:tc>
        <w:tc>
          <w:tcPr>
            <w:tcW w:w="1465" w:type="dxa"/>
            <w:tcBorders>
              <w:top w:val="nil"/>
              <w:left w:val="nil"/>
              <w:bottom w:val="single" w:sz="4" w:space="0" w:color="auto"/>
              <w:right w:val="single" w:sz="4" w:space="0" w:color="auto"/>
            </w:tcBorders>
            <w:shd w:val="clear" w:color="auto" w:fill="auto"/>
            <w:noWrap/>
            <w:vAlign w:val="center"/>
          </w:tcPr>
          <w:p w14:paraId="53E7379D" w14:textId="3A1F37D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R$ 7.373,80</w:t>
            </w:r>
          </w:p>
        </w:tc>
      </w:tr>
      <w:tr w:rsidR="0018129B" w:rsidRPr="0018129B" w14:paraId="4CD6DFE4" w14:textId="77777777" w:rsidTr="0018129B">
        <w:trPr>
          <w:trHeight w:val="9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9D61D0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99</w:t>
            </w:r>
          </w:p>
        </w:tc>
        <w:tc>
          <w:tcPr>
            <w:tcW w:w="600" w:type="dxa"/>
            <w:tcBorders>
              <w:top w:val="nil"/>
              <w:left w:val="nil"/>
              <w:bottom w:val="single" w:sz="4" w:space="0" w:color="auto"/>
              <w:right w:val="single" w:sz="4" w:space="0" w:color="auto"/>
            </w:tcBorders>
            <w:shd w:val="clear" w:color="auto" w:fill="auto"/>
            <w:noWrap/>
            <w:vAlign w:val="center"/>
            <w:hideMark/>
          </w:tcPr>
          <w:p w14:paraId="70C065BD" w14:textId="17DEA97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4BE4C7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Grampo para grampeador 23/10</w:t>
            </w:r>
            <w:r w:rsidRPr="0018129B">
              <w:rPr>
                <w:position w:val="0"/>
                <w:sz w:val="14"/>
                <w:szCs w:val="14"/>
              </w:rPr>
              <w:t xml:space="preserve"> cobreado, com</w:t>
            </w:r>
            <w:r w:rsidRPr="0018129B">
              <w:rPr>
                <w:b/>
                <w:bCs/>
                <w:position w:val="0"/>
                <w:sz w:val="14"/>
                <w:szCs w:val="14"/>
                <w:u w:val="single"/>
              </w:rPr>
              <w:t xml:space="preserve"> 5000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DBC32A3" w14:textId="440659B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358207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2ABA1B8" w14:textId="6767F7E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388F3BC" w14:textId="00DB534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R$ 23,78</w:t>
            </w:r>
          </w:p>
        </w:tc>
        <w:tc>
          <w:tcPr>
            <w:tcW w:w="1465" w:type="dxa"/>
            <w:tcBorders>
              <w:top w:val="nil"/>
              <w:left w:val="nil"/>
              <w:bottom w:val="single" w:sz="4" w:space="0" w:color="auto"/>
              <w:right w:val="single" w:sz="4" w:space="0" w:color="auto"/>
            </w:tcBorders>
            <w:shd w:val="clear" w:color="auto" w:fill="auto"/>
            <w:noWrap/>
            <w:vAlign w:val="center"/>
          </w:tcPr>
          <w:p w14:paraId="07FB401A" w14:textId="5AAE4E8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R$ 3.567,00</w:t>
            </w:r>
          </w:p>
        </w:tc>
      </w:tr>
      <w:tr w:rsidR="0018129B" w:rsidRPr="0018129B" w14:paraId="60018BC9" w14:textId="77777777" w:rsidTr="0018129B">
        <w:trPr>
          <w:trHeight w:val="88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57FB6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100</w:t>
            </w:r>
          </w:p>
        </w:tc>
        <w:tc>
          <w:tcPr>
            <w:tcW w:w="600" w:type="dxa"/>
            <w:tcBorders>
              <w:top w:val="nil"/>
              <w:left w:val="nil"/>
              <w:bottom w:val="single" w:sz="4" w:space="0" w:color="auto"/>
              <w:right w:val="single" w:sz="4" w:space="0" w:color="auto"/>
            </w:tcBorders>
            <w:shd w:val="clear" w:color="auto" w:fill="auto"/>
            <w:noWrap/>
            <w:vAlign w:val="center"/>
            <w:hideMark/>
          </w:tcPr>
          <w:p w14:paraId="3D14FB11" w14:textId="27F24E3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11E65C9"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Grampo para grampeador 23/13</w:t>
            </w:r>
            <w:r w:rsidRPr="0018129B">
              <w:rPr>
                <w:position w:val="0"/>
                <w:sz w:val="14"/>
                <w:szCs w:val="14"/>
              </w:rPr>
              <w:t xml:space="preserve">, cobreado, com </w:t>
            </w:r>
            <w:r w:rsidRPr="0018129B">
              <w:rPr>
                <w:b/>
                <w:bCs/>
                <w:position w:val="0"/>
                <w:sz w:val="14"/>
                <w:szCs w:val="14"/>
                <w:u w:val="single"/>
              </w:rPr>
              <w:t>5000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272F594" w14:textId="42AC147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336780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80C3E46" w14:textId="1A9F42E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633C5A8" w14:textId="560C6DB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R$ 27,38</w:t>
            </w:r>
          </w:p>
        </w:tc>
        <w:tc>
          <w:tcPr>
            <w:tcW w:w="1465" w:type="dxa"/>
            <w:tcBorders>
              <w:top w:val="nil"/>
              <w:left w:val="nil"/>
              <w:bottom w:val="single" w:sz="4" w:space="0" w:color="auto"/>
              <w:right w:val="single" w:sz="4" w:space="0" w:color="auto"/>
            </w:tcBorders>
            <w:shd w:val="clear" w:color="auto" w:fill="auto"/>
            <w:noWrap/>
            <w:vAlign w:val="center"/>
          </w:tcPr>
          <w:p w14:paraId="7B329EC3" w14:textId="6C06A06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R$ 547,60</w:t>
            </w:r>
          </w:p>
        </w:tc>
      </w:tr>
      <w:tr w:rsidR="0018129B" w:rsidRPr="0018129B" w14:paraId="5C372409"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5C7C0E"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101</w:t>
            </w:r>
          </w:p>
        </w:tc>
        <w:tc>
          <w:tcPr>
            <w:tcW w:w="600" w:type="dxa"/>
            <w:tcBorders>
              <w:top w:val="nil"/>
              <w:left w:val="nil"/>
              <w:bottom w:val="single" w:sz="4" w:space="0" w:color="auto"/>
              <w:right w:val="single" w:sz="4" w:space="0" w:color="auto"/>
            </w:tcBorders>
            <w:shd w:val="clear" w:color="auto" w:fill="auto"/>
            <w:noWrap/>
            <w:vAlign w:val="center"/>
            <w:hideMark/>
          </w:tcPr>
          <w:p w14:paraId="21773E7D" w14:textId="5A6055C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2BAC9F9"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Grampo para grampeador 23/15</w:t>
            </w:r>
            <w:r w:rsidRPr="0018129B">
              <w:rPr>
                <w:position w:val="0"/>
                <w:sz w:val="14"/>
                <w:szCs w:val="14"/>
              </w:rPr>
              <w:t xml:space="preserve"> cobreado, com </w:t>
            </w:r>
            <w:r w:rsidRPr="0018129B">
              <w:rPr>
                <w:b/>
                <w:bCs/>
                <w:position w:val="0"/>
                <w:sz w:val="14"/>
                <w:szCs w:val="14"/>
                <w:u w:val="single"/>
              </w:rPr>
              <w:t>5000 unidades</w:t>
            </w:r>
            <w:r w:rsidRPr="0018129B">
              <w:rPr>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C399FF4" w14:textId="5E99533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242181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1721034" w14:textId="6AD6386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2E31E83" w14:textId="0064F4F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R$ 31,82</w:t>
            </w:r>
          </w:p>
        </w:tc>
        <w:tc>
          <w:tcPr>
            <w:tcW w:w="1465" w:type="dxa"/>
            <w:tcBorders>
              <w:top w:val="nil"/>
              <w:left w:val="nil"/>
              <w:bottom w:val="single" w:sz="4" w:space="0" w:color="auto"/>
              <w:right w:val="single" w:sz="4" w:space="0" w:color="auto"/>
            </w:tcBorders>
            <w:shd w:val="clear" w:color="auto" w:fill="auto"/>
            <w:noWrap/>
            <w:vAlign w:val="center"/>
          </w:tcPr>
          <w:p w14:paraId="1E166541" w14:textId="55454F3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R$ 636,40</w:t>
            </w:r>
          </w:p>
        </w:tc>
      </w:tr>
      <w:tr w:rsidR="0018129B" w:rsidRPr="0018129B" w14:paraId="0DE8F3A3"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6E5AA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102</w:t>
            </w:r>
          </w:p>
        </w:tc>
        <w:tc>
          <w:tcPr>
            <w:tcW w:w="600" w:type="dxa"/>
            <w:tcBorders>
              <w:top w:val="nil"/>
              <w:left w:val="nil"/>
              <w:bottom w:val="single" w:sz="4" w:space="0" w:color="auto"/>
              <w:right w:val="single" w:sz="4" w:space="0" w:color="auto"/>
            </w:tcBorders>
            <w:shd w:val="clear" w:color="auto" w:fill="auto"/>
            <w:noWrap/>
            <w:vAlign w:val="center"/>
            <w:hideMark/>
          </w:tcPr>
          <w:p w14:paraId="38980352" w14:textId="1C6229F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67433D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Grampo para grampeador 26/6</w:t>
            </w:r>
            <w:r w:rsidRPr="0018129B">
              <w:rPr>
                <w:position w:val="0"/>
                <w:sz w:val="14"/>
                <w:szCs w:val="14"/>
              </w:rPr>
              <w:t xml:space="preserve"> cobreado, com </w:t>
            </w:r>
            <w:r w:rsidRPr="0018129B">
              <w:rPr>
                <w:b/>
                <w:bCs/>
                <w:position w:val="0"/>
                <w:sz w:val="14"/>
                <w:szCs w:val="14"/>
                <w:u w:val="single"/>
              </w:rPr>
              <w:t xml:space="preserve">5000 unidades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71371FC" w14:textId="3B1B7F1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394527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9A703E1" w14:textId="373FF41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2F69083" w14:textId="449E24E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R$ 8,47</w:t>
            </w:r>
          </w:p>
        </w:tc>
        <w:tc>
          <w:tcPr>
            <w:tcW w:w="1465" w:type="dxa"/>
            <w:tcBorders>
              <w:top w:val="nil"/>
              <w:left w:val="nil"/>
              <w:bottom w:val="single" w:sz="4" w:space="0" w:color="auto"/>
              <w:right w:val="single" w:sz="4" w:space="0" w:color="auto"/>
            </w:tcBorders>
            <w:shd w:val="clear" w:color="auto" w:fill="auto"/>
            <w:noWrap/>
            <w:vAlign w:val="center"/>
          </w:tcPr>
          <w:p w14:paraId="4812A24B" w14:textId="5EFCADB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R$ 2.541,00</w:t>
            </w:r>
          </w:p>
        </w:tc>
      </w:tr>
      <w:tr w:rsidR="0018129B" w:rsidRPr="0018129B" w14:paraId="73BDD7C7" w14:textId="77777777" w:rsidTr="0018129B">
        <w:trPr>
          <w:trHeight w:val="906"/>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D77D4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103</w:t>
            </w:r>
          </w:p>
        </w:tc>
        <w:tc>
          <w:tcPr>
            <w:tcW w:w="600" w:type="dxa"/>
            <w:tcBorders>
              <w:top w:val="nil"/>
              <w:left w:val="nil"/>
              <w:bottom w:val="single" w:sz="4" w:space="0" w:color="auto"/>
              <w:right w:val="single" w:sz="4" w:space="0" w:color="auto"/>
            </w:tcBorders>
            <w:shd w:val="clear" w:color="auto" w:fill="auto"/>
            <w:noWrap/>
            <w:vAlign w:val="center"/>
            <w:hideMark/>
          </w:tcPr>
          <w:p w14:paraId="03C8C45D" w14:textId="6AD8D77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27A7779"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Grampo para grampeador de tapeceiro</w:t>
            </w:r>
            <w:r w:rsidRPr="0018129B">
              <w:rPr>
                <w:position w:val="0"/>
                <w:sz w:val="14"/>
                <w:szCs w:val="14"/>
              </w:rPr>
              <w:t xml:space="preserve">, medidas 8 </w:t>
            </w:r>
            <w:proofErr w:type="gramStart"/>
            <w:r w:rsidRPr="0018129B">
              <w:rPr>
                <w:position w:val="0"/>
                <w:sz w:val="14"/>
                <w:szCs w:val="14"/>
              </w:rPr>
              <w:t>mm,  quantidade</w:t>
            </w:r>
            <w:proofErr w:type="gramEnd"/>
            <w:r w:rsidRPr="0018129B">
              <w:rPr>
                <w:position w:val="0"/>
                <w:sz w:val="14"/>
                <w:szCs w:val="14"/>
              </w:rPr>
              <w:t xml:space="preserve">: </w:t>
            </w:r>
            <w:r w:rsidRPr="0018129B">
              <w:rPr>
                <w:b/>
                <w:bCs/>
                <w:position w:val="0"/>
                <w:sz w:val="14"/>
                <w:szCs w:val="14"/>
                <w:u w:val="single"/>
              </w:rPr>
              <w:t>1000 unidades</w:t>
            </w:r>
            <w:r w:rsidRPr="0018129B">
              <w:rPr>
                <w:position w:val="0"/>
                <w:sz w:val="14"/>
                <w:szCs w:val="14"/>
              </w:rPr>
              <w:t>, material: aço carbono, 106/8</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6B7128F" w14:textId="28E6673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609330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7E28E46" w14:textId="2B83A9E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112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F4634EC" w14:textId="2072595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R$ 16,85</w:t>
            </w:r>
          </w:p>
        </w:tc>
        <w:tc>
          <w:tcPr>
            <w:tcW w:w="1465" w:type="dxa"/>
            <w:tcBorders>
              <w:top w:val="nil"/>
              <w:left w:val="nil"/>
              <w:bottom w:val="single" w:sz="4" w:space="0" w:color="auto"/>
              <w:right w:val="single" w:sz="4" w:space="0" w:color="auto"/>
            </w:tcBorders>
            <w:shd w:val="clear" w:color="auto" w:fill="auto"/>
            <w:noWrap/>
            <w:vAlign w:val="center"/>
          </w:tcPr>
          <w:p w14:paraId="03692505" w14:textId="1EA25E2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R$ 1.887,20</w:t>
            </w:r>
          </w:p>
        </w:tc>
      </w:tr>
      <w:tr w:rsidR="0018129B" w:rsidRPr="0018129B" w14:paraId="7DF0C7B5" w14:textId="77777777" w:rsidTr="0018129B">
        <w:trPr>
          <w:trHeight w:val="126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50BD88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104</w:t>
            </w:r>
          </w:p>
        </w:tc>
        <w:tc>
          <w:tcPr>
            <w:tcW w:w="600" w:type="dxa"/>
            <w:tcBorders>
              <w:top w:val="nil"/>
              <w:left w:val="nil"/>
              <w:bottom w:val="single" w:sz="4" w:space="0" w:color="auto"/>
              <w:right w:val="single" w:sz="4" w:space="0" w:color="auto"/>
            </w:tcBorders>
            <w:shd w:val="clear" w:color="auto" w:fill="auto"/>
            <w:noWrap/>
            <w:vAlign w:val="center"/>
            <w:hideMark/>
          </w:tcPr>
          <w:p w14:paraId="7A48D712" w14:textId="2149D5C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6600D5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Grampo para grampeador de tapeceiro</w:t>
            </w:r>
            <w:r w:rsidRPr="0018129B">
              <w:rPr>
                <w:position w:val="0"/>
                <w:sz w:val="14"/>
                <w:szCs w:val="14"/>
              </w:rPr>
              <w:t xml:space="preserve">, medidas 8 </w:t>
            </w:r>
            <w:proofErr w:type="gramStart"/>
            <w:r w:rsidRPr="0018129B">
              <w:rPr>
                <w:position w:val="0"/>
                <w:sz w:val="14"/>
                <w:szCs w:val="14"/>
              </w:rPr>
              <w:t>mm,  quantidade</w:t>
            </w:r>
            <w:proofErr w:type="gramEnd"/>
            <w:r w:rsidRPr="0018129B">
              <w:rPr>
                <w:position w:val="0"/>
                <w:sz w:val="14"/>
                <w:szCs w:val="14"/>
              </w:rPr>
              <w:t xml:space="preserve">: </w:t>
            </w:r>
            <w:r w:rsidRPr="0018129B">
              <w:rPr>
                <w:b/>
                <w:bCs/>
                <w:position w:val="0"/>
                <w:sz w:val="14"/>
                <w:szCs w:val="14"/>
                <w:u w:val="single"/>
              </w:rPr>
              <w:t>5000 unidades</w:t>
            </w:r>
            <w:r w:rsidRPr="0018129B">
              <w:rPr>
                <w:position w:val="0"/>
                <w:sz w:val="14"/>
                <w:szCs w:val="14"/>
              </w:rPr>
              <w:t>, material: aço carbono, 106/6</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B7D498B" w14:textId="2A12CA7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203147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21EA01D" w14:textId="751A392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93</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DECA103" w14:textId="404E827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R$ 16,01</w:t>
            </w:r>
          </w:p>
        </w:tc>
        <w:tc>
          <w:tcPr>
            <w:tcW w:w="1465" w:type="dxa"/>
            <w:tcBorders>
              <w:top w:val="nil"/>
              <w:left w:val="nil"/>
              <w:bottom w:val="single" w:sz="4" w:space="0" w:color="auto"/>
              <w:right w:val="single" w:sz="4" w:space="0" w:color="auto"/>
            </w:tcBorders>
            <w:shd w:val="clear" w:color="auto" w:fill="auto"/>
            <w:noWrap/>
            <w:vAlign w:val="center"/>
          </w:tcPr>
          <w:p w14:paraId="59E9EB32" w14:textId="5602582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R$ 1.488,93</w:t>
            </w:r>
          </w:p>
        </w:tc>
      </w:tr>
      <w:tr w:rsidR="0018129B" w:rsidRPr="0018129B" w14:paraId="0BC054C7"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2A763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105</w:t>
            </w:r>
          </w:p>
        </w:tc>
        <w:tc>
          <w:tcPr>
            <w:tcW w:w="600" w:type="dxa"/>
            <w:tcBorders>
              <w:top w:val="nil"/>
              <w:left w:val="nil"/>
              <w:bottom w:val="single" w:sz="4" w:space="0" w:color="auto"/>
              <w:right w:val="single" w:sz="4" w:space="0" w:color="auto"/>
            </w:tcBorders>
            <w:shd w:val="clear" w:color="auto" w:fill="auto"/>
            <w:noWrap/>
            <w:vAlign w:val="center"/>
            <w:hideMark/>
          </w:tcPr>
          <w:p w14:paraId="1C2953B6" w14:textId="47E516D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3A8B544"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color w:val="000000"/>
                <w:position w:val="0"/>
                <w:sz w:val="14"/>
                <w:szCs w:val="14"/>
              </w:rPr>
            </w:pPr>
            <w:r w:rsidRPr="0018129B">
              <w:rPr>
                <w:color w:val="000000"/>
                <w:position w:val="0"/>
                <w:sz w:val="14"/>
                <w:szCs w:val="14"/>
              </w:rPr>
              <w:t>Grampo</w:t>
            </w:r>
            <w:r w:rsidRPr="0018129B">
              <w:rPr>
                <w:b/>
                <w:bCs/>
                <w:color w:val="000000"/>
                <w:position w:val="0"/>
                <w:sz w:val="14"/>
                <w:szCs w:val="14"/>
              </w:rPr>
              <w:t xml:space="preserve"> prendedor de papel </w:t>
            </w:r>
            <w:proofErr w:type="spellStart"/>
            <w:r w:rsidRPr="0018129B">
              <w:rPr>
                <w:b/>
                <w:bCs/>
                <w:color w:val="000000"/>
                <w:position w:val="0"/>
                <w:sz w:val="14"/>
                <w:szCs w:val="14"/>
              </w:rPr>
              <w:t>grampomol</w:t>
            </w:r>
            <w:proofErr w:type="spellEnd"/>
            <w:r w:rsidRPr="0018129B">
              <w:rPr>
                <w:b/>
                <w:bCs/>
                <w:color w:val="000000"/>
                <w:position w:val="0"/>
                <w:sz w:val="14"/>
                <w:szCs w:val="14"/>
              </w:rPr>
              <w:t xml:space="preserve"> </w:t>
            </w:r>
            <w:proofErr w:type="spellStart"/>
            <w:r w:rsidRPr="0018129B">
              <w:rPr>
                <w:b/>
                <w:bCs/>
                <w:color w:val="000000"/>
                <w:position w:val="0"/>
                <w:sz w:val="14"/>
                <w:szCs w:val="14"/>
              </w:rPr>
              <w:t>32mm</w:t>
            </w:r>
            <w:proofErr w:type="spellEnd"/>
            <w:r w:rsidRPr="0018129B">
              <w:rPr>
                <w:color w:val="000000"/>
                <w:position w:val="0"/>
                <w:sz w:val="14"/>
                <w:szCs w:val="14"/>
              </w:rPr>
              <w:t xml:space="preserve"> com</w:t>
            </w:r>
            <w:r w:rsidRPr="0018129B">
              <w:rPr>
                <w:b/>
                <w:bCs/>
                <w:color w:val="000000"/>
                <w:position w:val="0"/>
                <w:sz w:val="14"/>
                <w:szCs w:val="14"/>
                <w:u w:val="single"/>
              </w:rPr>
              <w:t xml:space="preserve"> 12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13C5E1D" w14:textId="2DED885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267600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44DFA68" w14:textId="0A0F10B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115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A3EF14F" w14:textId="59DD3F7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R$ 11,32</w:t>
            </w:r>
          </w:p>
        </w:tc>
        <w:tc>
          <w:tcPr>
            <w:tcW w:w="1465" w:type="dxa"/>
            <w:tcBorders>
              <w:top w:val="nil"/>
              <w:left w:val="nil"/>
              <w:bottom w:val="single" w:sz="4" w:space="0" w:color="auto"/>
              <w:right w:val="single" w:sz="4" w:space="0" w:color="auto"/>
            </w:tcBorders>
            <w:shd w:val="clear" w:color="auto" w:fill="auto"/>
            <w:noWrap/>
            <w:vAlign w:val="center"/>
          </w:tcPr>
          <w:p w14:paraId="4BBC2410" w14:textId="32FDB30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R$ 1.301,80</w:t>
            </w:r>
          </w:p>
        </w:tc>
      </w:tr>
      <w:tr w:rsidR="0018129B" w:rsidRPr="0018129B" w14:paraId="425E092E"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811D6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106</w:t>
            </w:r>
          </w:p>
        </w:tc>
        <w:tc>
          <w:tcPr>
            <w:tcW w:w="600" w:type="dxa"/>
            <w:tcBorders>
              <w:top w:val="nil"/>
              <w:left w:val="nil"/>
              <w:bottom w:val="single" w:sz="4" w:space="0" w:color="auto"/>
              <w:right w:val="single" w:sz="4" w:space="0" w:color="auto"/>
            </w:tcBorders>
            <w:shd w:val="clear" w:color="auto" w:fill="auto"/>
            <w:noWrap/>
            <w:vAlign w:val="center"/>
            <w:hideMark/>
          </w:tcPr>
          <w:p w14:paraId="4A6708E7" w14:textId="227FC21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C57F634"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color w:val="000000"/>
                <w:position w:val="0"/>
                <w:sz w:val="14"/>
                <w:szCs w:val="14"/>
              </w:rPr>
            </w:pPr>
            <w:r w:rsidRPr="0018129B">
              <w:rPr>
                <w:color w:val="000000"/>
                <w:position w:val="0"/>
                <w:sz w:val="14"/>
                <w:szCs w:val="14"/>
              </w:rPr>
              <w:t xml:space="preserve">Grampo </w:t>
            </w:r>
            <w:r w:rsidRPr="0018129B">
              <w:rPr>
                <w:b/>
                <w:bCs/>
                <w:color w:val="000000"/>
                <w:position w:val="0"/>
                <w:sz w:val="14"/>
                <w:szCs w:val="14"/>
              </w:rPr>
              <w:t xml:space="preserve">prendedor de papel </w:t>
            </w:r>
            <w:proofErr w:type="spellStart"/>
            <w:r w:rsidRPr="0018129B">
              <w:rPr>
                <w:b/>
                <w:bCs/>
                <w:color w:val="000000"/>
                <w:position w:val="0"/>
                <w:sz w:val="14"/>
                <w:szCs w:val="14"/>
              </w:rPr>
              <w:t>grampomol</w:t>
            </w:r>
            <w:proofErr w:type="spellEnd"/>
            <w:r w:rsidRPr="0018129B">
              <w:rPr>
                <w:b/>
                <w:bCs/>
                <w:color w:val="000000"/>
                <w:position w:val="0"/>
                <w:sz w:val="14"/>
                <w:szCs w:val="14"/>
              </w:rPr>
              <w:t xml:space="preserve"> </w:t>
            </w:r>
            <w:proofErr w:type="spellStart"/>
            <w:r w:rsidRPr="0018129B">
              <w:rPr>
                <w:b/>
                <w:bCs/>
                <w:color w:val="000000"/>
                <w:position w:val="0"/>
                <w:sz w:val="14"/>
                <w:szCs w:val="14"/>
              </w:rPr>
              <w:t>41mm</w:t>
            </w:r>
            <w:proofErr w:type="spellEnd"/>
            <w:r w:rsidRPr="0018129B">
              <w:rPr>
                <w:color w:val="000000"/>
                <w:position w:val="0"/>
                <w:sz w:val="14"/>
                <w:szCs w:val="14"/>
              </w:rPr>
              <w:t xml:space="preserve"> com </w:t>
            </w:r>
            <w:r w:rsidRPr="0018129B">
              <w:rPr>
                <w:b/>
                <w:bCs/>
                <w:color w:val="000000"/>
                <w:position w:val="0"/>
                <w:sz w:val="14"/>
                <w:szCs w:val="14"/>
                <w:u w:val="single"/>
              </w:rPr>
              <w:t>12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883F8B4" w14:textId="0C93BD3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267598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8E8DDF6" w14:textId="7F001E7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115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58D25F2" w14:textId="68A5428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R$ 19,70</w:t>
            </w:r>
          </w:p>
        </w:tc>
        <w:tc>
          <w:tcPr>
            <w:tcW w:w="1465" w:type="dxa"/>
            <w:tcBorders>
              <w:top w:val="nil"/>
              <w:left w:val="nil"/>
              <w:bottom w:val="single" w:sz="4" w:space="0" w:color="auto"/>
              <w:right w:val="single" w:sz="4" w:space="0" w:color="auto"/>
            </w:tcBorders>
            <w:shd w:val="clear" w:color="auto" w:fill="auto"/>
            <w:noWrap/>
            <w:vAlign w:val="center"/>
          </w:tcPr>
          <w:p w14:paraId="22F594E6" w14:textId="49C9F6F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R$ 2.265,50</w:t>
            </w:r>
          </w:p>
        </w:tc>
      </w:tr>
      <w:tr w:rsidR="0018129B" w:rsidRPr="0018129B" w14:paraId="353FDFA4"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C930A7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107</w:t>
            </w:r>
          </w:p>
        </w:tc>
        <w:tc>
          <w:tcPr>
            <w:tcW w:w="600" w:type="dxa"/>
            <w:tcBorders>
              <w:top w:val="nil"/>
              <w:left w:val="nil"/>
              <w:bottom w:val="single" w:sz="4" w:space="0" w:color="auto"/>
              <w:right w:val="single" w:sz="4" w:space="0" w:color="auto"/>
            </w:tcBorders>
            <w:shd w:val="clear" w:color="auto" w:fill="auto"/>
            <w:noWrap/>
            <w:vAlign w:val="center"/>
            <w:hideMark/>
          </w:tcPr>
          <w:p w14:paraId="67627D85" w14:textId="69B36D9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CB555C1"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 xml:space="preserve">Grampo </w:t>
            </w:r>
            <w:r w:rsidRPr="0018129B">
              <w:rPr>
                <w:b/>
                <w:bCs/>
                <w:position w:val="0"/>
                <w:sz w:val="14"/>
                <w:szCs w:val="14"/>
              </w:rPr>
              <w:t xml:space="preserve">prendedor papel </w:t>
            </w:r>
            <w:proofErr w:type="spellStart"/>
            <w:r w:rsidRPr="0018129B">
              <w:rPr>
                <w:b/>
                <w:bCs/>
                <w:position w:val="0"/>
                <w:sz w:val="14"/>
                <w:szCs w:val="14"/>
              </w:rPr>
              <w:t>Grampomol</w:t>
            </w:r>
            <w:proofErr w:type="spellEnd"/>
            <w:r w:rsidRPr="0018129B">
              <w:rPr>
                <w:b/>
                <w:bCs/>
                <w:position w:val="0"/>
                <w:sz w:val="14"/>
                <w:szCs w:val="14"/>
              </w:rPr>
              <w:t xml:space="preserve"> 51 mm</w:t>
            </w:r>
            <w:r w:rsidRPr="0018129B">
              <w:rPr>
                <w:position w:val="0"/>
                <w:sz w:val="14"/>
                <w:szCs w:val="14"/>
              </w:rPr>
              <w:t xml:space="preserve"> com </w:t>
            </w:r>
            <w:r w:rsidRPr="0018129B">
              <w:rPr>
                <w:b/>
                <w:bCs/>
                <w:position w:val="0"/>
                <w:sz w:val="14"/>
                <w:szCs w:val="14"/>
                <w:u w:val="single"/>
              </w:rPr>
              <w:t>12 unidades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813826A" w14:textId="1ACF5B8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267599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E4C14F7" w14:textId="429D454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115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3A7D5EE" w14:textId="368EF61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R$ 22,38</w:t>
            </w:r>
          </w:p>
        </w:tc>
        <w:tc>
          <w:tcPr>
            <w:tcW w:w="1465" w:type="dxa"/>
            <w:tcBorders>
              <w:top w:val="nil"/>
              <w:left w:val="nil"/>
              <w:bottom w:val="single" w:sz="4" w:space="0" w:color="auto"/>
              <w:right w:val="single" w:sz="4" w:space="0" w:color="auto"/>
            </w:tcBorders>
            <w:shd w:val="clear" w:color="auto" w:fill="auto"/>
            <w:noWrap/>
            <w:vAlign w:val="center"/>
          </w:tcPr>
          <w:p w14:paraId="68C6FF5F" w14:textId="641489B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R$ 2.573,70</w:t>
            </w:r>
          </w:p>
        </w:tc>
      </w:tr>
      <w:tr w:rsidR="0018129B" w:rsidRPr="0018129B" w14:paraId="273AF8B8"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E73614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108</w:t>
            </w:r>
          </w:p>
        </w:tc>
        <w:tc>
          <w:tcPr>
            <w:tcW w:w="600" w:type="dxa"/>
            <w:tcBorders>
              <w:top w:val="nil"/>
              <w:left w:val="nil"/>
              <w:bottom w:val="single" w:sz="4" w:space="0" w:color="auto"/>
              <w:right w:val="single" w:sz="4" w:space="0" w:color="auto"/>
            </w:tcBorders>
            <w:shd w:val="clear" w:color="auto" w:fill="auto"/>
            <w:noWrap/>
            <w:vAlign w:val="center"/>
            <w:hideMark/>
          </w:tcPr>
          <w:p w14:paraId="3BBC41F9" w14:textId="27F307A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EC43284"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Grampo trilho metal</w:t>
            </w:r>
            <w:r w:rsidRPr="0018129B">
              <w:rPr>
                <w:position w:val="0"/>
                <w:sz w:val="14"/>
                <w:szCs w:val="14"/>
              </w:rPr>
              <w:t xml:space="preserve"> 80 mm. </w:t>
            </w:r>
            <w:r w:rsidRPr="0018129B">
              <w:rPr>
                <w:b/>
                <w:bCs/>
                <w:position w:val="0"/>
                <w:sz w:val="14"/>
                <w:szCs w:val="14"/>
                <w:u w:val="single"/>
              </w:rPr>
              <w:t xml:space="preserve">Caixa com 50 unidades </w:t>
            </w:r>
            <w:r w:rsidRPr="0018129B">
              <w:rPr>
                <w:position w:val="0"/>
                <w:sz w:val="14"/>
                <w:szCs w:val="14"/>
              </w:rPr>
              <w:t>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63EB4AC" w14:textId="1FF7DEE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250850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D6396B6" w14:textId="26774F1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7D2D0F6" w14:textId="6FA55F5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R$ 16,75</w:t>
            </w:r>
          </w:p>
        </w:tc>
        <w:tc>
          <w:tcPr>
            <w:tcW w:w="1465" w:type="dxa"/>
            <w:tcBorders>
              <w:top w:val="nil"/>
              <w:left w:val="nil"/>
              <w:bottom w:val="single" w:sz="4" w:space="0" w:color="auto"/>
              <w:right w:val="single" w:sz="4" w:space="0" w:color="auto"/>
            </w:tcBorders>
            <w:shd w:val="clear" w:color="auto" w:fill="auto"/>
            <w:noWrap/>
            <w:vAlign w:val="center"/>
          </w:tcPr>
          <w:p w14:paraId="4DA7537E" w14:textId="02F43AD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R$ 4.723,50</w:t>
            </w:r>
          </w:p>
        </w:tc>
      </w:tr>
      <w:tr w:rsidR="0018129B" w:rsidRPr="0018129B" w14:paraId="27E98F86" w14:textId="77777777" w:rsidTr="0018129B">
        <w:trPr>
          <w:trHeight w:val="153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C646C8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109</w:t>
            </w:r>
          </w:p>
        </w:tc>
        <w:tc>
          <w:tcPr>
            <w:tcW w:w="600" w:type="dxa"/>
            <w:tcBorders>
              <w:top w:val="nil"/>
              <w:left w:val="nil"/>
              <w:bottom w:val="single" w:sz="4" w:space="0" w:color="auto"/>
              <w:right w:val="single" w:sz="4" w:space="0" w:color="auto"/>
            </w:tcBorders>
            <w:shd w:val="clear" w:color="auto" w:fill="auto"/>
            <w:noWrap/>
            <w:vAlign w:val="center"/>
            <w:hideMark/>
          </w:tcPr>
          <w:p w14:paraId="0BB5BC7C" w14:textId="6255D6F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ED825C1"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Grampo trilho plástico </w:t>
            </w:r>
            <w:r w:rsidRPr="0018129B">
              <w:rPr>
                <w:position w:val="0"/>
                <w:sz w:val="14"/>
                <w:szCs w:val="14"/>
              </w:rPr>
              <w:t xml:space="preserve">para pastas tipo trilho, macho -fêmea, </w:t>
            </w:r>
            <w:r w:rsidRPr="0018129B">
              <w:rPr>
                <w:b/>
                <w:bCs/>
                <w:position w:val="0"/>
                <w:sz w:val="14"/>
                <w:szCs w:val="14"/>
                <w:u w:val="single"/>
              </w:rPr>
              <w:t>pacote com 50 unidades</w:t>
            </w:r>
            <w:r w:rsidRPr="0018129B">
              <w:rPr>
                <w:position w:val="0"/>
                <w:sz w:val="14"/>
                <w:szCs w:val="14"/>
              </w:rPr>
              <w:t xml:space="preserve">. Capacidade para armazenar 300 folhas, comprimento total de </w:t>
            </w:r>
            <w:proofErr w:type="spellStart"/>
            <w:r w:rsidRPr="0018129B">
              <w:rPr>
                <w:position w:val="0"/>
                <w:sz w:val="14"/>
                <w:szCs w:val="14"/>
              </w:rPr>
              <w:t>30cm</w:t>
            </w:r>
            <w:proofErr w:type="spellEnd"/>
            <w:r w:rsidRPr="0018129B">
              <w:rPr>
                <w:position w:val="0"/>
                <w:sz w:val="14"/>
                <w:szCs w:val="14"/>
              </w:rPr>
              <w:t xml:space="preserve">, </w:t>
            </w:r>
            <w:proofErr w:type="spellStart"/>
            <w:r w:rsidRPr="0018129B">
              <w:rPr>
                <w:position w:val="0"/>
                <w:sz w:val="14"/>
                <w:szCs w:val="14"/>
              </w:rPr>
              <w:t>dimensões:19,5cm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056A8E83" w14:textId="032F23F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449701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016F423" w14:textId="4A221C3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182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52D2725" w14:textId="062AA9F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R$ 13,98</w:t>
            </w:r>
          </w:p>
        </w:tc>
        <w:tc>
          <w:tcPr>
            <w:tcW w:w="1465" w:type="dxa"/>
            <w:tcBorders>
              <w:top w:val="nil"/>
              <w:left w:val="nil"/>
              <w:bottom w:val="single" w:sz="4" w:space="0" w:color="auto"/>
              <w:right w:val="single" w:sz="4" w:space="0" w:color="auto"/>
            </w:tcBorders>
            <w:shd w:val="clear" w:color="auto" w:fill="auto"/>
            <w:noWrap/>
            <w:vAlign w:val="center"/>
          </w:tcPr>
          <w:p w14:paraId="30437B9A" w14:textId="6E81887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R$ 2.544,36</w:t>
            </w:r>
          </w:p>
        </w:tc>
      </w:tr>
      <w:tr w:rsidR="0018129B" w:rsidRPr="0018129B" w14:paraId="19C51EEB" w14:textId="77777777" w:rsidTr="0018129B">
        <w:trPr>
          <w:trHeight w:val="1399"/>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33D39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110</w:t>
            </w:r>
          </w:p>
        </w:tc>
        <w:tc>
          <w:tcPr>
            <w:tcW w:w="600" w:type="dxa"/>
            <w:tcBorders>
              <w:top w:val="nil"/>
              <w:left w:val="nil"/>
              <w:bottom w:val="single" w:sz="4" w:space="0" w:color="auto"/>
              <w:right w:val="single" w:sz="4" w:space="0" w:color="auto"/>
            </w:tcBorders>
            <w:shd w:val="clear" w:color="auto" w:fill="auto"/>
            <w:noWrap/>
            <w:vAlign w:val="center"/>
            <w:hideMark/>
          </w:tcPr>
          <w:p w14:paraId="7E21DFA2" w14:textId="00FEA54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AAF74C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Guilhotina</w:t>
            </w:r>
            <w:r w:rsidRPr="0018129B">
              <w:rPr>
                <w:position w:val="0"/>
                <w:sz w:val="14"/>
                <w:szCs w:val="14"/>
              </w:rPr>
              <w:t xml:space="preserve"> com no mínimo as seguintes especificações: manual, máquina 51 x 54 x 47 cm, área de trabalho 35 x 34 cm, extensão de corte 34 cm,</w:t>
            </w:r>
            <w:r w:rsidRPr="0018129B">
              <w:rPr>
                <w:b/>
                <w:bCs/>
                <w:position w:val="0"/>
                <w:sz w:val="14"/>
                <w:szCs w:val="14"/>
                <w:u w:val="single"/>
              </w:rPr>
              <w:t xml:space="preserve"> capacidade de corte 180 folhas</w:t>
            </w:r>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1D466DD" w14:textId="4284026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359391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AD9C589" w14:textId="19A060C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8208C5A" w14:textId="4211F0D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R$ 1.681,63</w:t>
            </w:r>
          </w:p>
        </w:tc>
        <w:tc>
          <w:tcPr>
            <w:tcW w:w="1465" w:type="dxa"/>
            <w:tcBorders>
              <w:top w:val="nil"/>
              <w:left w:val="nil"/>
              <w:bottom w:val="single" w:sz="4" w:space="0" w:color="auto"/>
              <w:right w:val="single" w:sz="4" w:space="0" w:color="auto"/>
            </w:tcBorders>
            <w:shd w:val="clear" w:color="auto" w:fill="auto"/>
            <w:noWrap/>
            <w:vAlign w:val="center"/>
          </w:tcPr>
          <w:p w14:paraId="43B53528" w14:textId="7A5D38F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R$ 3.363,26</w:t>
            </w:r>
          </w:p>
        </w:tc>
      </w:tr>
      <w:tr w:rsidR="0018129B" w:rsidRPr="0018129B" w14:paraId="4E494E36" w14:textId="77777777" w:rsidTr="0018129B">
        <w:trPr>
          <w:trHeight w:val="1406"/>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A3FD99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111</w:t>
            </w:r>
          </w:p>
        </w:tc>
        <w:tc>
          <w:tcPr>
            <w:tcW w:w="600" w:type="dxa"/>
            <w:tcBorders>
              <w:top w:val="nil"/>
              <w:left w:val="nil"/>
              <w:bottom w:val="single" w:sz="4" w:space="0" w:color="auto"/>
              <w:right w:val="single" w:sz="4" w:space="0" w:color="auto"/>
            </w:tcBorders>
            <w:shd w:val="clear" w:color="auto" w:fill="auto"/>
            <w:noWrap/>
            <w:vAlign w:val="center"/>
            <w:hideMark/>
          </w:tcPr>
          <w:p w14:paraId="24352176" w14:textId="0EB7D5B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2978D0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Guilhotina</w:t>
            </w:r>
            <w:r w:rsidRPr="0018129B">
              <w:rPr>
                <w:color w:val="000000"/>
                <w:position w:val="0"/>
                <w:sz w:val="14"/>
                <w:szCs w:val="14"/>
              </w:rPr>
              <w:t xml:space="preserve">, Material: Aço, Tipo: Portátil, Comprimento Lâmina: 30 CM, Funcionamento: Manual, </w:t>
            </w:r>
            <w:r w:rsidRPr="0018129B">
              <w:rPr>
                <w:b/>
                <w:bCs/>
                <w:color w:val="000000"/>
                <w:position w:val="0"/>
                <w:sz w:val="14"/>
                <w:szCs w:val="14"/>
                <w:u w:val="single"/>
              </w:rPr>
              <w:t>Capacidade Corte: 20 Folhas, Aplicação: Corte de Papel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5145D67" w14:textId="5D5D791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481776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D822599" w14:textId="38ADE8D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B0A3DF4" w14:textId="4420072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R$ 333,39</w:t>
            </w:r>
          </w:p>
        </w:tc>
        <w:tc>
          <w:tcPr>
            <w:tcW w:w="1465" w:type="dxa"/>
            <w:tcBorders>
              <w:top w:val="nil"/>
              <w:left w:val="nil"/>
              <w:bottom w:val="single" w:sz="4" w:space="0" w:color="auto"/>
              <w:right w:val="single" w:sz="4" w:space="0" w:color="auto"/>
            </w:tcBorders>
            <w:shd w:val="clear" w:color="auto" w:fill="auto"/>
            <w:noWrap/>
            <w:vAlign w:val="center"/>
          </w:tcPr>
          <w:p w14:paraId="62F78F82" w14:textId="655E3BC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R$ 1.666,95</w:t>
            </w:r>
          </w:p>
        </w:tc>
      </w:tr>
      <w:tr w:rsidR="0018129B" w:rsidRPr="0018129B" w14:paraId="32004D72"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4A3B3E"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112</w:t>
            </w:r>
          </w:p>
        </w:tc>
        <w:tc>
          <w:tcPr>
            <w:tcW w:w="600" w:type="dxa"/>
            <w:tcBorders>
              <w:top w:val="nil"/>
              <w:left w:val="nil"/>
              <w:bottom w:val="single" w:sz="4" w:space="0" w:color="auto"/>
              <w:right w:val="single" w:sz="4" w:space="0" w:color="auto"/>
            </w:tcBorders>
            <w:shd w:val="clear" w:color="auto" w:fill="auto"/>
            <w:noWrap/>
            <w:vAlign w:val="center"/>
            <w:hideMark/>
          </w:tcPr>
          <w:p w14:paraId="5E5D9CA2" w14:textId="75F80F4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3B600F7"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Kit Garrafa Epson </w:t>
            </w:r>
            <w:proofErr w:type="spellStart"/>
            <w:r w:rsidRPr="0018129B">
              <w:rPr>
                <w:b/>
                <w:bCs/>
                <w:color w:val="000000"/>
                <w:position w:val="0"/>
                <w:sz w:val="14"/>
                <w:szCs w:val="14"/>
              </w:rPr>
              <w:t>T544</w:t>
            </w:r>
            <w:proofErr w:type="spellEnd"/>
            <w:r w:rsidRPr="0018129B">
              <w:rPr>
                <w:color w:val="000000"/>
                <w:position w:val="0"/>
                <w:sz w:val="14"/>
                <w:szCs w:val="14"/>
              </w:rPr>
              <w:t xml:space="preserve"> para </w:t>
            </w:r>
            <w:proofErr w:type="spellStart"/>
            <w:r w:rsidRPr="0018129B">
              <w:rPr>
                <w:color w:val="000000"/>
                <w:position w:val="0"/>
                <w:sz w:val="14"/>
                <w:szCs w:val="14"/>
              </w:rPr>
              <w:t>Ecotank</w:t>
            </w:r>
            <w:proofErr w:type="spellEnd"/>
            <w:r w:rsidRPr="0018129B">
              <w:rPr>
                <w:color w:val="000000"/>
                <w:position w:val="0"/>
                <w:sz w:val="14"/>
                <w:szCs w:val="14"/>
              </w:rPr>
              <w:t xml:space="preserve"> Preto, Ciano, Magenta, Amarelo - </w:t>
            </w:r>
            <w:proofErr w:type="spellStart"/>
            <w:r w:rsidRPr="0018129B">
              <w:rPr>
                <w:color w:val="000000"/>
                <w:position w:val="0"/>
                <w:sz w:val="14"/>
                <w:szCs w:val="14"/>
              </w:rPr>
              <w:t>65ml</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50073D94" w14:textId="65FC783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606314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39EE7F6" w14:textId="02C9860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84FBEC6" w14:textId="020A25E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R$ 237,32</w:t>
            </w:r>
          </w:p>
        </w:tc>
        <w:tc>
          <w:tcPr>
            <w:tcW w:w="1465" w:type="dxa"/>
            <w:tcBorders>
              <w:top w:val="nil"/>
              <w:left w:val="nil"/>
              <w:bottom w:val="single" w:sz="4" w:space="0" w:color="auto"/>
              <w:right w:val="single" w:sz="4" w:space="0" w:color="auto"/>
            </w:tcBorders>
            <w:shd w:val="clear" w:color="auto" w:fill="auto"/>
            <w:noWrap/>
            <w:vAlign w:val="center"/>
          </w:tcPr>
          <w:p w14:paraId="365690DD" w14:textId="6B2762F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R$ 20.172,20</w:t>
            </w:r>
          </w:p>
        </w:tc>
      </w:tr>
      <w:tr w:rsidR="0018129B" w:rsidRPr="0018129B" w14:paraId="403D4616"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A7DC1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113</w:t>
            </w:r>
          </w:p>
        </w:tc>
        <w:tc>
          <w:tcPr>
            <w:tcW w:w="600" w:type="dxa"/>
            <w:tcBorders>
              <w:top w:val="nil"/>
              <w:left w:val="nil"/>
              <w:bottom w:val="single" w:sz="4" w:space="0" w:color="auto"/>
              <w:right w:val="single" w:sz="4" w:space="0" w:color="auto"/>
            </w:tcBorders>
            <w:shd w:val="clear" w:color="auto" w:fill="auto"/>
            <w:noWrap/>
            <w:vAlign w:val="center"/>
            <w:hideMark/>
          </w:tcPr>
          <w:p w14:paraId="6511E29F" w14:textId="2C928DB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6B2C8F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Kit Garrafa Epson </w:t>
            </w:r>
            <w:proofErr w:type="spellStart"/>
            <w:r w:rsidRPr="0018129B">
              <w:rPr>
                <w:b/>
                <w:bCs/>
                <w:position w:val="0"/>
                <w:sz w:val="14"/>
                <w:szCs w:val="14"/>
              </w:rPr>
              <w:t>T664</w:t>
            </w:r>
            <w:proofErr w:type="spellEnd"/>
            <w:r w:rsidRPr="0018129B">
              <w:rPr>
                <w:position w:val="0"/>
                <w:sz w:val="14"/>
                <w:szCs w:val="14"/>
              </w:rPr>
              <w:t xml:space="preserve"> para </w:t>
            </w:r>
            <w:proofErr w:type="spellStart"/>
            <w:r w:rsidRPr="0018129B">
              <w:rPr>
                <w:position w:val="0"/>
                <w:sz w:val="14"/>
                <w:szCs w:val="14"/>
              </w:rPr>
              <w:t>Ecotank</w:t>
            </w:r>
            <w:proofErr w:type="spellEnd"/>
            <w:r w:rsidRPr="0018129B">
              <w:rPr>
                <w:position w:val="0"/>
                <w:sz w:val="14"/>
                <w:szCs w:val="14"/>
              </w:rPr>
              <w:t xml:space="preserve"> Preto, Ciano, Magenta, Amarelo - 120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C2C2A22" w14:textId="219CF40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606314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3E0C046" w14:textId="0828585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3D55E69" w14:textId="2F1F81F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R$ 177,95</w:t>
            </w:r>
          </w:p>
        </w:tc>
        <w:tc>
          <w:tcPr>
            <w:tcW w:w="1465" w:type="dxa"/>
            <w:tcBorders>
              <w:top w:val="nil"/>
              <w:left w:val="nil"/>
              <w:bottom w:val="single" w:sz="4" w:space="0" w:color="auto"/>
              <w:right w:val="single" w:sz="4" w:space="0" w:color="auto"/>
            </w:tcBorders>
            <w:shd w:val="clear" w:color="auto" w:fill="auto"/>
            <w:noWrap/>
            <w:vAlign w:val="center"/>
          </w:tcPr>
          <w:p w14:paraId="0B93CD72" w14:textId="610C36E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R$ 2.669,25</w:t>
            </w:r>
          </w:p>
        </w:tc>
      </w:tr>
      <w:tr w:rsidR="0018129B" w:rsidRPr="0018129B" w14:paraId="5CBFD97E"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B6924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114</w:t>
            </w:r>
          </w:p>
        </w:tc>
        <w:tc>
          <w:tcPr>
            <w:tcW w:w="600" w:type="dxa"/>
            <w:tcBorders>
              <w:top w:val="nil"/>
              <w:left w:val="nil"/>
              <w:bottom w:val="single" w:sz="4" w:space="0" w:color="auto"/>
              <w:right w:val="single" w:sz="4" w:space="0" w:color="auto"/>
            </w:tcBorders>
            <w:shd w:val="clear" w:color="auto" w:fill="auto"/>
            <w:noWrap/>
            <w:vAlign w:val="center"/>
            <w:hideMark/>
          </w:tcPr>
          <w:p w14:paraId="2A773069" w14:textId="663B534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5CC07D8" w14:textId="50C6FBF6"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Lápis preto</w:t>
            </w:r>
            <w:r w:rsidRPr="0018129B">
              <w:rPr>
                <w:position w:val="0"/>
                <w:sz w:val="14"/>
                <w:szCs w:val="14"/>
              </w:rPr>
              <w:t xml:space="preserve"> nº 2 - </w:t>
            </w:r>
            <w:r w:rsidRPr="0018129B">
              <w:rPr>
                <w:b/>
                <w:bCs/>
                <w:position w:val="0"/>
                <w:sz w:val="14"/>
                <w:szCs w:val="14"/>
                <w:u w:val="single"/>
              </w:rPr>
              <w:t xml:space="preserve">caixa com </w:t>
            </w:r>
            <w:proofErr w:type="spellStart"/>
            <w:r w:rsidRPr="0018129B">
              <w:rPr>
                <w:b/>
                <w:bCs/>
                <w:position w:val="0"/>
                <w:sz w:val="14"/>
                <w:szCs w:val="14"/>
                <w:u w:val="single"/>
              </w:rPr>
              <w:t>minimo</w:t>
            </w:r>
            <w:proofErr w:type="spellEnd"/>
            <w:r w:rsidRPr="0018129B">
              <w:rPr>
                <w:b/>
                <w:bCs/>
                <w:position w:val="0"/>
                <w:sz w:val="14"/>
                <w:szCs w:val="14"/>
                <w:u w:val="single"/>
              </w:rPr>
              <w:t xml:space="preserve"> 100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B25829B" w14:textId="1D49A74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610407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070BDBB" w14:textId="0ED1131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366</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F55C02A" w14:textId="669C66F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R$ 94,00</w:t>
            </w:r>
          </w:p>
        </w:tc>
        <w:tc>
          <w:tcPr>
            <w:tcW w:w="1465" w:type="dxa"/>
            <w:tcBorders>
              <w:top w:val="nil"/>
              <w:left w:val="nil"/>
              <w:bottom w:val="single" w:sz="4" w:space="0" w:color="auto"/>
              <w:right w:val="single" w:sz="4" w:space="0" w:color="auto"/>
            </w:tcBorders>
            <w:shd w:val="clear" w:color="auto" w:fill="auto"/>
            <w:noWrap/>
            <w:vAlign w:val="center"/>
          </w:tcPr>
          <w:p w14:paraId="67B9C4CD" w14:textId="498D564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R$ 34.404,00</w:t>
            </w:r>
          </w:p>
        </w:tc>
      </w:tr>
      <w:tr w:rsidR="0018129B" w:rsidRPr="0018129B" w14:paraId="13FC1930"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079BA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115</w:t>
            </w:r>
          </w:p>
        </w:tc>
        <w:tc>
          <w:tcPr>
            <w:tcW w:w="600" w:type="dxa"/>
            <w:tcBorders>
              <w:top w:val="nil"/>
              <w:left w:val="nil"/>
              <w:bottom w:val="single" w:sz="4" w:space="0" w:color="auto"/>
              <w:right w:val="single" w:sz="4" w:space="0" w:color="auto"/>
            </w:tcBorders>
            <w:shd w:val="clear" w:color="auto" w:fill="auto"/>
            <w:noWrap/>
            <w:vAlign w:val="center"/>
            <w:hideMark/>
          </w:tcPr>
          <w:p w14:paraId="791ACF11" w14:textId="057DA7C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12C3532" w14:textId="09364263"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Lapiseira</w:t>
            </w:r>
            <w:r w:rsidRPr="0018129B">
              <w:rPr>
                <w:color w:val="000000"/>
                <w:position w:val="0"/>
                <w:sz w:val="14"/>
                <w:szCs w:val="14"/>
              </w:rPr>
              <w:t xml:space="preserve"> cor preta recarregável com </w:t>
            </w:r>
            <w:proofErr w:type="spellStart"/>
            <w:r w:rsidRPr="0018129B">
              <w:rPr>
                <w:color w:val="000000"/>
                <w:position w:val="0"/>
                <w:sz w:val="14"/>
                <w:szCs w:val="14"/>
              </w:rPr>
              <w:t>grip</w:t>
            </w:r>
            <w:proofErr w:type="spellEnd"/>
            <w:r w:rsidRPr="0018129B">
              <w:rPr>
                <w:color w:val="000000"/>
                <w:position w:val="0"/>
                <w:sz w:val="14"/>
                <w:szCs w:val="14"/>
              </w:rPr>
              <w:t xml:space="preserve"> para espessura de grafite suportado </w:t>
            </w:r>
            <w:proofErr w:type="spellStart"/>
            <w:r w:rsidRPr="0018129B">
              <w:rPr>
                <w:color w:val="000000"/>
                <w:position w:val="0"/>
                <w:sz w:val="14"/>
                <w:szCs w:val="14"/>
              </w:rPr>
              <w:t>0,7mm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271ED9AB" w14:textId="2DA30B4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406915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4809F32" w14:textId="05D626E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8016D78" w14:textId="06C5FF1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R$ 10,00</w:t>
            </w:r>
          </w:p>
        </w:tc>
        <w:tc>
          <w:tcPr>
            <w:tcW w:w="1465" w:type="dxa"/>
            <w:tcBorders>
              <w:top w:val="nil"/>
              <w:left w:val="nil"/>
              <w:bottom w:val="single" w:sz="4" w:space="0" w:color="auto"/>
              <w:right w:val="single" w:sz="4" w:space="0" w:color="auto"/>
            </w:tcBorders>
            <w:shd w:val="clear" w:color="auto" w:fill="auto"/>
            <w:noWrap/>
            <w:vAlign w:val="center"/>
          </w:tcPr>
          <w:p w14:paraId="19D1782D" w14:textId="0D7440D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R$ 1.400,00</w:t>
            </w:r>
          </w:p>
        </w:tc>
      </w:tr>
      <w:tr w:rsidR="0018129B" w:rsidRPr="0018129B" w14:paraId="2195FEAE" w14:textId="77777777" w:rsidTr="0018129B">
        <w:trPr>
          <w:trHeight w:val="1834"/>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5EFAD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116</w:t>
            </w:r>
          </w:p>
        </w:tc>
        <w:tc>
          <w:tcPr>
            <w:tcW w:w="600" w:type="dxa"/>
            <w:tcBorders>
              <w:top w:val="nil"/>
              <w:left w:val="nil"/>
              <w:bottom w:val="single" w:sz="4" w:space="0" w:color="auto"/>
              <w:right w:val="single" w:sz="4" w:space="0" w:color="auto"/>
            </w:tcBorders>
            <w:shd w:val="clear" w:color="auto" w:fill="auto"/>
            <w:noWrap/>
            <w:vAlign w:val="center"/>
            <w:hideMark/>
          </w:tcPr>
          <w:p w14:paraId="42CB7E4A" w14:textId="41D1FF2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F35952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Limpador líquido para quadro branco</w:t>
            </w:r>
            <w:r w:rsidRPr="0018129B">
              <w:rPr>
                <w:color w:val="000000"/>
                <w:position w:val="0"/>
                <w:sz w:val="14"/>
                <w:szCs w:val="14"/>
              </w:rPr>
              <w:t>, remove instantaneamente manchas, resíduos, sujeiras, etc. Não tóxico. Frasco com 110 ml. Solução limpadora, aplicação: quadro branco, aspecto físico: líquido, características adicionais: spray, capacidade: 110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D67A067" w14:textId="62F3D33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381508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09CA3B1" w14:textId="039F101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97</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5A84D84" w14:textId="183D02A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R$ 15,05</w:t>
            </w:r>
          </w:p>
        </w:tc>
        <w:tc>
          <w:tcPr>
            <w:tcW w:w="1465" w:type="dxa"/>
            <w:tcBorders>
              <w:top w:val="nil"/>
              <w:left w:val="nil"/>
              <w:bottom w:val="single" w:sz="4" w:space="0" w:color="auto"/>
              <w:right w:val="single" w:sz="4" w:space="0" w:color="auto"/>
            </w:tcBorders>
            <w:shd w:val="clear" w:color="auto" w:fill="auto"/>
            <w:noWrap/>
            <w:vAlign w:val="center"/>
          </w:tcPr>
          <w:p w14:paraId="14B291F4" w14:textId="3FE9427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R$ 1.459,85</w:t>
            </w:r>
          </w:p>
        </w:tc>
      </w:tr>
      <w:tr w:rsidR="0018129B" w:rsidRPr="0018129B" w14:paraId="3FE531C6" w14:textId="77777777" w:rsidTr="0018129B">
        <w:trPr>
          <w:trHeight w:val="1536"/>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58262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117</w:t>
            </w:r>
          </w:p>
        </w:tc>
        <w:tc>
          <w:tcPr>
            <w:tcW w:w="600" w:type="dxa"/>
            <w:tcBorders>
              <w:top w:val="nil"/>
              <w:left w:val="nil"/>
              <w:bottom w:val="single" w:sz="4" w:space="0" w:color="auto"/>
              <w:right w:val="single" w:sz="4" w:space="0" w:color="auto"/>
            </w:tcBorders>
            <w:shd w:val="clear" w:color="auto" w:fill="auto"/>
            <w:noWrap/>
            <w:vAlign w:val="center"/>
            <w:hideMark/>
          </w:tcPr>
          <w:p w14:paraId="1B2915E4" w14:textId="3D76C98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2EF83D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Livro ata pautado</w:t>
            </w:r>
            <w:r w:rsidRPr="0018129B">
              <w:rPr>
                <w:position w:val="0"/>
                <w:sz w:val="14"/>
                <w:szCs w:val="14"/>
              </w:rPr>
              <w:t xml:space="preserve"> - 100 </w:t>
            </w:r>
            <w:proofErr w:type="spellStart"/>
            <w:r w:rsidRPr="0018129B">
              <w:rPr>
                <w:position w:val="0"/>
                <w:sz w:val="14"/>
                <w:szCs w:val="14"/>
              </w:rPr>
              <w:t>fl</w:t>
            </w:r>
            <w:proofErr w:type="spellEnd"/>
            <w:r w:rsidRPr="0018129B">
              <w:rPr>
                <w:position w:val="0"/>
                <w:sz w:val="14"/>
                <w:szCs w:val="14"/>
              </w:rPr>
              <w:t xml:space="preserve"> - formato </w:t>
            </w:r>
            <w:proofErr w:type="spellStart"/>
            <w:r w:rsidRPr="0018129B">
              <w:rPr>
                <w:position w:val="0"/>
                <w:sz w:val="14"/>
                <w:szCs w:val="14"/>
              </w:rPr>
              <w:t>210mm</w:t>
            </w:r>
            <w:proofErr w:type="spellEnd"/>
            <w:r w:rsidRPr="0018129B">
              <w:rPr>
                <w:position w:val="0"/>
                <w:sz w:val="14"/>
                <w:szCs w:val="14"/>
              </w:rPr>
              <w:t xml:space="preserve"> x 300 mm, capa/contracapa papelão 770 grs., revestimento de papel 90 grs., plastificado, folhas internas: papel offset 56 grs., com 100 folhas pautadas e numeradas.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AA22957" w14:textId="3EFAE8E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483474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9529B86" w14:textId="083861D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265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9A1D021" w14:textId="2424E5B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R$ 18,42</w:t>
            </w:r>
          </w:p>
        </w:tc>
        <w:tc>
          <w:tcPr>
            <w:tcW w:w="1465" w:type="dxa"/>
            <w:tcBorders>
              <w:top w:val="nil"/>
              <w:left w:val="nil"/>
              <w:bottom w:val="single" w:sz="4" w:space="0" w:color="auto"/>
              <w:right w:val="single" w:sz="4" w:space="0" w:color="auto"/>
            </w:tcBorders>
            <w:shd w:val="clear" w:color="auto" w:fill="auto"/>
            <w:noWrap/>
            <w:vAlign w:val="center"/>
          </w:tcPr>
          <w:p w14:paraId="4FBA79F3" w14:textId="72A7A37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R$ 4.881,30</w:t>
            </w:r>
          </w:p>
        </w:tc>
      </w:tr>
      <w:tr w:rsidR="0018129B" w:rsidRPr="0018129B" w14:paraId="2F43081B"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B3523E"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118</w:t>
            </w:r>
          </w:p>
        </w:tc>
        <w:tc>
          <w:tcPr>
            <w:tcW w:w="600" w:type="dxa"/>
            <w:tcBorders>
              <w:top w:val="nil"/>
              <w:left w:val="nil"/>
              <w:bottom w:val="single" w:sz="4" w:space="0" w:color="auto"/>
              <w:right w:val="single" w:sz="4" w:space="0" w:color="auto"/>
            </w:tcBorders>
            <w:shd w:val="clear" w:color="auto" w:fill="auto"/>
            <w:noWrap/>
            <w:vAlign w:val="center"/>
            <w:hideMark/>
          </w:tcPr>
          <w:p w14:paraId="62CA1550" w14:textId="47CC484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3C240F3"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Livro ponto</w:t>
            </w:r>
            <w:r w:rsidRPr="0018129B">
              <w:rPr>
                <w:position w:val="0"/>
                <w:sz w:val="14"/>
                <w:szCs w:val="14"/>
              </w:rPr>
              <w:t xml:space="preserve"> - livro de capa dura, com 50 folhas no formato 215 x 315 mm.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CB8C0B0" w14:textId="3AC6C74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238896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AE71DCF" w14:textId="760D2D8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38</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E426D0A" w14:textId="50AA930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R$ 21,72</w:t>
            </w:r>
          </w:p>
        </w:tc>
        <w:tc>
          <w:tcPr>
            <w:tcW w:w="1465" w:type="dxa"/>
            <w:tcBorders>
              <w:top w:val="nil"/>
              <w:left w:val="nil"/>
              <w:bottom w:val="single" w:sz="4" w:space="0" w:color="auto"/>
              <w:right w:val="single" w:sz="4" w:space="0" w:color="auto"/>
            </w:tcBorders>
            <w:shd w:val="clear" w:color="auto" w:fill="auto"/>
            <w:noWrap/>
            <w:vAlign w:val="center"/>
          </w:tcPr>
          <w:p w14:paraId="755DEC66" w14:textId="243652E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R$ 825,36</w:t>
            </w:r>
          </w:p>
        </w:tc>
      </w:tr>
      <w:tr w:rsidR="0018129B" w:rsidRPr="0018129B" w14:paraId="6A5A8B23" w14:textId="77777777" w:rsidTr="0018129B">
        <w:trPr>
          <w:trHeight w:val="153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9AC1C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119</w:t>
            </w:r>
          </w:p>
        </w:tc>
        <w:tc>
          <w:tcPr>
            <w:tcW w:w="600" w:type="dxa"/>
            <w:tcBorders>
              <w:top w:val="nil"/>
              <w:left w:val="nil"/>
              <w:bottom w:val="single" w:sz="4" w:space="0" w:color="auto"/>
              <w:right w:val="single" w:sz="4" w:space="0" w:color="auto"/>
            </w:tcBorders>
            <w:shd w:val="clear" w:color="auto" w:fill="auto"/>
            <w:noWrap/>
            <w:vAlign w:val="center"/>
            <w:hideMark/>
          </w:tcPr>
          <w:p w14:paraId="7798377B" w14:textId="27B618E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0EF1C7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Livro protocolo</w:t>
            </w:r>
            <w:r w:rsidRPr="0018129B">
              <w:rPr>
                <w:position w:val="0"/>
                <w:sz w:val="14"/>
                <w:szCs w:val="14"/>
              </w:rPr>
              <w:t xml:space="preserve"> – capa / contracapa: papelão 700 grs., revestido papel 90 grs. plastificado, folha internas:  papel off set 63 grs., formato </w:t>
            </w:r>
            <w:proofErr w:type="spellStart"/>
            <w:r w:rsidRPr="0018129B">
              <w:rPr>
                <w:position w:val="0"/>
                <w:sz w:val="14"/>
                <w:szCs w:val="14"/>
              </w:rPr>
              <w:t>154mm</w:t>
            </w:r>
            <w:proofErr w:type="spellEnd"/>
            <w:r w:rsidRPr="0018129B">
              <w:rPr>
                <w:position w:val="0"/>
                <w:sz w:val="14"/>
                <w:szCs w:val="14"/>
              </w:rPr>
              <w:t xml:space="preserve"> x 216 mm, 100 folhas.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21E8608" w14:textId="76D7E04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249369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197E68E" w14:textId="7298AF1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74</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023A08E" w14:textId="12FFAFD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R$ 15,40</w:t>
            </w:r>
          </w:p>
        </w:tc>
        <w:tc>
          <w:tcPr>
            <w:tcW w:w="1465" w:type="dxa"/>
            <w:tcBorders>
              <w:top w:val="nil"/>
              <w:left w:val="nil"/>
              <w:bottom w:val="single" w:sz="4" w:space="0" w:color="auto"/>
              <w:right w:val="single" w:sz="4" w:space="0" w:color="auto"/>
            </w:tcBorders>
            <w:shd w:val="clear" w:color="auto" w:fill="auto"/>
            <w:noWrap/>
            <w:vAlign w:val="center"/>
          </w:tcPr>
          <w:p w14:paraId="11D3185E" w14:textId="5317904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R$ 1.139,60</w:t>
            </w:r>
          </w:p>
        </w:tc>
      </w:tr>
      <w:tr w:rsidR="0018129B" w:rsidRPr="0018129B" w14:paraId="350B4A73"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E98B86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120</w:t>
            </w:r>
          </w:p>
        </w:tc>
        <w:tc>
          <w:tcPr>
            <w:tcW w:w="600" w:type="dxa"/>
            <w:tcBorders>
              <w:top w:val="nil"/>
              <w:left w:val="nil"/>
              <w:bottom w:val="single" w:sz="4" w:space="0" w:color="auto"/>
              <w:right w:val="single" w:sz="4" w:space="0" w:color="auto"/>
            </w:tcBorders>
            <w:shd w:val="clear" w:color="auto" w:fill="auto"/>
            <w:noWrap/>
            <w:vAlign w:val="center"/>
            <w:hideMark/>
          </w:tcPr>
          <w:p w14:paraId="18F28D7B" w14:textId="0A44FA1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FD2A73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Papel carbono azul</w:t>
            </w:r>
            <w:r w:rsidRPr="0018129B">
              <w:rPr>
                <w:position w:val="0"/>
                <w:sz w:val="14"/>
                <w:szCs w:val="14"/>
              </w:rPr>
              <w:t xml:space="preserve"> tamanho </w:t>
            </w:r>
            <w:proofErr w:type="spellStart"/>
            <w:r w:rsidRPr="0018129B">
              <w:rPr>
                <w:position w:val="0"/>
                <w:sz w:val="14"/>
                <w:szCs w:val="14"/>
              </w:rPr>
              <w:t>A4</w:t>
            </w:r>
            <w:proofErr w:type="spellEnd"/>
            <w:r w:rsidRPr="0018129B">
              <w:rPr>
                <w:position w:val="0"/>
                <w:sz w:val="14"/>
                <w:szCs w:val="14"/>
              </w:rPr>
              <w:t xml:space="preserve"> – medindo </w:t>
            </w:r>
            <w:proofErr w:type="spellStart"/>
            <w:r w:rsidRPr="0018129B">
              <w:rPr>
                <w:position w:val="0"/>
                <w:sz w:val="14"/>
                <w:szCs w:val="14"/>
              </w:rPr>
              <w:t>210x297mm</w:t>
            </w:r>
            <w:proofErr w:type="spellEnd"/>
            <w:r w:rsidRPr="0018129B">
              <w:rPr>
                <w:position w:val="0"/>
                <w:sz w:val="14"/>
                <w:szCs w:val="14"/>
              </w:rPr>
              <w:t xml:space="preserve">, </w:t>
            </w:r>
            <w:r w:rsidRPr="0018129B">
              <w:rPr>
                <w:b/>
                <w:bCs/>
                <w:position w:val="0"/>
                <w:sz w:val="14"/>
                <w:szCs w:val="14"/>
                <w:u w:val="single"/>
              </w:rPr>
              <w:t>com 100 unidades</w:t>
            </w:r>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17B285D" w14:textId="52C517A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203561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31C6112" w14:textId="6682883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F67047C" w14:textId="5BCFD8F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R$ 46,81</w:t>
            </w:r>
          </w:p>
        </w:tc>
        <w:tc>
          <w:tcPr>
            <w:tcW w:w="1465" w:type="dxa"/>
            <w:tcBorders>
              <w:top w:val="nil"/>
              <w:left w:val="nil"/>
              <w:bottom w:val="single" w:sz="4" w:space="0" w:color="auto"/>
              <w:right w:val="single" w:sz="4" w:space="0" w:color="auto"/>
            </w:tcBorders>
            <w:shd w:val="clear" w:color="auto" w:fill="auto"/>
            <w:noWrap/>
            <w:vAlign w:val="center"/>
          </w:tcPr>
          <w:p w14:paraId="2E23F8C4" w14:textId="4A06F99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R$ 655,34</w:t>
            </w:r>
          </w:p>
        </w:tc>
      </w:tr>
      <w:tr w:rsidR="0018129B" w:rsidRPr="0018129B" w14:paraId="786E0621"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33F00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121</w:t>
            </w:r>
          </w:p>
        </w:tc>
        <w:tc>
          <w:tcPr>
            <w:tcW w:w="600" w:type="dxa"/>
            <w:tcBorders>
              <w:top w:val="nil"/>
              <w:left w:val="nil"/>
              <w:bottom w:val="single" w:sz="4" w:space="0" w:color="auto"/>
              <w:right w:val="single" w:sz="4" w:space="0" w:color="auto"/>
            </w:tcBorders>
            <w:shd w:val="clear" w:color="auto" w:fill="auto"/>
            <w:noWrap/>
            <w:vAlign w:val="center"/>
            <w:hideMark/>
          </w:tcPr>
          <w:p w14:paraId="648BD6F8" w14:textId="7DBBD4A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5AD106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Papel carbono preto</w:t>
            </w:r>
            <w:r w:rsidRPr="0018129B">
              <w:rPr>
                <w:position w:val="0"/>
                <w:sz w:val="14"/>
                <w:szCs w:val="14"/>
              </w:rPr>
              <w:t xml:space="preserve"> tamanho </w:t>
            </w:r>
            <w:proofErr w:type="spellStart"/>
            <w:r w:rsidRPr="0018129B">
              <w:rPr>
                <w:position w:val="0"/>
                <w:sz w:val="14"/>
                <w:szCs w:val="14"/>
              </w:rPr>
              <w:t>A4</w:t>
            </w:r>
            <w:proofErr w:type="spellEnd"/>
            <w:r w:rsidRPr="0018129B">
              <w:rPr>
                <w:position w:val="0"/>
                <w:sz w:val="14"/>
                <w:szCs w:val="14"/>
              </w:rPr>
              <w:t xml:space="preserve"> - medindo </w:t>
            </w:r>
            <w:proofErr w:type="spellStart"/>
            <w:r w:rsidRPr="0018129B">
              <w:rPr>
                <w:position w:val="0"/>
                <w:sz w:val="14"/>
                <w:szCs w:val="14"/>
              </w:rPr>
              <w:t>210x297mm</w:t>
            </w:r>
            <w:proofErr w:type="spellEnd"/>
            <w:r w:rsidRPr="0018129B">
              <w:rPr>
                <w:position w:val="0"/>
                <w:sz w:val="14"/>
                <w:szCs w:val="14"/>
              </w:rPr>
              <w:t xml:space="preserve">, </w:t>
            </w:r>
            <w:r w:rsidRPr="0018129B">
              <w:rPr>
                <w:b/>
                <w:bCs/>
                <w:position w:val="0"/>
                <w:sz w:val="14"/>
                <w:szCs w:val="14"/>
                <w:u w:val="single"/>
              </w:rPr>
              <w:t>com 100 unidades</w:t>
            </w:r>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87520E3" w14:textId="6E2963A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326826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DEAD3E7" w14:textId="38B12F2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B5BD4BB" w14:textId="007D711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R$ 46,92</w:t>
            </w:r>
          </w:p>
        </w:tc>
        <w:tc>
          <w:tcPr>
            <w:tcW w:w="1465" w:type="dxa"/>
            <w:tcBorders>
              <w:top w:val="nil"/>
              <w:left w:val="nil"/>
              <w:bottom w:val="single" w:sz="4" w:space="0" w:color="auto"/>
              <w:right w:val="single" w:sz="4" w:space="0" w:color="auto"/>
            </w:tcBorders>
            <w:shd w:val="clear" w:color="auto" w:fill="auto"/>
            <w:noWrap/>
            <w:vAlign w:val="center"/>
          </w:tcPr>
          <w:p w14:paraId="2CFCC714" w14:textId="08A2E59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R$ 422,28</w:t>
            </w:r>
          </w:p>
        </w:tc>
      </w:tr>
      <w:tr w:rsidR="0018129B" w:rsidRPr="0018129B" w14:paraId="512BB2BB"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EE253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122</w:t>
            </w:r>
          </w:p>
        </w:tc>
        <w:tc>
          <w:tcPr>
            <w:tcW w:w="600" w:type="dxa"/>
            <w:tcBorders>
              <w:top w:val="nil"/>
              <w:left w:val="nil"/>
              <w:bottom w:val="single" w:sz="4" w:space="0" w:color="auto"/>
              <w:right w:val="single" w:sz="4" w:space="0" w:color="auto"/>
            </w:tcBorders>
            <w:shd w:val="clear" w:color="auto" w:fill="auto"/>
            <w:noWrap/>
            <w:vAlign w:val="center"/>
            <w:hideMark/>
          </w:tcPr>
          <w:p w14:paraId="1B9276C4" w14:textId="00FDB76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A014BD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Papel </w:t>
            </w:r>
            <w:proofErr w:type="gramStart"/>
            <w:r w:rsidRPr="0018129B">
              <w:rPr>
                <w:b/>
                <w:bCs/>
                <w:position w:val="0"/>
                <w:sz w:val="14"/>
                <w:szCs w:val="14"/>
              </w:rPr>
              <w:t>cartão  branco</w:t>
            </w:r>
            <w:proofErr w:type="gramEnd"/>
            <w:r w:rsidRPr="0018129B">
              <w:rPr>
                <w:b/>
                <w:bCs/>
                <w:position w:val="0"/>
                <w:sz w:val="14"/>
                <w:szCs w:val="14"/>
              </w:rPr>
              <w:t xml:space="preserve"> e cores variadas</w:t>
            </w:r>
            <w:r w:rsidRPr="0018129B">
              <w:rPr>
                <w:position w:val="0"/>
                <w:sz w:val="14"/>
                <w:szCs w:val="14"/>
              </w:rPr>
              <w:t xml:space="preserve"> – fosco, 50 x 70, </w:t>
            </w:r>
            <w:proofErr w:type="spellStart"/>
            <w:r w:rsidRPr="0018129B">
              <w:rPr>
                <w:position w:val="0"/>
                <w:sz w:val="14"/>
                <w:szCs w:val="14"/>
              </w:rPr>
              <w:t>280g</w:t>
            </w:r>
            <w:proofErr w:type="spellEnd"/>
            <w:r w:rsidRPr="0018129B">
              <w:rPr>
                <w:position w:val="0"/>
                <w:sz w:val="14"/>
                <w:szCs w:val="14"/>
              </w:rPr>
              <w:t>/</w:t>
            </w:r>
            <w:proofErr w:type="spellStart"/>
            <w:r w:rsidRPr="0018129B">
              <w:rPr>
                <w:position w:val="0"/>
                <w:sz w:val="14"/>
                <w:szCs w:val="14"/>
              </w:rPr>
              <w:t>m2</w:t>
            </w:r>
            <w:proofErr w:type="spellEnd"/>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00D60F4" w14:textId="44E1769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360162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A7600FB" w14:textId="006ABE5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680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EC6EFD6" w14:textId="50D59C5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R$ 1,50</w:t>
            </w:r>
          </w:p>
        </w:tc>
        <w:tc>
          <w:tcPr>
            <w:tcW w:w="1465" w:type="dxa"/>
            <w:tcBorders>
              <w:top w:val="nil"/>
              <w:left w:val="nil"/>
              <w:bottom w:val="single" w:sz="4" w:space="0" w:color="auto"/>
              <w:right w:val="single" w:sz="4" w:space="0" w:color="auto"/>
            </w:tcBorders>
            <w:shd w:val="clear" w:color="auto" w:fill="auto"/>
            <w:noWrap/>
            <w:vAlign w:val="center"/>
          </w:tcPr>
          <w:p w14:paraId="60EBCD31" w14:textId="6C4F68E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R$ 1.020,00</w:t>
            </w:r>
          </w:p>
        </w:tc>
      </w:tr>
      <w:tr w:rsidR="0018129B" w:rsidRPr="0018129B" w14:paraId="48B067BB" w14:textId="77777777" w:rsidTr="0018129B">
        <w:trPr>
          <w:trHeight w:val="153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74994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123</w:t>
            </w:r>
          </w:p>
        </w:tc>
        <w:tc>
          <w:tcPr>
            <w:tcW w:w="600" w:type="dxa"/>
            <w:tcBorders>
              <w:top w:val="nil"/>
              <w:left w:val="nil"/>
              <w:bottom w:val="single" w:sz="4" w:space="0" w:color="auto"/>
              <w:right w:val="single" w:sz="4" w:space="0" w:color="auto"/>
            </w:tcBorders>
            <w:shd w:val="clear" w:color="auto" w:fill="auto"/>
            <w:noWrap/>
            <w:vAlign w:val="center"/>
            <w:hideMark/>
          </w:tcPr>
          <w:p w14:paraId="42B586B4" w14:textId="7985E52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EB598B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Papel auto adesivo transparente de PVC</w:t>
            </w:r>
            <w:r w:rsidRPr="0018129B">
              <w:rPr>
                <w:position w:val="0"/>
                <w:sz w:val="14"/>
                <w:szCs w:val="14"/>
              </w:rPr>
              <w:t>, protegido no verso, por papel siliconado, aplicável na maioria das superfícies,</w:t>
            </w:r>
            <w:r w:rsidRPr="0018129B">
              <w:rPr>
                <w:b/>
                <w:bCs/>
                <w:position w:val="0"/>
                <w:sz w:val="14"/>
                <w:szCs w:val="14"/>
                <w:u w:val="single"/>
              </w:rPr>
              <w:t xml:space="preserve"> rolo com no </w:t>
            </w:r>
            <w:proofErr w:type="spellStart"/>
            <w:r w:rsidRPr="0018129B">
              <w:rPr>
                <w:b/>
                <w:bCs/>
                <w:position w:val="0"/>
                <w:sz w:val="14"/>
                <w:szCs w:val="14"/>
                <w:u w:val="single"/>
              </w:rPr>
              <w:t>minimo</w:t>
            </w:r>
            <w:proofErr w:type="spellEnd"/>
            <w:r w:rsidRPr="0018129B">
              <w:rPr>
                <w:b/>
                <w:bCs/>
                <w:position w:val="0"/>
                <w:sz w:val="14"/>
                <w:szCs w:val="14"/>
                <w:u w:val="single"/>
              </w:rPr>
              <w:t xml:space="preserve"> </w:t>
            </w:r>
            <w:proofErr w:type="spellStart"/>
            <w:r w:rsidRPr="0018129B">
              <w:rPr>
                <w:b/>
                <w:bCs/>
                <w:position w:val="0"/>
                <w:sz w:val="14"/>
                <w:szCs w:val="14"/>
                <w:u w:val="single"/>
              </w:rPr>
              <w:t>45cm</w:t>
            </w:r>
            <w:proofErr w:type="spellEnd"/>
            <w:r w:rsidRPr="0018129B">
              <w:rPr>
                <w:b/>
                <w:bCs/>
                <w:position w:val="0"/>
                <w:sz w:val="14"/>
                <w:szCs w:val="14"/>
                <w:u w:val="single"/>
              </w:rPr>
              <w:t xml:space="preserve"> x </w:t>
            </w:r>
            <w:proofErr w:type="spellStart"/>
            <w:r w:rsidRPr="0018129B">
              <w:rPr>
                <w:b/>
                <w:bCs/>
                <w:position w:val="0"/>
                <w:sz w:val="14"/>
                <w:szCs w:val="14"/>
                <w:u w:val="single"/>
              </w:rPr>
              <w:t>25m</w:t>
            </w:r>
            <w:proofErr w:type="spellEnd"/>
            <w:r w:rsidRPr="0018129B">
              <w:rPr>
                <w:b/>
                <w:bCs/>
                <w:position w:val="0"/>
                <w:sz w:val="14"/>
                <w:szCs w:val="14"/>
                <w:u w:val="single"/>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994405D" w14:textId="188EF57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386955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1C68F6B" w14:textId="1A14DAE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7B102F1" w14:textId="391DC18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R$ 70,47</w:t>
            </w:r>
          </w:p>
        </w:tc>
        <w:tc>
          <w:tcPr>
            <w:tcW w:w="1465" w:type="dxa"/>
            <w:tcBorders>
              <w:top w:val="nil"/>
              <w:left w:val="nil"/>
              <w:bottom w:val="single" w:sz="4" w:space="0" w:color="auto"/>
              <w:right w:val="single" w:sz="4" w:space="0" w:color="auto"/>
            </w:tcBorders>
            <w:shd w:val="clear" w:color="auto" w:fill="auto"/>
            <w:noWrap/>
            <w:vAlign w:val="center"/>
          </w:tcPr>
          <w:p w14:paraId="3CCABC8E" w14:textId="3D77B6C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R$ 3.171,15</w:t>
            </w:r>
          </w:p>
        </w:tc>
      </w:tr>
      <w:tr w:rsidR="0018129B" w:rsidRPr="0018129B" w14:paraId="03A45558"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884A1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124</w:t>
            </w:r>
          </w:p>
        </w:tc>
        <w:tc>
          <w:tcPr>
            <w:tcW w:w="600" w:type="dxa"/>
            <w:tcBorders>
              <w:top w:val="nil"/>
              <w:left w:val="nil"/>
              <w:bottom w:val="single" w:sz="4" w:space="0" w:color="auto"/>
              <w:right w:val="single" w:sz="4" w:space="0" w:color="auto"/>
            </w:tcBorders>
            <w:shd w:val="clear" w:color="auto" w:fill="auto"/>
            <w:noWrap/>
            <w:vAlign w:val="center"/>
            <w:hideMark/>
          </w:tcPr>
          <w:p w14:paraId="694BB751" w14:textId="44A6374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7C7720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Papel Crepom</w:t>
            </w:r>
            <w:r w:rsidRPr="0018129B">
              <w:rPr>
                <w:position w:val="0"/>
                <w:sz w:val="14"/>
                <w:szCs w:val="14"/>
              </w:rPr>
              <w:t xml:space="preserve"> - 48 cm x 2,0 metros - </w:t>
            </w:r>
            <w:r w:rsidRPr="0018129B">
              <w:rPr>
                <w:b/>
                <w:bCs/>
                <w:position w:val="0"/>
                <w:sz w:val="14"/>
                <w:szCs w:val="14"/>
                <w:u w:val="single"/>
              </w:rPr>
              <w:t xml:space="preserve">com 10 </w:t>
            </w:r>
            <w:proofErr w:type="gramStart"/>
            <w:r w:rsidRPr="0018129B">
              <w:rPr>
                <w:b/>
                <w:bCs/>
                <w:position w:val="0"/>
                <w:sz w:val="14"/>
                <w:szCs w:val="14"/>
                <w:u w:val="single"/>
              </w:rPr>
              <w:t>unidades</w:t>
            </w:r>
            <w:r w:rsidRPr="0018129B">
              <w:rPr>
                <w:position w:val="0"/>
                <w:sz w:val="14"/>
                <w:szCs w:val="14"/>
              </w:rPr>
              <w:t>,  cores</w:t>
            </w:r>
            <w:proofErr w:type="gramEnd"/>
            <w:r w:rsidRPr="0018129B">
              <w:rPr>
                <w:position w:val="0"/>
                <w:sz w:val="14"/>
                <w:szCs w:val="14"/>
              </w:rPr>
              <w:t xml:space="preserve"> diversas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01818F6" w14:textId="3F6CA19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417233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91C1646" w14:textId="2D1EE52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1120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96E3C27" w14:textId="5725C30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R$ 11,22</w:t>
            </w:r>
          </w:p>
        </w:tc>
        <w:tc>
          <w:tcPr>
            <w:tcW w:w="1465" w:type="dxa"/>
            <w:tcBorders>
              <w:top w:val="nil"/>
              <w:left w:val="nil"/>
              <w:bottom w:val="single" w:sz="4" w:space="0" w:color="auto"/>
              <w:right w:val="single" w:sz="4" w:space="0" w:color="auto"/>
            </w:tcBorders>
            <w:shd w:val="clear" w:color="auto" w:fill="auto"/>
            <w:noWrap/>
            <w:vAlign w:val="center"/>
          </w:tcPr>
          <w:p w14:paraId="25067431" w14:textId="34AC33A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R$ 12.566,40</w:t>
            </w:r>
          </w:p>
        </w:tc>
      </w:tr>
      <w:tr w:rsidR="0018129B" w:rsidRPr="0018129B" w14:paraId="21376960" w14:textId="77777777" w:rsidTr="0018129B">
        <w:trPr>
          <w:trHeight w:val="1333"/>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26AC6C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125</w:t>
            </w:r>
          </w:p>
        </w:tc>
        <w:tc>
          <w:tcPr>
            <w:tcW w:w="600" w:type="dxa"/>
            <w:tcBorders>
              <w:top w:val="nil"/>
              <w:left w:val="nil"/>
              <w:bottom w:val="single" w:sz="4" w:space="0" w:color="auto"/>
              <w:right w:val="single" w:sz="4" w:space="0" w:color="auto"/>
            </w:tcBorders>
            <w:shd w:val="clear" w:color="auto" w:fill="auto"/>
            <w:noWrap/>
            <w:vAlign w:val="center"/>
            <w:hideMark/>
          </w:tcPr>
          <w:p w14:paraId="0445C6FF" w14:textId="2B8AAD4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342A23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Papel dobradura</w:t>
            </w:r>
            <w:r w:rsidRPr="0018129B">
              <w:rPr>
                <w:position w:val="0"/>
                <w:sz w:val="14"/>
                <w:szCs w:val="14"/>
              </w:rPr>
              <w:t xml:space="preserve"> - cores variadas, 50 x 60, </w:t>
            </w:r>
            <w:proofErr w:type="spellStart"/>
            <w:r w:rsidRPr="0018129B">
              <w:rPr>
                <w:position w:val="0"/>
                <w:sz w:val="14"/>
                <w:szCs w:val="14"/>
              </w:rPr>
              <w:t>28g</w:t>
            </w:r>
            <w:proofErr w:type="spellEnd"/>
            <w:r w:rsidRPr="0018129B">
              <w:rPr>
                <w:position w:val="0"/>
                <w:sz w:val="14"/>
                <w:szCs w:val="14"/>
              </w:rPr>
              <w:t>/m</w:t>
            </w:r>
            <w:proofErr w:type="gramStart"/>
            <w:r w:rsidRPr="0018129B">
              <w:rPr>
                <w:position w:val="0"/>
                <w:sz w:val="14"/>
                <w:szCs w:val="14"/>
              </w:rPr>
              <w:t>²  Descrição</w:t>
            </w:r>
            <w:proofErr w:type="gramEnd"/>
            <w:r w:rsidRPr="0018129B">
              <w:rPr>
                <w:position w:val="0"/>
                <w:sz w:val="14"/>
                <w:szCs w:val="14"/>
              </w:rPr>
              <w:t xml:space="preserve">: Papel dobradura, material: celulose vegetal, gramatura: 63 </w:t>
            </w:r>
            <w:proofErr w:type="spellStart"/>
            <w:r w:rsidRPr="0018129B">
              <w:rPr>
                <w:position w:val="0"/>
                <w:sz w:val="14"/>
                <w:szCs w:val="14"/>
              </w:rPr>
              <w:t>g,m2</w:t>
            </w:r>
            <w:proofErr w:type="spellEnd"/>
            <w:r w:rsidRPr="0018129B">
              <w:rPr>
                <w:position w:val="0"/>
                <w:sz w:val="14"/>
                <w:szCs w:val="14"/>
              </w:rPr>
              <w:t>, largura: 75 mm, cor: variada</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1899A95" w14:textId="457EF36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485554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98A2A00" w14:textId="154ACE1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E55A4A5" w14:textId="6F4A5BB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R$ 1,14</w:t>
            </w:r>
          </w:p>
        </w:tc>
        <w:tc>
          <w:tcPr>
            <w:tcW w:w="1465" w:type="dxa"/>
            <w:tcBorders>
              <w:top w:val="nil"/>
              <w:left w:val="nil"/>
              <w:bottom w:val="single" w:sz="4" w:space="0" w:color="auto"/>
              <w:right w:val="single" w:sz="4" w:space="0" w:color="auto"/>
            </w:tcBorders>
            <w:shd w:val="clear" w:color="auto" w:fill="auto"/>
            <w:noWrap/>
            <w:vAlign w:val="center"/>
          </w:tcPr>
          <w:p w14:paraId="469A1C2B" w14:textId="4D4595E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R$ 1.026,00</w:t>
            </w:r>
          </w:p>
        </w:tc>
      </w:tr>
      <w:tr w:rsidR="0018129B" w:rsidRPr="0018129B" w14:paraId="6912876C"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5D253D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126</w:t>
            </w:r>
          </w:p>
        </w:tc>
        <w:tc>
          <w:tcPr>
            <w:tcW w:w="600" w:type="dxa"/>
            <w:tcBorders>
              <w:top w:val="nil"/>
              <w:left w:val="nil"/>
              <w:bottom w:val="single" w:sz="4" w:space="0" w:color="auto"/>
              <w:right w:val="single" w:sz="4" w:space="0" w:color="auto"/>
            </w:tcBorders>
            <w:shd w:val="clear" w:color="auto" w:fill="auto"/>
            <w:noWrap/>
            <w:vAlign w:val="center"/>
            <w:hideMark/>
          </w:tcPr>
          <w:p w14:paraId="63CDDAC8" w14:textId="7BC5731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68B12D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Papel fotográfico adesivo</w:t>
            </w:r>
            <w:r w:rsidRPr="0018129B">
              <w:rPr>
                <w:color w:val="000000"/>
                <w:position w:val="0"/>
                <w:sz w:val="14"/>
                <w:szCs w:val="14"/>
              </w:rPr>
              <w:t xml:space="preserve">; </w:t>
            </w:r>
            <w:proofErr w:type="spellStart"/>
            <w:r w:rsidRPr="0018129B">
              <w:rPr>
                <w:color w:val="000000"/>
                <w:position w:val="0"/>
                <w:sz w:val="14"/>
                <w:szCs w:val="14"/>
              </w:rPr>
              <w:t>115g</w:t>
            </w:r>
            <w:proofErr w:type="spellEnd"/>
            <w:r w:rsidRPr="0018129B">
              <w:rPr>
                <w:color w:val="000000"/>
                <w:position w:val="0"/>
                <w:sz w:val="14"/>
                <w:szCs w:val="14"/>
              </w:rPr>
              <w:t xml:space="preserve">, formato </w:t>
            </w:r>
            <w:proofErr w:type="spellStart"/>
            <w:r w:rsidRPr="0018129B">
              <w:rPr>
                <w:color w:val="000000"/>
                <w:position w:val="0"/>
                <w:sz w:val="14"/>
                <w:szCs w:val="14"/>
              </w:rPr>
              <w:t>A4</w:t>
            </w:r>
            <w:proofErr w:type="spellEnd"/>
            <w:r w:rsidRPr="0018129B">
              <w:rPr>
                <w:color w:val="000000"/>
                <w:position w:val="0"/>
                <w:sz w:val="14"/>
                <w:szCs w:val="14"/>
              </w:rPr>
              <w:t xml:space="preserve">, </w:t>
            </w:r>
            <w:r w:rsidRPr="0018129B">
              <w:rPr>
                <w:b/>
                <w:bCs/>
                <w:color w:val="000000"/>
                <w:position w:val="0"/>
                <w:sz w:val="14"/>
                <w:szCs w:val="14"/>
                <w:u w:val="single"/>
              </w:rPr>
              <w:t>pacote com 50 unidades</w:t>
            </w:r>
            <w:r w:rsidRPr="0018129B">
              <w:rPr>
                <w:color w:val="000000"/>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08E8856" w14:textId="324C3A9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322336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A1249B8" w14:textId="71D14FA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66</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05E75E2" w14:textId="4EDD71A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R$ 30,63</w:t>
            </w:r>
          </w:p>
        </w:tc>
        <w:tc>
          <w:tcPr>
            <w:tcW w:w="1465" w:type="dxa"/>
            <w:tcBorders>
              <w:top w:val="nil"/>
              <w:left w:val="nil"/>
              <w:bottom w:val="single" w:sz="4" w:space="0" w:color="auto"/>
              <w:right w:val="single" w:sz="4" w:space="0" w:color="auto"/>
            </w:tcBorders>
            <w:shd w:val="clear" w:color="auto" w:fill="auto"/>
            <w:noWrap/>
            <w:vAlign w:val="center"/>
          </w:tcPr>
          <w:p w14:paraId="32DD2649" w14:textId="0195C1A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R$ 2.021,58</w:t>
            </w:r>
          </w:p>
        </w:tc>
      </w:tr>
      <w:tr w:rsidR="0018129B" w:rsidRPr="0018129B" w14:paraId="4D4357F9"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E2305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127</w:t>
            </w:r>
          </w:p>
        </w:tc>
        <w:tc>
          <w:tcPr>
            <w:tcW w:w="600" w:type="dxa"/>
            <w:tcBorders>
              <w:top w:val="nil"/>
              <w:left w:val="nil"/>
              <w:bottom w:val="single" w:sz="4" w:space="0" w:color="auto"/>
              <w:right w:val="single" w:sz="4" w:space="0" w:color="auto"/>
            </w:tcBorders>
            <w:shd w:val="clear" w:color="auto" w:fill="auto"/>
            <w:noWrap/>
            <w:vAlign w:val="center"/>
            <w:hideMark/>
          </w:tcPr>
          <w:p w14:paraId="65074792" w14:textId="0192039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BB7815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Papel fotográfico</w:t>
            </w:r>
            <w:r w:rsidRPr="0018129B">
              <w:rPr>
                <w:color w:val="000000"/>
                <w:position w:val="0"/>
                <w:sz w:val="14"/>
                <w:szCs w:val="14"/>
              </w:rPr>
              <w:t xml:space="preserve">, Brilhante, </w:t>
            </w:r>
            <w:proofErr w:type="spellStart"/>
            <w:r w:rsidRPr="0018129B">
              <w:rPr>
                <w:color w:val="000000"/>
                <w:position w:val="0"/>
                <w:sz w:val="14"/>
                <w:szCs w:val="14"/>
              </w:rPr>
              <w:t>180g</w:t>
            </w:r>
            <w:proofErr w:type="spellEnd"/>
            <w:r w:rsidRPr="0018129B">
              <w:rPr>
                <w:color w:val="000000"/>
                <w:position w:val="0"/>
                <w:sz w:val="14"/>
                <w:szCs w:val="14"/>
              </w:rPr>
              <w:t xml:space="preserve">, formato </w:t>
            </w:r>
            <w:proofErr w:type="spellStart"/>
            <w:r w:rsidRPr="0018129B">
              <w:rPr>
                <w:color w:val="000000"/>
                <w:position w:val="0"/>
                <w:sz w:val="14"/>
                <w:szCs w:val="14"/>
              </w:rPr>
              <w:t>A4</w:t>
            </w:r>
            <w:proofErr w:type="spellEnd"/>
            <w:r w:rsidRPr="0018129B">
              <w:rPr>
                <w:color w:val="000000"/>
                <w:position w:val="0"/>
                <w:sz w:val="14"/>
                <w:szCs w:val="14"/>
              </w:rPr>
              <w:t xml:space="preserve">, </w:t>
            </w:r>
            <w:r w:rsidRPr="0018129B">
              <w:rPr>
                <w:b/>
                <w:bCs/>
                <w:color w:val="000000"/>
                <w:position w:val="0"/>
                <w:sz w:val="14"/>
                <w:szCs w:val="14"/>
                <w:u w:val="single"/>
              </w:rPr>
              <w:t>pacote com 50 unidades</w:t>
            </w:r>
            <w:r w:rsidRPr="0018129B">
              <w:rPr>
                <w:color w:val="000000"/>
                <w:position w:val="0"/>
                <w:sz w:val="14"/>
                <w:szCs w:val="14"/>
              </w:rPr>
              <w:t xml:space="preserve">. </w:t>
            </w:r>
            <w:proofErr w:type="spellStart"/>
            <w:r w:rsidRPr="0018129B">
              <w:rPr>
                <w:color w:val="000000"/>
                <w:position w:val="0"/>
                <w:sz w:val="14"/>
                <w:szCs w:val="14"/>
              </w:rPr>
              <w:t>210x297mm</w:t>
            </w:r>
            <w:proofErr w:type="spellEnd"/>
            <w:r w:rsidRPr="0018129B">
              <w:rPr>
                <w:color w:val="000000"/>
                <w:position w:val="0"/>
                <w:sz w:val="14"/>
                <w:szCs w:val="14"/>
              </w:rPr>
              <w:t xml:space="preserve"> </w:t>
            </w:r>
            <w:proofErr w:type="spellStart"/>
            <w:r w:rsidRPr="0018129B">
              <w:rPr>
                <w:color w:val="000000"/>
                <w:position w:val="0"/>
                <w:sz w:val="14"/>
                <w:szCs w:val="14"/>
              </w:rPr>
              <w:t>180g</w:t>
            </w:r>
            <w:proofErr w:type="spellEnd"/>
            <w:r w:rsidRPr="0018129B">
              <w:rPr>
                <w:color w:val="000000"/>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76C6C71" w14:textId="3171797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451897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877B43D" w14:textId="05E90B6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83</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9E90652" w14:textId="6D7F200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R$ 30,35</w:t>
            </w:r>
          </w:p>
        </w:tc>
        <w:tc>
          <w:tcPr>
            <w:tcW w:w="1465" w:type="dxa"/>
            <w:tcBorders>
              <w:top w:val="nil"/>
              <w:left w:val="nil"/>
              <w:bottom w:val="single" w:sz="4" w:space="0" w:color="auto"/>
              <w:right w:val="single" w:sz="4" w:space="0" w:color="auto"/>
            </w:tcBorders>
            <w:shd w:val="clear" w:color="auto" w:fill="auto"/>
            <w:noWrap/>
            <w:vAlign w:val="center"/>
          </w:tcPr>
          <w:p w14:paraId="5BA46854" w14:textId="6931DBC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R$ 2.519,05</w:t>
            </w:r>
          </w:p>
        </w:tc>
      </w:tr>
      <w:tr w:rsidR="0018129B" w:rsidRPr="0018129B" w14:paraId="2F5B32AA"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92D62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128</w:t>
            </w:r>
          </w:p>
        </w:tc>
        <w:tc>
          <w:tcPr>
            <w:tcW w:w="600" w:type="dxa"/>
            <w:tcBorders>
              <w:top w:val="nil"/>
              <w:left w:val="nil"/>
              <w:bottom w:val="single" w:sz="4" w:space="0" w:color="auto"/>
              <w:right w:val="single" w:sz="4" w:space="0" w:color="auto"/>
            </w:tcBorders>
            <w:shd w:val="clear" w:color="auto" w:fill="auto"/>
            <w:noWrap/>
            <w:vAlign w:val="center"/>
            <w:hideMark/>
          </w:tcPr>
          <w:p w14:paraId="0351A2F3" w14:textId="725C571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RL</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3663FC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Papel Kraft </w:t>
            </w:r>
            <w:proofErr w:type="spellStart"/>
            <w:r w:rsidRPr="0018129B">
              <w:rPr>
                <w:b/>
                <w:bCs/>
                <w:color w:val="000000"/>
                <w:position w:val="0"/>
                <w:sz w:val="14"/>
                <w:szCs w:val="14"/>
              </w:rPr>
              <w:t>80g</w:t>
            </w:r>
            <w:proofErr w:type="spellEnd"/>
            <w:r w:rsidRPr="0018129B">
              <w:rPr>
                <w:color w:val="000000"/>
                <w:position w:val="0"/>
                <w:sz w:val="14"/>
                <w:szCs w:val="14"/>
              </w:rPr>
              <w:t xml:space="preserve"> - </w:t>
            </w:r>
            <w:r w:rsidRPr="0018129B">
              <w:rPr>
                <w:b/>
                <w:bCs/>
                <w:color w:val="000000"/>
                <w:position w:val="0"/>
                <w:sz w:val="14"/>
                <w:szCs w:val="14"/>
                <w:u w:val="single"/>
              </w:rPr>
              <w:t xml:space="preserve">Rolo com </w:t>
            </w:r>
            <w:proofErr w:type="spellStart"/>
            <w:r w:rsidRPr="0018129B">
              <w:rPr>
                <w:b/>
                <w:bCs/>
                <w:color w:val="000000"/>
                <w:position w:val="0"/>
                <w:sz w:val="14"/>
                <w:szCs w:val="14"/>
                <w:u w:val="single"/>
              </w:rPr>
              <w:t>60cmx200m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61405685" w14:textId="694DC1A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261941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5A7624F" w14:textId="58672EE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4A95165" w14:textId="598D503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R$ 111,36</w:t>
            </w:r>
          </w:p>
        </w:tc>
        <w:tc>
          <w:tcPr>
            <w:tcW w:w="1465" w:type="dxa"/>
            <w:tcBorders>
              <w:top w:val="nil"/>
              <w:left w:val="nil"/>
              <w:bottom w:val="single" w:sz="4" w:space="0" w:color="auto"/>
              <w:right w:val="single" w:sz="4" w:space="0" w:color="auto"/>
            </w:tcBorders>
            <w:shd w:val="clear" w:color="auto" w:fill="auto"/>
            <w:noWrap/>
            <w:vAlign w:val="center"/>
          </w:tcPr>
          <w:p w14:paraId="6EA44796" w14:textId="38C88A0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R$ 7.238,40</w:t>
            </w:r>
          </w:p>
        </w:tc>
      </w:tr>
      <w:tr w:rsidR="0018129B" w:rsidRPr="0018129B" w14:paraId="27A92CE3"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B3704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129</w:t>
            </w:r>
          </w:p>
        </w:tc>
        <w:tc>
          <w:tcPr>
            <w:tcW w:w="600" w:type="dxa"/>
            <w:tcBorders>
              <w:top w:val="nil"/>
              <w:left w:val="nil"/>
              <w:bottom w:val="single" w:sz="4" w:space="0" w:color="auto"/>
              <w:right w:val="single" w:sz="4" w:space="0" w:color="auto"/>
            </w:tcBorders>
            <w:shd w:val="clear" w:color="auto" w:fill="auto"/>
            <w:noWrap/>
            <w:vAlign w:val="center"/>
            <w:hideMark/>
          </w:tcPr>
          <w:p w14:paraId="03AD7E78" w14:textId="3E9FFDC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E3387C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Papel laminado</w:t>
            </w:r>
            <w:r w:rsidRPr="0018129B">
              <w:rPr>
                <w:position w:val="0"/>
                <w:sz w:val="14"/>
                <w:szCs w:val="14"/>
              </w:rPr>
              <w:t xml:space="preserve"> - cores variadas, 45 x 59, </w:t>
            </w:r>
            <w:proofErr w:type="spellStart"/>
            <w:r w:rsidRPr="0018129B">
              <w:rPr>
                <w:position w:val="0"/>
                <w:sz w:val="14"/>
                <w:szCs w:val="14"/>
              </w:rPr>
              <w:t>28g</w:t>
            </w:r>
            <w:proofErr w:type="spellEnd"/>
            <w:r w:rsidRPr="0018129B">
              <w:rPr>
                <w:position w:val="0"/>
                <w:sz w:val="14"/>
                <w:szCs w:val="14"/>
              </w:rPr>
              <w:t>/mª.</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BF45870" w14:textId="670B852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328310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806521E" w14:textId="0980495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9ED7C32" w14:textId="4865787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R$ 8,05</w:t>
            </w:r>
          </w:p>
        </w:tc>
        <w:tc>
          <w:tcPr>
            <w:tcW w:w="1465" w:type="dxa"/>
            <w:tcBorders>
              <w:top w:val="nil"/>
              <w:left w:val="nil"/>
              <w:bottom w:val="single" w:sz="4" w:space="0" w:color="auto"/>
              <w:right w:val="single" w:sz="4" w:space="0" w:color="auto"/>
            </w:tcBorders>
            <w:shd w:val="clear" w:color="auto" w:fill="auto"/>
            <w:noWrap/>
            <w:vAlign w:val="center"/>
          </w:tcPr>
          <w:p w14:paraId="46C250F9" w14:textId="0063163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R$ 3.542,00</w:t>
            </w:r>
          </w:p>
        </w:tc>
      </w:tr>
      <w:tr w:rsidR="0018129B" w:rsidRPr="0018129B" w14:paraId="181FE06A"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02BBE6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130</w:t>
            </w:r>
          </w:p>
        </w:tc>
        <w:tc>
          <w:tcPr>
            <w:tcW w:w="600" w:type="dxa"/>
            <w:tcBorders>
              <w:top w:val="nil"/>
              <w:left w:val="nil"/>
              <w:bottom w:val="single" w:sz="4" w:space="0" w:color="auto"/>
              <w:right w:val="single" w:sz="4" w:space="0" w:color="auto"/>
            </w:tcBorders>
            <w:shd w:val="clear" w:color="auto" w:fill="auto"/>
            <w:noWrap/>
            <w:vAlign w:val="center"/>
            <w:hideMark/>
          </w:tcPr>
          <w:p w14:paraId="204EAACB" w14:textId="265C55A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7FDF51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Papel offset 180 g</w:t>
            </w:r>
            <w:r w:rsidRPr="0018129B">
              <w:rPr>
                <w:color w:val="000000"/>
                <w:position w:val="0"/>
                <w:sz w:val="14"/>
                <w:szCs w:val="14"/>
              </w:rPr>
              <w:t xml:space="preserve">, papel liso, formato </w:t>
            </w:r>
            <w:proofErr w:type="spellStart"/>
            <w:r w:rsidRPr="0018129B">
              <w:rPr>
                <w:color w:val="000000"/>
                <w:position w:val="0"/>
                <w:sz w:val="14"/>
                <w:szCs w:val="14"/>
              </w:rPr>
              <w:t>A4</w:t>
            </w:r>
            <w:proofErr w:type="spellEnd"/>
            <w:r w:rsidRPr="0018129B">
              <w:rPr>
                <w:color w:val="000000"/>
                <w:position w:val="0"/>
                <w:sz w:val="14"/>
                <w:szCs w:val="14"/>
              </w:rPr>
              <w:t xml:space="preserve">, </w:t>
            </w:r>
            <w:r w:rsidRPr="0018129B">
              <w:rPr>
                <w:b/>
                <w:bCs/>
                <w:color w:val="000000"/>
                <w:position w:val="0"/>
                <w:sz w:val="14"/>
                <w:szCs w:val="14"/>
                <w:u w:val="single"/>
              </w:rPr>
              <w:t>pacote com 100 folhas</w:t>
            </w:r>
            <w:r w:rsidRPr="0018129B">
              <w:rPr>
                <w:color w:val="000000"/>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E59D555" w14:textId="3FFF0BD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461806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748F260" w14:textId="198B33A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17</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4B11E05" w14:textId="5F5DD54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R$ 47,71</w:t>
            </w:r>
          </w:p>
        </w:tc>
        <w:tc>
          <w:tcPr>
            <w:tcW w:w="1465" w:type="dxa"/>
            <w:tcBorders>
              <w:top w:val="nil"/>
              <w:left w:val="nil"/>
              <w:bottom w:val="single" w:sz="4" w:space="0" w:color="auto"/>
              <w:right w:val="single" w:sz="4" w:space="0" w:color="auto"/>
            </w:tcBorders>
            <w:shd w:val="clear" w:color="auto" w:fill="auto"/>
            <w:noWrap/>
            <w:vAlign w:val="center"/>
          </w:tcPr>
          <w:p w14:paraId="29D98068" w14:textId="74580B4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R$ 811,07</w:t>
            </w:r>
          </w:p>
        </w:tc>
      </w:tr>
      <w:tr w:rsidR="0018129B" w:rsidRPr="0018129B" w14:paraId="49F12634"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F0F2B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131</w:t>
            </w:r>
          </w:p>
        </w:tc>
        <w:tc>
          <w:tcPr>
            <w:tcW w:w="600" w:type="dxa"/>
            <w:tcBorders>
              <w:top w:val="nil"/>
              <w:left w:val="nil"/>
              <w:bottom w:val="single" w:sz="4" w:space="0" w:color="auto"/>
              <w:right w:val="single" w:sz="4" w:space="0" w:color="auto"/>
            </w:tcBorders>
            <w:shd w:val="clear" w:color="auto" w:fill="auto"/>
            <w:noWrap/>
            <w:vAlign w:val="center"/>
            <w:hideMark/>
          </w:tcPr>
          <w:p w14:paraId="188A888C" w14:textId="6B1C23F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AE08131"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Papel seda</w:t>
            </w:r>
            <w:r w:rsidRPr="0018129B">
              <w:rPr>
                <w:position w:val="0"/>
                <w:sz w:val="14"/>
                <w:szCs w:val="14"/>
              </w:rPr>
              <w:t xml:space="preserve"> - cores variadas, 48 x 60, </w:t>
            </w:r>
            <w:proofErr w:type="spellStart"/>
            <w:r w:rsidRPr="0018129B">
              <w:rPr>
                <w:position w:val="0"/>
                <w:sz w:val="14"/>
                <w:szCs w:val="14"/>
              </w:rPr>
              <w:t>18g</w:t>
            </w:r>
            <w:proofErr w:type="spellEnd"/>
            <w:r w:rsidRPr="0018129B">
              <w:rPr>
                <w:position w:val="0"/>
                <w:sz w:val="14"/>
                <w:szCs w:val="14"/>
              </w:rPr>
              <w:t>/</w:t>
            </w:r>
            <w:proofErr w:type="spellStart"/>
            <w:r w:rsidRPr="0018129B">
              <w:rPr>
                <w:position w:val="0"/>
                <w:sz w:val="14"/>
                <w:szCs w:val="14"/>
              </w:rPr>
              <w:t>m2</w:t>
            </w:r>
            <w:proofErr w:type="spellEnd"/>
            <w:r w:rsidRPr="0018129B">
              <w:rPr>
                <w:position w:val="0"/>
                <w:sz w:val="14"/>
                <w:szCs w:val="14"/>
              </w:rPr>
              <w:t xml:space="preserve">. </w:t>
            </w:r>
            <w:r w:rsidRPr="0018129B">
              <w:rPr>
                <w:b/>
                <w:bCs/>
                <w:position w:val="0"/>
                <w:sz w:val="14"/>
                <w:szCs w:val="14"/>
                <w:u w:val="single"/>
              </w:rPr>
              <w:t>Pacote com 100 folhas.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F47F91F" w14:textId="3675400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440467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39101DE" w14:textId="0C49505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122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1C93F6C" w14:textId="1DD0747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R$ 29,56</w:t>
            </w:r>
          </w:p>
        </w:tc>
        <w:tc>
          <w:tcPr>
            <w:tcW w:w="1465" w:type="dxa"/>
            <w:tcBorders>
              <w:top w:val="nil"/>
              <w:left w:val="nil"/>
              <w:bottom w:val="single" w:sz="4" w:space="0" w:color="auto"/>
              <w:right w:val="single" w:sz="4" w:space="0" w:color="auto"/>
            </w:tcBorders>
            <w:shd w:val="clear" w:color="auto" w:fill="auto"/>
            <w:noWrap/>
            <w:vAlign w:val="center"/>
          </w:tcPr>
          <w:p w14:paraId="7092C735" w14:textId="70B49D3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R$ 3.606,32</w:t>
            </w:r>
          </w:p>
        </w:tc>
      </w:tr>
      <w:tr w:rsidR="0018129B" w:rsidRPr="0018129B" w14:paraId="026B1945"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3536CB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132</w:t>
            </w:r>
          </w:p>
        </w:tc>
        <w:tc>
          <w:tcPr>
            <w:tcW w:w="600" w:type="dxa"/>
            <w:tcBorders>
              <w:top w:val="nil"/>
              <w:left w:val="nil"/>
              <w:bottom w:val="single" w:sz="4" w:space="0" w:color="auto"/>
              <w:right w:val="single" w:sz="4" w:space="0" w:color="auto"/>
            </w:tcBorders>
            <w:shd w:val="clear" w:color="auto" w:fill="auto"/>
            <w:noWrap/>
            <w:vAlign w:val="center"/>
            <w:hideMark/>
          </w:tcPr>
          <w:p w14:paraId="18919973" w14:textId="10BC1ED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53DC8B7"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Papel sulfite </w:t>
            </w:r>
            <w:proofErr w:type="spellStart"/>
            <w:r w:rsidRPr="0018129B">
              <w:rPr>
                <w:b/>
                <w:bCs/>
                <w:position w:val="0"/>
                <w:sz w:val="14"/>
                <w:szCs w:val="14"/>
              </w:rPr>
              <w:t>A4</w:t>
            </w:r>
            <w:proofErr w:type="spellEnd"/>
            <w:r w:rsidRPr="0018129B">
              <w:rPr>
                <w:position w:val="0"/>
                <w:sz w:val="14"/>
                <w:szCs w:val="14"/>
              </w:rPr>
              <w:t xml:space="preserve">, </w:t>
            </w:r>
            <w:r w:rsidRPr="0018129B">
              <w:rPr>
                <w:b/>
                <w:bCs/>
                <w:position w:val="0"/>
                <w:sz w:val="14"/>
                <w:szCs w:val="14"/>
                <w:u w:val="single"/>
              </w:rPr>
              <w:t>com 500 fls</w:t>
            </w:r>
            <w:r w:rsidRPr="0018129B">
              <w:rPr>
                <w:position w:val="0"/>
                <w:sz w:val="14"/>
                <w:szCs w:val="14"/>
              </w:rPr>
              <w:t xml:space="preserve">. - </w:t>
            </w:r>
            <w:proofErr w:type="spellStart"/>
            <w:r w:rsidRPr="0018129B">
              <w:rPr>
                <w:position w:val="0"/>
                <w:sz w:val="14"/>
                <w:szCs w:val="14"/>
              </w:rPr>
              <w:t>210x297</w:t>
            </w:r>
            <w:proofErr w:type="spellEnd"/>
            <w:r w:rsidRPr="0018129B">
              <w:rPr>
                <w:position w:val="0"/>
                <w:sz w:val="14"/>
                <w:szCs w:val="14"/>
              </w:rPr>
              <w:t xml:space="preserve">, com </w:t>
            </w:r>
            <w:proofErr w:type="spellStart"/>
            <w:r w:rsidRPr="0018129B">
              <w:rPr>
                <w:position w:val="0"/>
                <w:sz w:val="14"/>
                <w:szCs w:val="14"/>
              </w:rPr>
              <w:t>75g</w:t>
            </w:r>
            <w:proofErr w:type="spellEnd"/>
            <w:r w:rsidRPr="0018129B">
              <w:rPr>
                <w:position w:val="0"/>
                <w:sz w:val="14"/>
                <w:szCs w:val="14"/>
              </w:rPr>
              <w:t xml:space="preserve">/mª, com ISO 9001 e FSC.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418CA0C" w14:textId="4B26CE2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461889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6624759" w14:textId="739C7FD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9000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E4A0180" w14:textId="795CAA3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R$ 38,26</w:t>
            </w:r>
          </w:p>
        </w:tc>
        <w:tc>
          <w:tcPr>
            <w:tcW w:w="1465" w:type="dxa"/>
            <w:tcBorders>
              <w:top w:val="nil"/>
              <w:left w:val="nil"/>
              <w:bottom w:val="single" w:sz="4" w:space="0" w:color="auto"/>
              <w:right w:val="single" w:sz="4" w:space="0" w:color="auto"/>
            </w:tcBorders>
            <w:shd w:val="clear" w:color="auto" w:fill="auto"/>
            <w:noWrap/>
            <w:vAlign w:val="center"/>
          </w:tcPr>
          <w:p w14:paraId="3828705B" w14:textId="5BFF74A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R$ 344.340,00</w:t>
            </w:r>
          </w:p>
        </w:tc>
      </w:tr>
      <w:tr w:rsidR="0018129B" w:rsidRPr="0018129B" w14:paraId="4179F5B0"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1B5271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133</w:t>
            </w:r>
          </w:p>
        </w:tc>
        <w:tc>
          <w:tcPr>
            <w:tcW w:w="600" w:type="dxa"/>
            <w:tcBorders>
              <w:top w:val="nil"/>
              <w:left w:val="nil"/>
              <w:bottom w:val="single" w:sz="4" w:space="0" w:color="auto"/>
              <w:right w:val="single" w:sz="4" w:space="0" w:color="auto"/>
            </w:tcBorders>
            <w:shd w:val="clear" w:color="auto" w:fill="auto"/>
            <w:noWrap/>
            <w:vAlign w:val="center"/>
            <w:hideMark/>
          </w:tcPr>
          <w:p w14:paraId="06D0CDF9" w14:textId="03541E5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FACD0C0"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Papel Sulfite Colorido Azul </w:t>
            </w:r>
            <w:proofErr w:type="spellStart"/>
            <w:r w:rsidRPr="0018129B">
              <w:rPr>
                <w:b/>
                <w:bCs/>
                <w:color w:val="000000"/>
                <w:position w:val="0"/>
                <w:sz w:val="14"/>
                <w:szCs w:val="14"/>
              </w:rPr>
              <w:t>A4</w:t>
            </w:r>
            <w:proofErr w:type="spellEnd"/>
            <w:r w:rsidRPr="0018129B">
              <w:rPr>
                <w:b/>
                <w:bCs/>
                <w:color w:val="000000"/>
                <w:position w:val="0"/>
                <w:sz w:val="14"/>
                <w:szCs w:val="14"/>
              </w:rPr>
              <w:t xml:space="preserve"> </w:t>
            </w:r>
            <w:proofErr w:type="spellStart"/>
            <w:r w:rsidRPr="0018129B">
              <w:rPr>
                <w:b/>
                <w:bCs/>
                <w:color w:val="000000"/>
                <w:position w:val="0"/>
                <w:sz w:val="14"/>
                <w:szCs w:val="14"/>
              </w:rPr>
              <w:t>75g</w:t>
            </w:r>
            <w:proofErr w:type="spellEnd"/>
            <w:r w:rsidRPr="0018129B">
              <w:rPr>
                <w:color w:val="000000"/>
                <w:position w:val="0"/>
                <w:sz w:val="14"/>
                <w:szCs w:val="14"/>
              </w:rPr>
              <w:t xml:space="preserve"> (</w:t>
            </w:r>
            <w:r w:rsidRPr="0018129B">
              <w:rPr>
                <w:b/>
                <w:bCs/>
                <w:color w:val="000000"/>
                <w:position w:val="0"/>
                <w:sz w:val="14"/>
                <w:szCs w:val="14"/>
                <w:u w:val="single"/>
              </w:rPr>
              <w:t>Caixa com 10 pacotes de 500 folhas cada</w:t>
            </w:r>
            <w:r w:rsidRPr="0018129B">
              <w:rPr>
                <w:color w:val="000000"/>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589AAE1" w14:textId="2ABF4DB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461855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436F708" w14:textId="55E1FBB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3D13A62" w14:textId="2A1F024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R$ 264,82</w:t>
            </w:r>
          </w:p>
        </w:tc>
        <w:tc>
          <w:tcPr>
            <w:tcW w:w="1465" w:type="dxa"/>
            <w:tcBorders>
              <w:top w:val="nil"/>
              <w:left w:val="nil"/>
              <w:bottom w:val="single" w:sz="4" w:space="0" w:color="auto"/>
              <w:right w:val="single" w:sz="4" w:space="0" w:color="auto"/>
            </w:tcBorders>
            <w:shd w:val="clear" w:color="auto" w:fill="auto"/>
            <w:noWrap/>
            <w:vAlign w:val="center"/>
          </w:tcPr>
          <w:p w14:paraId="0CB972E8" w14:textId="722A533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R$ 9.268,70</w:t>
            </w:r>
          </w:p>
        </w:tc>
      </w:tr>
      <w:tr w:rsidR="0018129B" w:rsidRPr="0018129B" w14:paraId="0C2518F8"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ED33EB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134</w:t>
            </w:r>
          </w:p>
        </w:tc>
        <w:tc>
          <w:tcPr>
            <w:tcW w:w="600" w:type="dxa"/>
            <w:tcBorders>
              <w:top w:val="nil"/>
              <w:left w:val="nil"/>
              <w:bottom w:val="single" w:sz="4" w:space="0" w:color="auto"/>
              <w:right w:val="single" w:sz="4" w:space="0" w:color="auto"/>
            </w:tcBorders>
            <w:shd w:val="clear" w:color="auto" w:fill="auto"/>
            <w:noWrap/>
            <w:vAlign w:val="center"/>
            <w:hideMark/>
          </w:tcPr>
          <w:p w14:paraId="6E1F8A66" w14:textId="310A578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9605CC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Papel Sulfite Colorido Rosa </w:t>
            </w:r>
            <w:proofErr w:type="spellStart"/>
            <w:r w:rsidRPr="0018129B">
              <w:rPr>
                <w:b/>
                <w:bCs/>
                <w:color w:val="000000"/>
                <w:position w:val="0"/>
                <w:sz w:val="14"/>
                <w:szCs w:val="14"/>
              </w:rPr>
              <w:t>A4</w:t>
            </w:r>
            <w:proofErr w:type="spellEnd"/>
            <w:r w:rsidRPr="0018129B">
              <w:rPr>
                <w:b/>
                <w:bCs/>
                <w:color w:val="000000"/>
                <w:position w:val="0"/>
                <w:sz w:val="14"/>
                <w:szCs w:val="14"/>
              </w:rPr>
              <w:t xml:space="preserve"> </w:t>
            </w:r>
            <w:proofErr w:type="spellStart"/>
            <w:r w:rsidRPr="0018129B">
              <w:rPr>
                <w:b/>
                <w:bCs/>
                <w:color w:val="000000"/>
                <w:position w:val="0"/>
                <w:sz w:val="14"/>
                <w:szCs w:val="14"/>
              </w:rPr>
              <w:t>75g</w:t>
            </w:r>
            <w:proofErr w:type="spellEnd"/>
            <w:r w:rsidRPr="0018129B">
              <w:rPr>
                <w:b/>
                <w:bCs/>
                <w:color w:val="000000"/>
                <w:position w:val="0"/>
                <w:sz w:val="14"/>
                <w:szCs w:val="14"/>
              </w:rPr>
              <w:t xml:space="preserve"> (</w:t>
            </w:r>
            <w:r w:rsidRPr="0018129B">
              <w:rPr>
                <w:b/>
                <w:bCs/>
                <w:color w:val="000000"/>
                <w:position w:val="0"/>
                <w:sz w:val="14"/>
                <w:szCs w:val="14"/>
                <w:u w:val="single"/>
              </w:rPr>
              <w:t>Caixa com 10 pacotes de 500 folhas cada</w:t>
            </w:r>
            <w:r w:rsidRPr="0018129B">
              <w:rPr>
                <w:b/>
                <w:bCs/>
                <w:color w:val="000000"/>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DA388BA" w14:textId="08152B0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461855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1E4F82D" w14:textId="5983027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0D36D38" w14:textId="7AEA8C3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R$ 244,45</w:t>
            </w:r>
          </w:p>
        </w:tc>
        <w:tc>
          <w:tcPr>
            <w:tcW w:w="1465" w:type="dxa"/>
            <w:tcBorders>
              <w:top w:val="nil"/>
              <w:left w:val="nil"/>
              <w:bottom w:val="single" w:sz="4" w:space="0" w:color="auto"/>
              <w:right w:val="single" w:sz="4" w:space="0" w:color="auto"/>
            </w:tcBorders>
            <w:shd w:val="clear" w:color="auto" w:fill="auto"/>
            <w:noWrap/>
            <w:vAlign w:val="center"/>
          </w:tcPr>
          <w:p w14:paraId="2A11E904" w14:textId="5CC7B2E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R$ 8.555,75</w:t>
            </w:r>
          </w:p>
        </w:tc>
      </w:tr>
      <w:tr w:rsidR="0018129B" w:rsidRPr="0018129B" w14:paraId="403B2784"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3BA5C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135</w:t>
            </w:r>
          </w:p>
        </w:tc>
        <w:tc>
          <w:tcPr>
            <w:tcW w:w="600" w:type="dxa"/>
            <w:tcBorders>
              <w:top w:val="nil"/>
              <w:left w:val="nil"/>
              <w:bottom w:val="single" w:sz="4" w:space="0" w:color="auto"/>
              <w:right w:val="single" w:sz="4" w:space="0" w:color="auto"/>
            </w:tcBorders>
            <w:shd w:val="clear" w:color="auto" w:fill="auto"/>
            <w:noWrap/>
            <w:vAlign w:val="center"/>
            <w:hideMark/>
          </w:tcPr>
          <w:p w14:paraId="35611EE4" w14:textId="1555722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31CE09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Papel Sulfite Colorido Verde </w:t>
            </w:r>
            <w:proofErr w:type="spellStart"/>
            <w:r w:rsidRPr="0018129B">
              <w:rPr>
                <w:b/>
                <w:bCs/>
                <w:color w:val="000000"/>
                <w:position w:val="0"/>
                <w:sz w:val="14"/>
                <w:szCs w:val="14"/>
              </w:rPr>
              <w:t>A4</w:t>
            </w:r>
            <w:proofErr w:type="spellEnd"/>
            <w:r w:rsidRPr="0018129B">
              <w:rPr>
                <w:b/>
                <w:bCs/>
                <w:color w:val="000000"/>
                <w:position w:val="0"/>
                <w:sz w:val="14"/>
                <w:szCs w:val="14"/>
              </w:rPr>
              <w:t xml:space="preserve"> </w:t>
            </w:r>
            <w:proofErr w:type="spellStart"/>
            <w:r w:rsidRPr="0018129B">
              <w:rPr>
                <w:b/>
                <w:bCs/>
                <w:color w:val="000000"/>
                <w:position w:val="0"/>
                <w:sz w:val="14"/>
                <w:szCs w:val="14"/>
              </w:rPr>
              <w:t>75g</w:t>
            </w:r>
            <w:proofErr w:type="spellEnd"/>
            <w:r w:rsidRPr="0018129B">
              <w:rPr>
                <w:b/>
                <w:bCs/>
                <w:color w:val="000000"/>
                <w:position w:val="0"/>
                <w:sz w:val="14"/>
                <w:szCs w:val="14"/>
              </w:rPr>
              <w:t xml:space="preserve"> (</w:t>
            </w:r>
            <w:r w:rsidRPr="0018129B">
              <w:rPr>
                <w:b/>
                <w:bCs/>
                <w:color w:val="000000"/>
                <w:position w:val="0"/>
                <w:sz w:val="14"/>
                <w:szCs w:val="14"/>
                <w:u w:val="single"/>
              </w:rPr>
              <w:t>Caixa com 10 pacotes de 500 folhas cada</w:t>
            </w:r>
            <w:r w:rsidRPr="0018129B">
              <w:rPr>
                <w:b/>
                <w:bCs/>
                <w:color w:val="000000"/>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B096364" w14:textId="2F20018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461855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E07C07D" w14:textId="120328D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5E118F6" w14:textId="345BD59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R$ 275,58</w:t>
            </w:r>
          </w:p>
        </w:tc>
        <w:tc>
          <w:tcPr>
            <w:tcW w:w="1465" w:type="dxa"/>
            <w:tcBorders>
              <w:top w:val="nil"/>
              <w:left w:val="nil"/>
              <w:bottom w:val="single" w:sz="4" w:space="0" w:color="auto"/>
              <w:right w:val="single" w:sz="4" w:space="0" w:color="auto"/>
            </w:tcBorders>
            <w:shd w:val="clear" w:color="auto" w:fill="auto"/>
            <w:noWrap/>
            <w:vAlign w:val="center"/>
          </w:tcPr>
          <w:p w14:paraId="17876505" w14:textId="742667A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R$ 15.156,90</w:t>
            </w:r>
          </w:p>
        </w:tc>
      </w:tr>
      <w:tr w:rsidR="0018129B" w:rsidRPr="0018129B" w14:paraId="0B2A5045"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867BD5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136</w:t>
            </w:r>
          </w:p>
        </w:tc>
        <w:tc>
          <w:tcPr>
            <w:tcW w:w="600" w:type="dxa"/>
            <w:tcBorders>
              <w:top w:val="nil"/>
              <w:left w:val="nil"/>
              <w:bottom w:val="single" w:sz="4" w:space="0" w:color="auto"/>
              <w:right w:val="single" w:sz="4" w:space="0" w:color="auto"/>
            </w:tcBorders>
            <w:shd w:val="clear" w:color="auto" w:fill="auto"/>
            <w:noWrap/>
            <w:vAlign w:val="center"/>
            <w:hideMark/>
          </w:tcPr>
          <w:p w14:paraId="475201C9" w14:textId="01AC1BB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RL</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1EDBF4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Papel p/ Plotter - Branco</w:t>
            </w:r>
            <w:r w:rsidRPr="0018129B">
              <w:rPr>
                <w:color w:val="000000"/>
                <w:position w:val="0"/>
                <w:sz w:val="14"/>
                <w:szCs w:val="14"/>
              </w:rPr>
              <w:t xml:space="preserve"> - Sulfite - </w:t>
            </w:r>
            <w:proofErr w:type="spellStart"/>
            <w:r w:rsidRPr="0018129B">
              <w:rPr>
                <w:color w:val="000000"/>
                <w:position w:val="0"/>
                <w:sz w:val="14"/>
                <w:szCs w:val="14"/>
              </w:rPr>
              <w:t>90GR</w:t>
            </w:r>
            <w:proofErr w:type="spellEnd"/>
            <w:r w:rsidRPr="0018129B">
              <w:rPr>
                <w:color w:val="000000"/>
                <w:position w:val="0"/>
                <w:sz w:val="14"/>
                <w:szCs w:val="14"/>
              </w:rPr>
              <w:t xml:space="preserve"> - </w:t>
            </w:r>
            <w:proofErr w:type="spellStart"/>
            <w:r w:rsidRPr="0018129B">
              <w:rPr>
                <w:b/>
                <w:bCs/>
                <w:color w:val="000000"/>
                <w:position w:val="0"/>
                <w:sz w:val="14"/>
                <w:szCs w:val="14"/>
                <w:u w:val="single"/>
              </w:rPr>
              <w:t>914mm</w:t>
            </w:r>
            <w:proofErr w:type="spellEnd"/>
            <w:r w:rsidRPr="0018129B">
              <w:rPr>
                <w:b/>
                <w:bCs/>
                <w:color w:val="000000"/>
                <w:position w:val="0"/>
                <w:sz w:val="14"/>
                <w:szCs w:val="14"/>
                <w:u w:val="single"/>
              </w:rPr>
              <w:t xml:space="preserve"> x </w:t>
            </w:r>
            <w:proofErr w:type="spellStart"/>
            <w:r w:rsidRPr="0018129B">
              <w:rPr>
                <w:b/>
                <w:bCs/>
                <w:color w:val="000000"/>
                <w:position w:val="0"/>
                <w:sz w:val="14"/>
                <w:szCs w:val="14"/>
                <w:u w:val="single"/>
              </w:rPr>
              <w:t>50m</w:t>
            </w:r>
            <w:proofErr w:type="spellEnd"/>
            <w:r w:rsidRPr="0018129B">
              <w:rPr>
                <w:b/>
                <w:bCs/>
                <w:color w:val="000000"/>
                <w:position w:val="0"/>
                <w:sz w:val="14"/>
                <w:szCs w:val="14"/>
                <w:u w:val="single"/>
              </w:rPr>
              <w:t xml:space="preserve"> - Bobina/Rolo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7F46421" w14:textId="79E6B5E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461812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2DF45C8" w14:textId="1E417E4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8D0341A" w14:textId="1CDE87E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R$ 200,50</w:t>
            </w:r>
          </w:p>
        </w:tc>
        <w:tc>
          <w:tcPr>
            <w:tcW w:w="1465" w:type="dxa"/>
            <w:tcBorders>
              <w:top w:val="nil"/>
              <w:left w:val="nil"/>
              <w:bottom w:val="single" w:sz="4" w:space="0" w:color="auto"/>
              <w:right w:val="single" w:sz="4" w:space="0" w:color="auto"/>
            </w:tcBorders>
            <w:shd w:val="clear" w:color="auto" w:fill="auto"/>
            <w:noWrap/>
            <w:vAlign w:val="center"/>
          </w:tcPr>
          <w:p w14:paraId="266BA875" w14:textId="0062A26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R$ 4.010,00</w:t>
            </w:r>
          </w:p>
        </w:tc>
      </w:tr>
      <w:tr w:rsidR="0018129B" w:rsidRPr="0018129B" w14:paraId="0B9D1F34"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5630A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137</w:t>
            </w:r>
          </w:p>
        </w:tc>
        <w:tc>
          <w:tcPr>
            <w:tcW w:w="600" w:type="dxa"/>
            <w:tcBorders>
              <w:top w:val="nil"/>
              <w:left w:val="nil"/>
              <w:bottom w:val="single" w:sz="4" w:space="0" w:color="auto"/>
              <w:right w:val="single" w:sz="4" w:space="0" w:color="auto"/>
            </w:tcBorders>
            <w:shd w:val="clear" w:color="auto" w:fill="auto"/>
            <w:noWrap/>
            <w:vAlign w:val="center"/>
            <w:hideMark/>
          </w:tcPr>
          <w:p w14:paraId="7BE108D4" w14:textId="3764F3E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CCC7EE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Papel </w:t>
            </w:r>
            <w:proofErr w:type="spellStart"/>
            <w:r w:rsidRPr="0018129B">
              <w:rPr>
                <w:b/>
                <w:bCs/>
                <w:position w:val="0"/>
                <w:sz w:val="14"/>
                <w:szCs w:val="14"/>
              </w:rPr>
              <w:t>Vergê</w:t>
            </w:r>
            <w:proofErr w:type="spellEnd"/>
            <w:r w:rsidRPr="0018129B">
              <w:rPr>
                <w:position w:val="0"/>
                <w:sz w:val="14"/>
                <w:szCs w:val="14"/>
              </w:rPr>
              <w:t xml:space="preserve"> </w:t>
            </w:r>
            <w:proofErr w:type="spellStart"/>
            <w:r w:rsidRPr="0018129B">
              <w:rPr>
                <w:position w:val="0"/>
                <w:sz w:val="14"/>
                <w:szCs w:val="14"/>
              </w:rPr>
              <w:t>A4</w:t>
            </w:r>
            <w:proofErr w:type="spellEnd"/>
            <w:r w:rsidRPr="0018129B">
              <w:rPr>
                <w:position w:val="0"/>
                <w:sz w:val="14"/>
                <w:szCs w:val="14"/>
              </w:rPr>
              <w:t xml:space="preserve"> 210 mm X 297 mm, branco, </w:t>
            </w:r>
            <w:r w:rsidRPr="0018129B">
              <w:rPr>
                <w:b/>
                <w:bCs/>
                <w:position w:val="0"/>
                <w:sz w:val="14"/>
                <w:szCs w:val="14"/>
                <w:u w:val="single"/>
              </w:rPr>
              <w:t>com 50 folhas</w:t>
            </w:r>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8296DFB" w14:textId="22DCA14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440468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A42EC6A" w14:textId="5195D43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C2E054B" w14:textId="5A60496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R$ 16,49</w:t>
            </w:r>
          </w:p>
        </w:tc>
        <w:tc>
          <w:tcPr>
            <w:tcW w:w="1465" w:type="dxa"/>
            <w:tcBorders>
              <w:top w:val="nil"/>
              <w:left w:val="nil"/>
              <w:bottom w:val="single" w:sz="4" w:space="0" w:color="auto"/>
              <w:right w:val="single" w:sz="4" w:space="0" w:color="auto"/>
            </w:tcBorders>
            <w:shd w:val="clear" w:color="auto" w:fill="auto"/>
            <w:noWrap/>
            <w:vAlign w:val="center"/>
          </w:tcPr>
          <w:p w14:paraId="1C8DEBD6" w14:textId="62FCCFE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R$ 1.071,85</w:t>
            </w:r>
          </w:p>
        </w:tc>
      </w:tr>
      <w:tr w:rsidR="0018129B" w:rsidRPr="0018129B" w14:paraId="3FDC1114" w14:textId="77777777" w:rsidTr="0018129B">
        <w:trPr>
          <w:trHeight w:val="30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C2B2A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138</w:t>
            </w:r>
          </w:p>
        </w:tc>
        <w:tc>
          <w:tcPr>
            <w:tcW w:w="600" w:type="dxa"/>
            <w:tcBorders>
              <w:top w:val="nil"/>
              <w:left w:val="nil"/>
              <w:bottom w:val="single" w:sz="4" w:space="0" w:color="auto"/>
              <w:right w:val="single" w:sz="4" w:space="0" w:color="auto"/>
            </w:tcBorders>
            <w:shd w:val="clear" w:color="auto" w:fill="auto"/>
            <w:noWrap/>
            <w:vAlign w:val="center"/>
            <w:hideMark/>
          </w:tcPr>
          <w:p w14:paraId="71B9B31B" w14:textId="69F7CE6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7BC1A1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Pasta A/Z</w:t>
            </w:r>
            <w:r w:rsidRPr="0018129B">
              <w:rPr>
                <w:position w:val="0"/>
                <w:sz w:val="14"/>
                <w:szCs w:val="14"/>
              </w:rPr>
              <w:t xml:space="preserve"> grande larga com 8 cm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C9C15E1" w14:textId="052301B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394566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2878806" w14:textId="7BFB0FD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160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642C771" w14:textId="3C3B562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R$ 27,95</w:t>
            </w:r>
          </w:p>
        </w:tc>
        <w:tc>
          <w:tcPr>
            <w:tcW w:w="1465" w:type="dxa"/>
            <w:tcBorders>
              <w:top w:val="nil"/>
              <w:left w:val="nil"/>
              <w:bottom w:val="single" w:sz="4" w:space="0" w:color="auto"/>
              <w:right w:val="single" w:sz="4" w:space="0" w:color="auto"/>
            </w:tcBorders>
            <w:shd w:val="clear" w:color="auto" w:fill="auto"/>
            <w:noWrap/>
            <w:vAlign w:val="center"/>
          </w:tcPr>
          <w:p w14:paraId="3AEA0C06" w14:textId="17C1FC7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R$ 4.472,00</w:t>
            </w:r>
          </w:p>
        </w:tc>
      </w:tr>
      <w:tr w:rsidR="0018129B" w:rsidRPr="0018129B" w14:paraId="11DD7067"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888105E"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139</w:t>
            </w:r>
          </w:p>
        </w:tc>
        <w:tc>
          <w:tcPr>
            <w:tcW w:w="600" w:type="dxa"/>
            <w:tcBorders>
              <w:top w:val="nil"/>
              <w:left w:val="nil"/>
              <w:bottom w:val="single" w:sz="4" w:space="0" w:color="auto"/>
              <w:right w:val="single" w:sz="4" w:space="0" w:color="auto"/>
            </w:tcBorders>
            <w:shd w:val="clear" w:color="auto" w:fill="auto"/>
            <w:noWrap/>
            <w:vAlign w:val="center"/>
            <w:hideMark/>
          </w:tcPr>
          <w:p w14:paraId="7DF6F22A" w14:textId="77DA127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50FD35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Pasta </w:t>
            </w:r>
            <w:proofErr w:type="spellStart"/>
            <w:r w:rsidRPr="0018129B">
              <w:rPr>
                <w:b/>
                <w:bCs/>
                <w:position w:val="0"/>
                <w:sz w:val="14"/>
                <w:szCs w:val="14"/>
              </w:rPr>
              <w:t>catálago</w:t>
            </w:r>
            <w:proofErr w:type="spellEnd"/>
            <w:r w:rsidRPr="0018129B">
              <w:rPr>
                <w:b/>
                <w:bCs/>
                <w:position w:val="0"/>
                <w:sz w:val="14"/>
                <w:szCs w:val="14"/>
              </w:rPr>
              <w:t xml:space="preserve"> c/ 50 folhas</w:t>
            </w:r>
            <w:r w:rsidRPr="0018129B">
              <w:rPr>
                <w:position w:val="0"/>
                <w:sz w:val="14"/>
                <w:szCs w:val="14"/>
              </w:rPr>
              <w:t xml:space="preserve"> – </w:t>
            </w:r>
            <w:proofErr w:type="spellStart"/>
            <w:r w:rsidRPr="0018129B">
              <w:rPr>
                <w:position w:val="0"/>
                <w:sz w:val="14"/>
                <w:szCs w:val="14"/>
              </w:rPr>
              <w:t>pvc</w:t>
            </w:r>
            <w:proofErr w:type="spellEnd"/>
            <w:r w:rsidRPr="0018129B">
              <w:rPr>
                <w:position w:val="0"/>
                <w:sz w:val="14"/>
                <w:szCs w:val="14"/>
              </w:rPr>
              <w:t xml:space="preserve">, envelopes plásticos/ 4 colchetes e visor preta, </w:t>
            </w:r>
            <w:proofErr w:type="spellStart"/>
            <w:r w:rsidRPr="0018129B">
              <w:rPr>
                <w:position w:val="0"/>
                <w:sz w:val="14"/>
                <w:szCs w:val="14"/>
              </w:rPr>
              <w:t>245mmx335mmx20mm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3C34C7E7" w14:textId="2B05D82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419952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B58B0C5" w14:textId="699B2DA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270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B2B4E21" w14:textId="5B8011A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R$ 23,84</w:t>
            </w:r>
          </w:p>
        </w:tc>
        <w:tc>
          <w:tcPr>
            <w:tcW w:w="1465" w:type="dxa"/>
            <w:tcBorders>
              <w:top w:val="nil"/>
              <w:left w:val="nil"/>
              <w:bottom w:val="single" w:sz="4" w:space="0" w:color="auto"/>
              <w:right w:val="single" w:sz="4" w:space="0" w:color="auto"/>
            </w:tcBorders>
            <w:shd w:val="clear" w:color="auto" w:fill="auto"/>
            <w:noWrap/>
            <w:vAlign w:val="center"/>
          </w:tcPr>
          <w:p w14:paraId="67611131" w14:textId="07FF0DA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R$ 6.436,80</w:t>
            </w:r>
          </w:p>
        </w:tc>
      </w:tr>
      <w:tr w:rsidR="0018129B" w:rsidRPr="0018129B" w14:paraId="4235575B"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72DCC9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140</w:t>
            </w:r>
          </w:p>
        </w:tc>
        <w:tc>
          <w:tcPr>
            <w:tcW w:w="600" w:type="dxa"/>
            <w:tcBorders>
              <w:top w:val="nil"/>
              <w:left w:val="nil"/>
              <w:bottom w:val="single" w:sz="4" w:space="0" w:color="auto"/>
              <w:right w:val="single" w:sz="4" w:space="0" w:color="auto"/>
            </w:tcBorders>
            <w:shd w:val="clear" w:color="auto" w:fill="auto"/>
            <w:noWrap/>
            <w:vAlign w:val="center"/>
            <w:hideMark/>
          </w:tcPr>
          <w:p w14:paraId="60427502" w14:textId="637CE54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37DC771"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Pasta classificadora c/ grampo plástico</w:t>
            </w:r>
            <w:r w:rsidRPr="0018129B">
              <w:rPr>
                <w:position w:val="0"/>
                <w:sz w:val="14"/>
                <w:szCs w:val="14"/>
              </w:rPr>
              <w:t xml:space="preserve"> </w:t>
            </w:r>
            <w:proofErr w:type="spellStart"/>
            <w:r w:rsidRPr="0018129B">
              <w:rPr>
                <w:position w:val="0"/>
                <w:sz w:val="14"/>
                <w:szCs w:val="14"/>
              </w:rPr>
              <w:t>226mmx335mmx10mm</w:t>
            </w:r>
            <w:proofErr w:type="spellEnd"/>
            <w:r w:rsidRPr="0018129B">
              <w:rPr>
                <w:position w:val="0"/>
                <w:sz w:val="14"/>
                <w:szCs w:val="14"/>
              </w:rPr>
              <w:t xml:space="preserve">, </w:t>
            </w:r>
            <w:proofErr w:type="spellStart"/>
            <w:r w:rsidRPr="0018129B">
              <w:rPr>
                <w:position w:val="0"/>
                <w:sz w:val="14"/>
                <w:szCs w:val="14"/>
              </w:rPr>
              <w:t>poliproleno</w:t>
            </w:r>
            <w:proofErr w:type="spellEnd"/>
            <w:r w:rsidRPr="0018129B">
              <w:rPr>
                <w:position w:val="0"/>
                <w:sz w:val="14"/>
                <w:szCs w:val="14"/>
              </w:rPr>
              <w:t>, cores variadas.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BB2868E" w14:textId="1A41D74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338647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25046F0" w14:textId="0133406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B590B5A" w14:textId="306CDEA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R$ 5,84</w:t>
            </w:r>
          </w:p>
        </w:tc>
        <w:tc>
          <w:tcPr>
            <w:tcW w:w="1465" w:type="dxa"/>
            <w:tcBorders>
              <w:top w:val="nil"/>
              <w:left w:val="nil"/>
              <w:bottom w:val="single" w:sz="4" w:space="0" w:color="auto"/>
              <w:right w:val="single" w:sz="4" w:space="0" w:color="auto"/>
            </w:tcBorders>
            <w:shd w:val="clear" w:color="auto" w:fill="auto"/>
            <w:noWrap/>
            <w:vAlign w:val="center"/>
          </w:tcPr>
          <w:p w14:paraId="4215323E" w14:textId="5EBC019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R$ 2.044,00</w:t>
            </w:r>
          </w:p>
        </w:tc>
      </w:tr>
      <w:tr w:rsidR="0018129B" w:rsidRPr="0018129B" w14:paraId="551D1095"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36507F1"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141</w:t>
            </w:r>
          </w:p>
        </w:tc>
        <w:tc>
          <w:tcPr>
            <w:tcW w:w="600" w:type="dxa"/>
            <w:tcBorders>
              <w:top w:val="nil"/>
              <w:left w:val="nil"/>
              <w:bottom w:val="single" w:sz="4" w:space="0" w:color="auto"/>
              <w:right w:val="single" w:sz="4" w:space="0" w:color="auto"/>
            </w:tcBorders>
            <w:shd w:val="clear" w:color="auto" w:fill="auto"/>
            <w:noWrap/>
            <w:vAlign w:val="center"/>
            <w:hideMark/>
          </w:tcPr>
          <w:p w14:paraId="44DD03C0" w14:textId="35E4D41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E6729E1"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r w:rsidRPr="0018129B">
              <w:rPr>
                <w:position w:val="0"/>
                <w:sz w:val="14"/>
                <w:szCs w:val="14"/>
              </w:rPr>
              <w:t>P</w:t>
            </w:r>
            <w:r w:rsidRPr="0018129B">
              <w:rPr>
                <w:b/>
                <w:bCs/>
                <w:position w:val="0"/>
                <w:sz w:val="14"/>
                <w:szCs w:val="14"/>
              </w:rPr>
              <w:t>asta com grampo de papelão</w:t>
            </w:r>
            <w:r w:rsidRPr="0018129B">
              <w:rPr>
                <w:position w:val="0"/>
                <w:sz w:val="14"/>
                <w:szCs w:val="14"/>
              </w:rPr>
              <w:t xml:space="preserve"> com </w:t>
            </w:r>
            <w:proofErr w:type="spellStart"/>
            <w:r w:rsidRPr="0018129B">
              <w:rPr>
                <w:position w:val="0"/>
                <w:sz w:val="14"/>
                <w:szCs w:val="14"/>
              </w:rPr>
              <w:t>23,5x33cm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2D573C36" w14:textId="6AECEF2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332628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EEE42F3" w14:textId="263A760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170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6BE5202" w14:textId="0C1BAED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R$ 6,87</w:t>
            </w:r>
          </w:p>
        </w:tc>
        <w:tc>
          <w:tcPr>
            <w:tcW w:w="1465" w:type="dxa"/>
            <w:tcBorders>
              <w:top w:val="nil"/>
              <w:left w:val="nil"/>
              <w:bottom w:val="single" w:sz="4" w:space="0" w:color="auto"/>
              <w:right w:val="single" w:sz="4" w:space="0" w:color="auto"/>
            </w:tcBorders>
            <w:shd w:val="clear" w:color="auto" w:fill="auto"/>
            <w:noWrap/>
            <w:vAlign w:val="center"/>
          </w:tcPr>
          <w:p w14:paraId="7E5D1C8C" w14:textId="6D958E4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R$ 1.167,90</w:t>
            </w:r>
          </w:p>
        </w:tc>
      </w:tr>
      <w:tr w:rsidR="0018129B" w:rsidRPr="0018129B" w14:paraId="52D00346"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712095B"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142</w:t>
            </w:r>
          </w:p>
        </w:tc>
        <w:tc>
          <w:tcPr>
            <w:tcW w:w="600" w:type="dxa"/>
            <w:tcBorders>
              <w:top w:val="nil"/>
              <w:left w:val="nil"/>
              <w:bottom w:val="single" w:sz="4" w:space="0" w:color="auto"/>
              <w:right w:val="single" w:sz="4" w:space="0" w:color="auto"/>
            </w:tcBorders>
            <w:shd w:val="clear" w:color="auto" w:fill="auto"/>
            <w:noWrap/>
            <w:vAlign w:val="center"/>
            <w:hideMark/>
          </w:tcPr>
          <w:p w14:paraId="494BEBF9" w14:textId="7BC8392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DB34E41"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Pasta de papelão c/elástico e aba</w:t>
            </w:r>
            <w:r w:rsidRPr="0018129B">
              <w:rPr>
                <w:position w:val="0"/>
                <w:sz w:val="14"/>
                <w:szCs w:val="14"/>
              </w:rPr>
              <w:t xml:space="preserve"> </w:t>
            </w:r>
            <w:proofErr w:type="gramStart"/>
            <w:r w:rsidRPr="0018129B">
              <w:rPr>
                <w:position w:val="0"/>
                <w:sz w:val="14"/>
                <w:szCs w:val="14"/>
              </w:rPr>
              <w:t>-  confeccionado</w:t>
            </w:r>
            <w:proofErr w:type="gramEnd"/>
            <w:r w:rsidRPr="0018129B">
              <w:rPr>
                <w:position w:val="0"/>
                <w:sz w:val="14"/>
                <w:szCs w:val="14"/>
              </w:rPr>
              <w:t xml:space="preserve"> com cartão tetra Pack 270 g e película de polietileno.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FFCBDB0" w14:textId="1EA05B2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464326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1DC5A5D" w14:textId="2BCDBBE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2CDED61" w14:textId="1113EFC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R$ 3,71</w:t>
            </w:r>
          </w:p>
        </w:tc>
        <w:tc>
          <w:tcPr>
            <w:tcW w:w="1465" w:type="dxa"/>
            <w:tcBorders>
              <w:top w:val="nil"/>
              <w:left w:val="nil"/>
              <w:bottom w:val="single" w:sz="4" w:space="0" w:color="auto"/>
              <w:right w:val="single" w:sz="4" w:space="0" w:color="auto"/>
            </w:tcBorders>
            <w:shd w:val="clear" w:color="auto" w:fill="auto"/>
            <w:noWrap/>
            <w:vAlign w:val="center"/>
          </w:tcPr>
          <w:p w14:paraId="71187867" w14:textId="1D7F981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R$ 2.968,00</w:t>
            </w:r>
          </w:p>
        </w:tc>
      </w:tr>
      <w:tr w:rsidR="0018129B" w:rsidRPr="0018129B" w14:paraId="36985412"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11A780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143</w:t>
            </w:r>
          </w:p>
        </w:tc>
        <w:tc>
          <w:tcPr>
            <w:tcW w:w="600" w:type="dxa"/>
            <w:tcBorders>
              <w:top w:val="nil"/>
              <w:left w:val="nil"/>
              <w:bottom w:val="single" w:sz="4" w:space="0" w:color="auto"/>
              <w:right w:val="single" w:sz="4" w:space="0" w:color="auto"/>
            </w:tcBorders>
            <w:shd w:val="clear" w:color="auto" w:fill="auto"/>
            <w:noWrap/>
            <w:vAlign w:val="center"/>
            <w:hideMark/>
          </w:tcPr>
          <w:p w14:paraId="653AD7D5" w14:textId="5BB1592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A1375F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Pasta de plástico com trilho</w:t>
            </w:r>
            <w:r w:rsidRPr="0018129B">
              <w:rPr>
                <w:position w:val="0"/>
                <w:sz w:val="14"/>
                <w:szCs w:val="14"/>
              </w:rPr>
              <w:t xml:space="preserve"> com </w:t>
            </w:r>
            <w:proofErr w:type="spellStart"/>
            <w:r w:rsidRPr="0018129B">
              <w:rPr>
                <w:position w:val="0"/>
                <w:sz w:val="14"/>
                <w:szCs w:val="14"/>
              </w:rPr>
              <w:t>23,5x33cm</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32E81D52" w14:textId="08D5BDD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426714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4B242C2" w14:textId="0EADC94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7A2B0B8" w14:textId="68F397B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R$ 3,23</w:t>
            </w:r>
          </w:p>
        </w:tc>
        <w:tc>
          <w:tcPr>
            <w:tcW w:w="1465" w:type="dxa"/>
            <w:tcBorders>
              <w:top w:val="nil"/>
              <w:left w:val="nil"/>
              <w:bottom w:val="single" w:sz="4" w:space="0" w:color="auto"/>
              <w:right w:val="single" w:sz="4" w:space="0" w:color="auto"/>
            </w:tcBorders>
            <w:shd w:val="clear" w:color="auto" w:fill="auto"/>
            <w:noWrap/>
            <w:vAlign w:val="center"/>
          </w:tcPr>
          <w:p w14:paraId="17627111" w14:textId="42F9F4E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R$ 2.261,00</w:t>
            </w:r>
          </w:p>
        </w:tc>
      </w:tr>
      <w:tr w:rsidR="0018129B" w:rsidRPr="0018129B" w14:paraId="0F7BBF71"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CDE078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144</w:t>
            </w:r>
          </w:p>
        </w:tc>
        <w:tc>
          <w:tcPr>
            <w:tcW w:w="600" w:type="dxa"/>
            <w:tcBorders>
              <w:top w:val="nil"/>
              <w:left w:val="nil"/>
              <w:bottom w:val="single" w:sz="4" w:space="0" w:color="auto"/>
              <w:right w:val="single" w:sz="4" w:space="0" w:color="auto"/>
            </w:tcBorders>
            <w:shd w:val="clear" w:color="auto" w:fill="auto"/>
            <w:noWrap/>
            <w:vAlign w:val="center"/>
            <w:hideMark/>
          </w:tcPr>
          <w:p w14:paraId="2B3136F0" w14:textId="70EE130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0B36F59"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Pasta de plástico </w:t>
            </w:r>
            <w:proofErr w:type="spellStart"/>
            <w:r w:rsidRPr="0018129B">
              <w:rPr>
                <w:b/>
                <w:bCs/>
                <w:color w:val="000000"/>
                <w:position w:val="0"/>
                <w:sz w:val="14"/>
                <w:szCs w:val="14"/>
              </w:rPr>
              <w:t>polionda</w:t>
            </w:r>
            <w:proofErr w:type="spellEnd"/>
            <w:r w:rsidRPr="0018129B">
              <w:rPr>
                <w:b/>
                <w:bCs/>
                <w:color w:val="000000"/>
                <w:position w:val="0"/>
                <w:sz w:val="14"/>
                <w:szCs w:val="14"/>
              </w:rPr>
              <w:t xml:space="preserve"> escolar</w:t>
            </w:r>
            <w:r w:rsidRPr="0018129B">
              <w:rPr>
                <w:color w:val="000000"/>
                <w:position w:val="0"/>
                <w:sz w:val="14"/>
                <w:szCs w:val="14"/>
              </w:rPr>
              <w:t xml:space="preserve"> </w:t>
            </w:r>
            <w:proofErr w:type="spellStart"/>
            <w:r w:rsidRPr="0018129B">
              <w:rPr>
                <w:color w:val="000000"/>
                <w:position w:val="0"/>
                <w:sz w:val="14"/>
                <w:szCs w:val="14"/>
              </w:rPr>
              <w:t>315x226x55mm</w:t>
            </w:r>
            <w:proofErr w:type="spellEnd"/>
            <w:r w:rsidRPr="0018129B">
              <w:rPr>
                <w:color w:val="000000"/>
                <w:position w:val="0"/>
                <w:sz w:val="14"/>
                <w:szCs w:val="14"/>
              </w:rPr>
              <w:t>, cores variadas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3F8B281" w14:textId="0AE180D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482238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C16D713" w14:textId="3C1031E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720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EC383D9" w14:textId="43BF371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R$ 4,95</w:t>
            </w:r>
          </w:p>
        </w:tc>
        <w:tc>
          <w:tcPr>
            <w:tcW w:w="1465" w:type="dxa"/>
            <w:tcBorders>
              <w:top w:val="nil"/>
              <w:left w:val="nil"/>
              <w:bottom w:val="single" w:sz="4" w:space="0" w:color="auto"/>
              <w:right w:val="single" w:sz="4" w:space="0" w:color="auto"/>
            </w:tcBorders>
            <w:shd w:val="clear" w:color="auto" w:fill="auto"/>
            <w:noWrap/>
            <w:vAlign w:val="center"/>
          </w:tcPr>
          <w:p w14:paraId="6DA5DF7D" w14:textId="0A363B1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R$ 3.564,00</w:t>
            </w:r>
          </w:p>
        </w:tc>
      </w:tr>
      <w:tr w:rsidR="0018129B" w:rsidRPr="0018129B" w14:paraId="7D6456C8" w14:textId="77777777" w:rsidTr="0018129B">
        <w:trPr>
          <w:trHeight w:val="153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6BFD70"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145</w:t>
            </w:r>
          </w:p>
        </w:tc>
        <w:tc>
          <w:tcPr>
            <w:tcW w:w="600" w:type="dxa"/>
            <w:tcBorders>
              <w:top w:val="nil"/>
              <w:left w:val="nil"/>
              <w:bottom w:val="single" w:sz="4" w:space="0" w:color="auto"/>
              <w:right w:val="single" w:sz="4" w:space="0" w:color="auto"/>
            </w:tcBorders>
            <w:shd w:val="clear" w:color="auto" w:fill="auto"/>
            <w:noWrap/>
            <w:vAlign w:val="center"/>
            <w:hideMark/>
          </w:tcPr>
          <w:p w14:paraId="48BDE2AE" w14:textId="793DDD9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8434710"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Pasta de plástico </w:t>
            </w:r>
            <w:proofErr w:type="spellStart"/>
            <w:r w:rsidRPr="0018129B">
              <w:rPr>
                <w:b/>
                <w:bCs/>
                <w:color w:val="000000"/>
                <w:position w:val="0"/>
                <w:sz w:val="14"/>
                <w:szCs w:val="14"/>
              </w:rPr>
              <w:t>polionda</w:t>
            </w:r>
            <w:proofErr w:type="spellEnd"/>
            <w:r w:rsidRPr="0018129B">
              <w:rPr>
                <w:b/>
                <w:bCs/>
                <w:color w:val="000000"/>
                <w:position w:val="0"/>
                <w:sz w:val="14"/>
                <w:szCs w:val="14"/>
              </w:rPr>
              <w:t xml:space="preserve"> </w:t>
            </w:r>
            <w:proofErr w:type="gramStart"/>
            <w:r w:rsidRPr="0018129B">
              <w:rPr>
                <w:b/>
                <w:bCs/>
                <w:color w:val="000000"/>
                <w:position w:val="0"/>
                <w:sz w:val="14"/>
                <w:szCs w:val="14"/>
              </w:rPr>
              <w:t>escolar</w:t>
            </w:r>
            <w:r w:rsidRPr="0018129B">
              <w:rPr>
                <w:color w:val="000000"/>
                <w:position w:val="0"/>
                <w:sz w:val="14"/>
                <w:szCs w:val="14"/>
              </w:rPr>
              <w:t>;  altura</w:t>
            </w:r>
            <w:proofErr w:type="gramEnd"/>
            <w:r w:rsidRPr="0018129B">
              <w:rPr>
                <w:color w:val="000000"/>
                <w:position w:val="0"/>
                <w:sz w:val="14"/>
                <w:szCs w:val="14"/>
              </w:rPr>
              <w:t xml:space="preserve">: </w:t>
            </w:r>
            <w:proofErr w:type="spellStart"/>
            <w:r w:rsidRPr="0018129B">
              <w:rPr>
                <w:color w:val="000000"/>
                <w:position w:val="0"/>
                <w:sz w:val="14"/>
                <w:szCs w:val="14"/>
              </w:rPr>
              <w:t>55mm</w:t>
            </w:r>
            <w:proofErr w:type="spellEnd"/>
            <w:r w:rsidRPr="0018129B">
              <w:rPr>
                <w:color w:val="000000"/>
                <w:position w:val="0"/>
                <w:sz w:val="14"/>
                <w:szCs w:val="14"/>
              </w:rPr>
              <w:t xml:space="preserve">; largura: </w:t>
            </w:r>
            <w:proofErr w:type="spellStart"/>
            <w:r w:rsidRPr="0018129B">
              <w:rPr>
                <w:color w:val="000000"/>
                <w:position w:val="0"/>
                <w:sz w:val="14"/>
                <w:szCs w:val="14"/>
              </w:rPr>
              <w:t>245mm</w:t>
            </w:r>
            <w:proofErr w:type="spellEnd"/>
            <w:r w:rsidRPr="0018129B">
              <w:rPr>
                <w:color w:val="000000"/>
                <w:position w:val="0"/>
                <w:sz w:val="14"/>
                <w:szCs w:val="14"/>
              </w:rPr>
              <w:t xml:space="preserve">; profundidade: </w:t>
            </w:r>
            <w:proofErr w:type="spellStart"/>
            <w:r w:rsidRPr="0018129B">
              <w:rPr>
                <w:color w:val="000000"/>
                <w:position w:val="0"/>
                <w:sz w:val="14"/>
                <w:szCs w:val="14"/>
              </w:rPr>
              <w:t>335mm</w:t>
            </w:r>
            <w:proofErr w:type="spellEnd"/>
            <w:r w:rsidRPr="0018129B">
              <w:rPr>
                <w:color w:val="000000"/>
                <w:position w:val="0"/>
                <w:sz w:val="14"/>
                <w:szCs w:val="14"/>
              </w:rPr>
              <w:t xml:space="preserve">; com abas e elástico; tamanho ofício; material </w:t>
            </w:r>
            <w:proofErr w:type="spellStart"/>
            <w:r w:rsidRPr="0018129B">
              <w:rPr>
                <w:color w:val="000000"/>
                <w:position w:val="0"/>
                <w:sz w:val="14"/>
                <w:szCs w:val="14"/>
              </w:rPr>
              <w:t>pvc;cores</w:t>
            </w:r>
            <w:proofErr w:type="spellEnd"/>
            <w:r w:rsidRPr="0018129B">
              <w:rPr>
                <w:color w:val="000000"/>
                <w:position w:val="0"/>
                <w:sz w:val="14"/>
                <w:szCs w:val="14"/>
              </w:rPr>
              <w:t xml:space="preserve"> variadas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F9A59C4" w14:textId="0818320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482238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230260B" w14:textId="545833F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809FD17" w14:textId="552712F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R$ 5,89</w:t>
            </w:r>
          </w:p>
        </w:tc>
        <w:tc>
          <w:tcPr>
            <w:tcW w:w="1465" w:type="dxa"/>
            <w:tcBorders>
              <w:top w:val="nil"/>
              <w:left w:val="nil"/>
              <w:bottom w:val="single" w:sz="4" w:space="0" w:color="auto"/>
              <w:right w:val="single" w:sz="4" w:space="0" w:color="auto"/>
            </w:tcBorders>
            <w:shd w:val="clear" w:color="auto" w:fill="auto"/>
            <w:noWrap/>
            <w:vAlign w:val="center"/>
          </w:tcPr>
          <w:p w14:paraId="723F31BF" w14:textId="5D86632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R$ 3.828,50</w:t>
            </w:r>
          </w:p>
        </w:tc>
      </w:tr>
      <w:tr w:rsidR="0018129B" w:rsidRPr="0018129B" w14:paraId="58CD0060" w14:textId="77777777" w:rsidTr="0018129B">
        <w:trPr>
          <w:trHeight w:val="103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62342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146</w:t>
            </w:r>
          </w:p>
        </w:tc>
        <w:tc>
          <w:tcPr>
            <w:tcW w:w="600" w:type="dxa"/>
            <w:tcBorders>
              <w:top w:val="nil"/>
              <w:left w:val="nil"/>
              <w:bottom w:val="single" w:sz="4" w:space="0" w:color="auto"/>
              <w:right w:val="single" w:sz="4" w:space="0" w:color="auto"/>
            </w:tcBorders>
            <w:shd w:val="clear" w:color="auto" w:fill="auto"/>
            <w:noWrap/>
            <w:vAlign w:val="center"/>
            <w:hideMark/>
          </w:tcPr>
          <w:p w14:paraId="12B2076B" w14:textId="42CC501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FC3A33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Pasta de plástico transparente c/ elástico e aba</w:t>
            </w:r>
            <w:r w:rsidRPr="0018129B">
              <w:rPr>
                <w:position w:val="0"/>
                <w:sz w:val="14"/>
                <w:szCs w:val="14"/>
              </w:rPr>
              <w:t>- tamanho 238 x 350 mm oficio.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B359159" w14:textId="2344682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319447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EF3F84C" w14:textId="56CE6B3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530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F59BD69" w14:textId="75F66B2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R$ 2,46</w:t>
            </w:r>
          </w:p>
        </w:tc>
        <w:tc>
          <w:tcPr>
            <w:tcW w:w="1465" w:type="dxa"/>
            <w:tcBorders>
              <w:top w:val="nil"/>
              <w:left w:val="nil"/>
              <w:bottom w:val="single" w:sz="4" w:space="0" w:color="auto"/>
              <w:right w:val="single" w:sz="4" w:space="0" w:color="auto"/>
            </w:tcBorders>
            <w:shd w:val="clear" w:color="auto" w:fill="auto"/>
            <w:noWrap/>
            <w:vAlign w:val="center"/>
          </w:tcPr>
          <w:p w14:paraId="10C46114" w14:textId="0797DCE4"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R$ 1.303,80</w:t>
            </w:r>
          </w:p>
        </w:tc>
      </w:tr>
      <w:tr w:rsidR="0018129B" w:rsidRPr="0018129B" w14:paraId="2CD32209" w14:textId="77777777" w:rsidTr="0018129B">
        <w:trPr>
          <w:trHeight w:val="2678"/>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B9440F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147</w:t>
            </w:r>
          </w:p>
        </w:tc>
        <w:tc>
          <w:tcPr>
            <w:tcW w:w="600" w:type="dxa"/>
            <w:tcBorders>
              <w:top w:val="nil"/>
              <w:left w:val="nil"/>
              <w:bottom w:val="single" w:sz="4" w:space="0" w:color="auto"/>
              <w:right w:val="single" w:sz="4" w:space="0" w:color="auto"/>
            </w:tcBorders>
            <w:shd w:val="clear" w:color="auto" w:fill="auto"/>
            <w:noWrap/>
            <w:vAlign w:val="center"/>
            <w:hideMark/>
          </w:tcPr>
          <w:p w14:paraId="0B41E754" w14:textId="11A0E206"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CF77523"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Pasta L</w:t>
            </w:r>
            <w:r w:rsidRPr="0018129B">
              <w:rPr>
                <w:position w:val="0"/>
                <w:sz w:val="14"/>
                <w:szCs w:val="14"/>
              </w:rPr>
              <w:t xml:space="preserve">; pasta; pasta para documentos; pasta organizadora; pasta transparente; pasta escolar; pasta com </w:t>
            </w:r>
            <w:proofErr w:type="spellStart"/>
            <w:r w:rsidRPr="0018129B">
              <w:rPr>
                <w:position w:val="0"/>
                <w:sz w:val="14"/>
                <w:szCs w:val="14"/>
              </w:rPr>
              <w:t>plastico</w:t>
            </w:r>
            <w:proofErr w:type="spellEnd"/>
            <w:r w:rsidRPr="0018129B">
              <w:rPr>
                <w:position w:val="0"/>
                <w:sz w:val="14"/>
                <w:szCs w:val="14"/>
              </w:rPr>
              <w:t xml:space="preserve">; pasta </w:t>
            </w:r>
            <w:proofErr w:type="spellStart"/>
            <w:proofErr w:type="gramStart"/>
            <w:r w:rsidRPr="0018129B">
              <w:rPr>
                <w:position w:val="0"/>
                <w:sz w:val="14"/>
                <w:szCs w:val="14"/>
              </w:rPr>
              <w:t>plastica;envelope</w:t>
            </w:r>
            <w:proofErr w:type="spellEnd"/>
            <w:proofErr w:type="gramEnd"/>
            <w:r w:rsidRPr="0018129B">
              <w:rPr>
                <w:position w:val="0"/>
                <w:sz w:val="14"/>
                <w:szCs w:val="14"/>
              </w:rPr>
              <w:t xml:space="preserve"> plástico; segurança de documentos; proteção de documentos; organização de documentos; armazenamento de documentos; material resistente; polietileno; sem furos; tamanho </w:t>
            </w:r>
            <w:proofErr w:type="spellStart"/>
            <w:r w:rsidRPr="0018129B">
              <w:rPr>
                <w:position w:val="0"/>
                <w:sz w:val="14"/>
                <w:szCs w:val="14"/>
              </w:rPr>
              <w:t>A4</w:t>
            </w:r>
            <w:proofErr w:type="spellEnd"/>
            <w:r w:rsidRPr="0018129B">
              <w:rPr>
                <w:position w:val="0"/>
                <w:sz w:val="14"/>
                <w:szCs w:val="14"/>
              </w:rPr>
              <w:t xml:space="preserve">; pacote com 10 unidades; pasta de arquivo; envelope </w:t>
            </w:r>
            <w:proofErr w:type="spellStart"/>
            <w:r w:rsidRPr="0018129B">
              <w:rPr>
                <w:position w:val="0"/>
                <w:sz w:val="14"/>
                <w:szCs w:val="14"/>
              </w:rPr>
              <w:t>ACP</w:t>
            </w:r>
            <w:proofErr w:type="spellEnd"/>
            <w:r w:rsidRPr="0018129B">
              <w:rPr>
                <w:position w:val="0"/>
                <w:sz w:val="14"/>
                <w:szCs w:val="14"/>
              </w:rPr>
              <w:t>; modelo 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BBC3638" w14:textId="125B59D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336895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BBCFF3A" w14:textId="47F4DB3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C557418" w14:textId="00FA318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R$ 8,16</w:t>
            </w:r>
          </w:p>
        </w:tc>
        <w:tc>
          <w:tcPr>
            <w:tcW w:w="1465" w:type="dxa"/>
            <w:tcBorders>
              <w:top w:val="nil"/>
              <w:left w:val="nil"/>
              <w:bottom w:val="single" w:sz="4" w:space="0" w:color="auto"/>
              <w:right w:val="single" w:sz="4" w:space="0" w:color="auto"/>
            </w:tcBorders>
            <w:shd w:val="clear" w:color="auto" w:fill="auto"/>
            <w:noWrap/>
            <w:vAlign w:val="center"/>
          </w:tcPr>
          <w:p w14:paraId="45536EEC" w14:textId="6801CFF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R$ 2.733,60</w:t>
            </w:r>
          </w:p>
        </w:tc>
      </w:tr>
      <w:tr w:rsidR="0018129B" w:rsidRPr="0018129B" w14:paraId="3455BB87"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ACD85FE"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148</w:t>
            </w:r>
          </w:p>
        </w:tc>
        <w:tc>
          <w:tcPr>
            <w:tcW w:w="600" w:type="dxa"/>
            <w:tcBorders>
              <w:top w:val="nil"/>
              <w:left w:val="nil"/>
              <w:bottom w:val="single" w:sz="4" w:space="0" w:color="auto"/>
              <w:right w:val="single" w:sz="4" w:space="0" w:color="auto"/>
            </w:tcBorders>
            <w:shd w:val="clear" w:color="auto" w:fill="auto"/>
            <w:noWrap/>
            <w:vAlign w:val="center"/>
            <w:hideMark/>
          </w:tcPr>
          <w:p w14:paraId="2A28B83F" w14:textId="42BD96E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1C09A3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Pasta sanfonada A/4,</w:t>
            </w:r>
            <w:r w:rsidRPr="0018129B">
              <w:rPr>
                <w:position w:val="0"/>
                <w:sz w:val="14"/>
                <w:szCs w:val="14"/>
              </w:rPr>
              <w:t xml:space="preserve"> com 12 divisórias, cristal </w:t>
            </w:r>
            <w:proofErr w:type="spellStart"/>
            <w:r w:rsidRPr="0018129B">
              <w:rPr>
                <w:position w:val="0"/>
                <w:sz w:val="14"/>
                <w:szCs w:val="14"/>
              </w:rPr>
              <w:t>230x38x330mm</w:t>
            </w:r>
            <w:proofErr w:type="spellEnd"/>
            <w:r w:rsidRPr="0018129B">
              <w:rPr>
                <w:position w:val="0"/>
                <w:sz w:val="14"/>
                <w:szCs w:val="14"/>
              </w:rPr>
              <w:t xml:space="preserve">. </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0AEC5DA" w14:textId="559221C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319372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DA30BD6" w14:textId="178A1DC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190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4EA27BF" w14:textId="7E3D95A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R$ 27,45</w:t>
            </w:r>
          </w:p>
        </w:tc>
        <w:tc>
          <w:tcPr>
            <w:tcW w:w="1465" w:type="dxa"/>
            <w:tcBorders>
              <w:top w:val="nil"/>
              <w:left w:val="nil"/>
              <w:bottom w:val="single" w:sz="4" w:space="0" w:color="auto"/>
              <w:right w:val="single" w:sz="4" w:space="0" w:color="auto"/>
            </w:tcBorders>
            <w:shd w:val="clear" w:color="auto" w:fill="auto"/>
            <w:noWrap/>
            <w:vAlign w:val="center"/>
          </w:tcPr>
          <w:p w14:paraId="6603A174" w14:textId="28955A2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R$ 5.215,50</w:t>
            </w:r>
          </w:p>
        </w:tc>
      </w:tr>
      <w:tr w:rsidR="0018129B" w:rsidRPr="0018129B" w14:paraId="1FEDB79C" w14:textId="77777777" w:rsidTr="0018129B">
        <w:trPr>
          <w:trHeight w:val="1891"/>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08027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149</w:t>
            </w:r>
          </w:p>
        </w:tc>
        <w:tc>
          <w:tcPr>
            <w:tcW w:w="600" w:type="dxa"/>
            <w:tcBorders>
              <w:top w:val="nil"/>
              <w:left w:val="nil"/>
              <w:bottom w:val="single" w:sz="4" w:space="0" w:color="auto"/>
              <w:right w:val="single" w:sz="4" w:space="0" w:color="auto"/>
            </w:tcBorders>
            <w:shd w:val="clear" w:color="auto" w:fill="auto"/>
            <w:noWrap/>
            <w:vAlign w:val="center"/>
            <w:hideMark/>
          </w:tcPr>
          <w:p w14:paraId="7F619765" w14:textId="0FBE06D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7BF6C4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Pasta suspensa</w:t>
            </w:r>
            <w:r w:rsidRPr="0018129B">
              <w:rPr>
                <w:color w:val="000000"/>
                <w:position w:val="0"/>
                <w:sz w:val="14"/>
                <w:szCs w:val="14"/>
              </w:rPr>
              <w:t xml:space="preserve"> para arquivo de </w:t>
            </w:r>
            <w:proofErr w:type="gramStart"/>
            <w:r w:rsidRPr="0018129B">
              <w:rPr>
                <w:color w:val="000000"/>
                <w:position w:val="0"/>
                <w:sz w:val="14"/>
                <w:szCs w:val="14"/>
              </w:rPr>
              <w:t xml:space="preserve">Kraft  </w:t>
            </w:r>
            <w:proofErr w:type="spellStart"/>
            <w:r w:rsidRPr="0018129B">
              <w:rPr>
                <w:color w:val="000000"/>
                <w:position w:val="0"/>
                <w:sz w:val="14"/>
                <w:szCs w:val="14"/>
              </w:rPr>
              <w:t>plast</w:t>
            </w:r>
            <w:proofErr w:type="spellEnd"/>
            <w:proofErr w:type="gramEnd"/>
            <w:r w:rsidRPr="0018129B">
              <w:rPr>
                <w:color w:val="000000"/>
                <w:position w:val="0"/>
                <w:sz w:val="14"/>
                <w:szCs w:val="14"/>
              </w:rPr>
              <w:t xml:space="preserve"> reforçada - com haste de </w:t>
            </w:r>
            <w:proofErr w:type="spellStart"/>
            <w:r w:rsidRPr="0018129B">
              <w:rPr>
                <w:color w:val="000000"/>
                <w:position w:val="0"/>
                <w:sz w:val="14"/>
                <w:szCs w:val="14"/>
              </w:rPr>
              <w:t>arâme</w:t>
            </w:r>
            <w:proofErr w:type="spellEnd"/>
            <w:r w:rsidRPr="0018129B">
              <w:rPr>
                <w:color w:val="000000"/>
                <w:position w:val="0"/>
                <w:sz w:val="14"/>
                <w:szCs w:val="14"/>
              </w:rPr>
              <w:t>, com grampo,  feita em cartão marmorizado, hastes de metal,  6 posições para visor e etiqueta,</w:t>
            </w:r>
            <w:r w:rsidRPr="0018129B">
              <w:rPr>
                <w:b/>
                <w:bCs/>
                <w:color w:val="000000"/>
                <w:position w:val="0"/>
                <w:sz w:val="14"/>
                <w:szCs w:val="14"/>
                <w:u w:val="single"/>
              </w:rPr>
              <w:t xml:space="preserve"> contém 25 </w:t>
            </w:r>
            <w:proofErr w:type="spellStart"/>
            <w:r w:rsidRPr="0018129B">
              <w:rPr>
                <w:b/>
                <w:bCs/>
                <w:color w:val="000000"/>
                <w:position w:val="0"/>
                <w:sz w:val="14"/>
                <w:szCs w:val="14"/>
                <w:u w:val="single"/>
              </w:rPr>
              <w:t>unidades</w:t>
            </w:r>
            <w:r w:rsidRPr="0018129B">
              <w:rPr>
                <w:color w:val="000000"/>
                <w:position w:val="0"/>
                <w:sz w:val="14"/>
                <w:szCs w:val="14"/>
              </w:rPr>
              <w:t>,1</w:t>
            </w:r>
            <w:proofErr w:type="spellEnd"/>
            <w:r w:rsidRPr="0018129B">
              <w:rPr>
                <w:color w:val="000000"/>
                <w:position w:val="0"/>
                <w:sz w:val="14"/>
                <w:szCs w:val="14"/>
              </w:rPr>
              <w:t xml:space="preserve"> visor,  etiqueta branca, 305 g/</w:t>
            </w:r>
            <w:proofErr w:type="spellStart"/>
            <w:r w:rsidRPr="0018129B">
              <w:rPr>
                <w:color w:val="000000"/>
                <w:position w:val="0"/>
                <w:sz w:val="14"/>
                <w:szCs w:val="14"/>
              </w:rPr>
              <w:t>m2</w:t>
            </w:r>
            <w:proofErr w:type="spellEnd"/>
            <w:r w:rsidRPr="0018129B">
              <w:rPr>
                <w:color w:val="000000"/>
                <w:position w:val="0"/>
                <w:sz w:val="14"/>
                <w:szCs w:val="14"/>
              </w:rPr>
              <w:t xml:space="preserve">, 361 x </w:t>
            </w:r>
            <w:proofErr w:type="spellStart"/>
            <w:r w:rsidRPr="0018129B">
              <w:rPr>
                <w:color w:val="000000"/>
                <w:position w:val="0"/>
                <w:sz w:val="14"/>
                <w:szCs w:val="14"/>
              </w:rPr>
              <w:t>240mm</w:t>
            </w:r>
            <w:proofErr w:type="spellEnd"/>
            <w:r w:rsidRPr="0018129B">
              <w:rPr>
                <w:color w:val="000000"/>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3A3DB1F" w14:textId="6226FAF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486144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DA4715E" w14:textId="28A5248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5A96DE1" w14:textId="3AC624B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R$ 81,68</w:t>
            </w:r>
          </w:p>
        </w:tc>
        <w:tc>
          <w:tcPr>
            <w:tcW w:w="1465" w:type="dxa"/>
            <w:tcBorders>
              <w:top w:val="nil"/>
              <w:left w:val="nil"/>
              <w:bottom w:val="single" w:sz="4" w:space="0" w:color="auto"/>
              <w:right w:val="single" w:sz="4" w:space="0" w:color="auto"/>
            </w:tcBorders>
            <w:shd w:val="clear" w:color="auto" w:fill="auto"/>
            <w:noWrap/>
            <w:vAlign w:val="center"/>
          </w:tcPr>
          <w:p w14:paraId="2FE93046" w14:textId="04B169C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R$ 4.084,00</w:t>
            </w:r>
          </w:p>
        </w:tc>
      </w:tr>
      <w:tr w:rsidR="0018129B" w:rsidRPr="0018129B" w14:paraId="1434F0C5"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A9AEC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150</w:t>
            </w:r>
          </w:p>
        </w:tc>
        <w:tc>
          <w:tcPr>
            <w:tcW w:w="600" w:type="dxa"/>
            <w:tcBorders>
              <w:top w:val="nil"/>
              <w:left w:val="nil"/>
              <w:bottom w:val="single" w:sz="4" w:space="0" w:color="auto"/>
              <w:right w:val="single" w:sz="4" w:space="0" w:color="auto"/>
            </w:tcBorders>
            <w:shd w:val="clear" w:color="auto" w:fill="auto"/>
            <w:noWrap/>
            <w:vAlign w:val="center"/>
            <w:hideMark/>
          </w:tcPr>
          <w:p w14:paraId="02118D93" w14:textId="68BF7AF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CX</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5405C4F"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Percevejos</w:t>
            </w:r>
            <w:r w:rsidRPr="0018129B">
              <w:rPr>
                <w:position w:val="0"/>
                <w:sz w:val="14"/>
                <w:szCs w:val="14"/>
              </w:rPr>
              <w:t xml:space="preserve"> (</w:t>
            </w:r>
            <w:r w:rsidRPr="0018129B">
              <w:rPr>
                <w:b/>
                <w:bCs/>
                <w:position w:val="0"/>
                <w:sz w:val="14"/>
                <w:szCs w:val="14"/>
                <w:u w:val="single"/>
              </w:rPr>
              <w:t>cx/100</w:t>
            </w:r>
            <w:r w:rsidRPr="0018129B">
              <w:rPr>
                <w:position w:val="0"/>
                <w:sz w:val="14"/>
                <w:szCs w:val="14"/>
              </w:rPr>
              <w:t xml:space="preserve">) - em chapa e arame de aço </w:t>
            </w:r>
            <w:proofErr w:type="spellStart"/>
            <w:r w:rsidRPr="0018129B">
              <w:rPr>
                <w:position w:val="0"/>
                <w:sz w:val="14"/>
                <w:szCs w:val="14"/>
              </w:rPr>
              <w:t>latonados</w:t>
            </w:r>
            <w:proofErr w:type="spellEnd"/>
            <w:r w:rsidRPr="0018129B">
              <w:rPr>
                <w:position w:val="0"/>
                <w:sz w:val="14"/>
                <w:szCs w:val="14"/>
              </w:rPr>
              <w:t>, </w:t>
            </w:r>
            <w:proofErr w:type="spellStart"/>
            <w:r w:rsidRPr="0018129B">
              <w:rPr>
                <w:position w:val="0"/>
                <w:sz w:val="14"/>
                <w:szCs w:val="14"/>
              </w:rPr>
              <w:t>10mm</w:t>
            </w:r>
            <w:proofErr w:type="spellEnd"/>
            <w:r w:rsidRPr="0018129B">
              <w:rPr>
                <w:position w:val="0"/>
                <w:sz w:val="14"/>
                <w:szCs w:val="14"/>
              </w:rPr>
              <w:t>, alta durabilidade, composição metal.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26AEF52" w14:textId="0C7641C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486497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55630994" w14:textId="627607B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1222EAB" w14:textId="13EFC98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R$ 4,41</w:t>
            </w:r>
          </w:p>
        </w:tc>
        <w:tc>
          <w:tcPr>
            <w:tcW w:w="1465" w:type="dxa"/>
            <w:tcBorders>
              <w:top w:val="nil"/>
              <w:left w:val="nil"/>
              <w:bottom w:val="single" w:sz="4" w:space="0" w:color="auto"/>
              <w:right w:val="single" w:sz="4" w:space="0" w:color="auto"/>
            </w:tcBorders>
            <w:shd w:val="clear" w:color="auto" w:fill="auto"/>
            <w:noWrap/>
            <w:vAlign w:val="center"/>
          </w:tcPr>
          <w:p w14:paraId="47654C82" w14:textId="2534EE8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R$ 352,80</w:t>
            </w:r>
          </w:p>
        </w:tc>
      </w:tr>
      <w:tr w:rsidR="0018129B" w:rsidRPr="0018129B" w14:paraId="4B3500CB"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056B5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151</w:t>
            </w:r>
          </w:p>
        </w:tc>
        <w:tc>
          <w:tcPr>
            <w:tcW w:w="600" w:type="dxa"/>
            <w:tcBorders>
              <w:top w:val="nil"/>
              <w:left w:val="nil"/>
              <w:bottom w:val="single" w:sz="4" w:space="0" w:color="auto"/>
              <w:right w:val="single" w:sz="4" w:space="0" w:color="auto"/>
            </w:tcBorders>
            <w:shd w:val="clear" w:color="auto" w:fill="auto"/>
            <w:noWrap/>
            <w:vAlign w:val="center"/>
            <w:hideMark/>
          </w:tcPr>
          <w:p w14:paraId="075CF820" w14:textId="2158572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C5C921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Perfurador de papel 2 furos</w:t>
            </w:r>
            <w:r w:rsidRPr="0018129B">
              <w:rPr>
                <w:position w:val="0"/>
                <w:sz w:val="14"/>
                <w:szCs w:val="14"/>
              </w:rPr>
              <w:t xml:space="preserve">, </w:t>
            </w:r>
            <w:proofErr w:type="spellStart"/>
            <w:r w:rsidRPr="0018129B">
              <w:rPr>
                <w:position w:val="0"/>
                <w:sz w:val="14"/>
                <w:szCs w:val="14"/>
              </w:rPr>
              <w:t>para10</w:t>
            </w:r>
            <w:proofErr w:type="spellEnd"/>
            <w:r w:rsidRPr="0018129B">
              <w:rPr>
                <w:position w:val="0"/>
                <w:sz w:val="14"/>
                <w:szCs w:val="14"/>
              </w:rPr>
              <w:t xml:space="preserve"> folhas, metal </w:t>
            </w:r>
            <w:proofErr w:type="gramStart"/>
            <w:r w:rsidRPr="0018129B">
              <w:rPr>
                <w:position w:val="0"/>
                <w:sz w:val="14"/>
                <w:szCs w:val="14"/>
              </w:rPr>
              <w:t>preto .</w:t>
            </w:r>
            <w:proofErr w:type="gramEnd"/>
          </w:p>
        </w:tc>
        <w:tc>
          <w:tcPr>
            <w:tcW w:w="763" w:type="dxa"/>
            <w:tcBorders>
              <w:top w:val="nil"/>
              <w:left w:val="single" w:sz="4" w:space="0" w:color="auto"/>
              <w:bottom w:val="single" w:sz="4" w:space="0" w:color="auto"/>
              <w:right w:val="single" w:sz="4" w:space="0" w:color="auto"/>
            </w:tcBorders>
            <w:shd w:val="clear" w:color="auto" w:fill="92D050"/>
            <w:vAlign w:val="center"/>
          </w:tcPr>
          <w:p w14:paraId="51108D09" w14:textId="2FC7232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291211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CCC9FC3" w14:textId="65138AD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65E624B" w14:textId="6A6ED4D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R$ 18,30</w:t>
            </w:r>
          </w:p>
        </w:tc>
        <w:tc>
          <w:tcPr>
            <w:tcW w:w="1465" w:type="dxa"/>
            <w:tcBorders>
              <w:top w:val="nil"/>
              <w:left w:val="nil"/>
              <w:bottom w:val="single" w:sz="4" w:space="0" w:color="auto"/>
              <w:right w:val="single" w:sz="4" w:space="0" w:color="auto"/>
            </w:tcBorders>
            <w:shd w:val="clear" w:color="auto" w:fill="auto"/>
            <w:noWrap/>
            <w:vAlign w:val="center"/>
          </w:tcPr>
          <w:p w14:paraId="6DED7F2E" w14:textId="7AAFCA6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R$ 1.555,50</w:t>
            </w:r>
          </w:p>
        </w:tc>
      </w:tr>
      <w:tr w:rsidR="0018129B" w:rsidRPr="0018129B" w14:paraId="6D083111"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FFFFCC" w:fill="FFFFFF"/>
            <w:noWrap/>
            <w:vAlign w:val="center"/>
            <w:hideMark/>
          </w:tcPr>
          <w:p w14:paraId="4B6C59F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152</w:t>
            </w:r>
          </w:p>
        </w:tc>
        <w:tc>
          <w:tcPr>
            <w:tcW w:w="600" w:type="dxa"/>
            <w:tcBorders>
              <w:top w:val="nil"/>
              <w:left w:val="nil"/>
              <w:bottom w:val="single" w:sz="4" w:space="0" w:color="auto"/>
              <w:right w:val="single" w:sz="4" w:space="0" w:color="auto"/>
            </w:tcBorders>
            <w:shd w:val="clear" w:color="FFFFCC" w:fill="FFFFFF"/>
            <w:noWrap/>
            <w:vAlign w:val="center"/>
            <w:hideMark/>
          </w:tcPr>
          <w:p w14:paraId="00F16FE9" w14:textId="5BDEB8E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C5D4C8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Perfurador de papel grande para </w:t>
            </w:r>
            <w:proofErr w:type="gramStart"/>
            <w:r w:rsidRPr="0018129B">
              <w:rPr>
                <w:b/>
                <w:bCs/>
                <w:position w:val="0"/>
                <w:sz w:val="14"/>
                <w:szCs w:val="14"/>
              </w:rPr>
              <w:t>35  folhas</w:t>
            </w:r>
            <w:proofErr w:type="gramEnd"/>
            <w:r w:rsidRPr="0018129B">
              <w:rPr>
                <w:position w:val="0"/>
                <w:sz w:val="14"/>
                <w:szCs w:val="14"/>
              </w:rPr>
              <w:t>, metal preto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C4ABB31" w14:textId="059D36B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361789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4BD41AF" w14:textId="39C2484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24DAAE4" w14:textId="1B39A02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R$ 47,49</w:t>
            </w:r>
          </w:p>
        </w:tc>
        <w:tc>
          <w:tcPr>
            <w:tcW w:w="1465" w:type="dxa"/>
            <w:tcBorders>
              <w:top w:val="nil"/>
              <w:left w:val="nil"/>
              <w:bottom w:val="single" w:sz="4" w:space="0" w:color="auto"/>
              <w:right w:val="single" w:sz="4" w:space="0" w:color="auto"/>
            </w:tcBorders>
            <w:shd w:val="clear" w:color="auto" w:fill="auto"/>
            <w:noWrap/>
            <w:vAlign w:val="center"/>
          </w:tcPr>
          <w:p w14:paraId="78A1AA1E" w14:textId="44F5641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R$ 4.749,00</w:t>
            </w:r>
          </w:p>
        </w:tc>
      </w:tr>
      <w:tr w:rsidR="0018129B" w:rsidRPr="0018129B" w14:paraId="0C009ACC" w14:textId="77777777" w:rsidTr="0018129B">
        <w:trPr>
          <w:trHeight w:val="127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E4F46CB"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153</w:t>
            </w:r>
          </w:p>
        </w:tc>
        <w:tc>
          <w:tcPr>
            <w:tcW w:w="600" w:type="dxa"/>
            <w:tcBorders>
              <w:top w:val="nil"/>
              <w:left w:val="nil"/>
              <w:bottom w:val="single" w:sz="4" w:space="0" w:color="auto"/>
              <w:right w:val="single" w:sz="4" w:space="0" w:color="auto"/>
            </w:tcBorders>
            <w:shd w:val="clear" w:color="auto" w:fill="auto"/>
            <w:noWrap/>
            <w:vAlign w:val="center"/>
            <w:hideMark/>
          </w:tcPr>
          <w:p w14:paraId="4749A218" w14:textId="371E229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677445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Pincel atômico cor preto</w:t>
            </w:r>
            <w:r w:rsidRPr="0018129B">
              <w:rPr>
                <w:color w:val="000000"/>
                <w:position w:val="0"/>
                <w:sz w:val="14"/>
                <w:szCs w:val="14"/>
              </w:rPr>
              <w:t xml:space="preserve">, com ponta chanfrada indeformável. Uso em papel, cartolina e papelão. Escrita grossa, recarregável, tinta </w:t>
            </w:r>
            <w:proofErr w:type="spellStart"/>
            <w:r w:rsidRPr="0018129B">
              <w:rPr>
                <w:color w:val="000000"/>
                <w:position w:val="0"/>
                <w:sz w:val="14"/>
                <w:szCs w:val="14"/>
              </w:rPr>
              <w:t>a</w:t>
            </w:r>
            <w:proofErr w:type="spellEnd"/>
            <w:r w:rsidRPr="0018129B">
              <w:rPr>
                <w:color w:val="000000"/>
                <w:position w:val="0"/>
                <w:sz w:val="14"/>
                <w:szCs w:val="14"/>
              </w:rPr>
              <w:t xml:space="preserve"> base de álcool.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36F9673" w14:textId="7B47C06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435050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BF0FC8E" w14:textId="6D5A998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650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885B09E" w14:textId="2CD4C26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R$ 12,15</w:t>
            </w:r>
          </w:p>
        </w:tc>
        <w:tc>
          <w:tcPr>
            <w:tcW w:w="1465" w:type="dxa"/>
            <w:tcBorders>
              <w:top w:val="nil"/>
              <w:left w:val="nil"/>
              <w:bottom w:val="single" w:sz="4" w:space="0" w:color="auto"/>
              <w:right w:val="single" w:sz="4" w:space="0" w:color="auto"/>
            </w:tcBorders>
            <w:shd w:val="clear" w:color="auto" w:fill="auto"/>
            <w:noWrap/>
            <w:vAlign w:val="center"/>
          </w:tcPr>
          <w:p w14:paraId="3BD596A2" w14:textId="150E35C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R$ 7.897,50</w:t>
            </w:r>
          </w:p>
        </w:tc>
      </w:tr>
      <w:tr w:rsidR="0018129B" w:rsidRPr="0018129B" w14:paraId="2B4A8C75" w14:textId="77777777" w:rsidTr="0018129B">
        <w:trPr>
          <w:trHeight w:val="127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E3F44B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154</w:t>
            </w:r>
          </w:p>
        </w:tc>
        <w:tc>
          <w:tcPr>
            <w:tcW w:w="600" w:type="dxa"/>
            <w:tcBorders>
              <w:top w:val="nil"/>
              <w:left w:val="nil"/>
              <w:bottom w:val="single" w:sz="4" w:space="0" w:color="auto"/>
              <w:right w:val="single" w:sz="4" w:space="0" w:color="auto"/>
            </w:tcBorders>
            <w:shd w:val="clear" w:color="auto" w:fill="auto"/>
            <w:noWrap/>
            <w:vAlign w:val="center"/>
            <w:hideMark/>
          </w:tcPr>
          <w:p w14:paraId="7A8D5283" w14:textId="75D4F39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70143D0"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Pincel atômico </w:t>
            </w:r>
            <w:proofErr w:type="gramStart"/>
            <w:r w:rsidRPr="0018129B">
              <w:rPr>
                <w:b/>
                <w:bCs/>
                <w:position w:val="0"/>
                <w:sz w:val="14"/>
                <w:szCs w:val="14"/>
              </w:rPr>
              <w:t>cores azul</w:t>
            </w:r>
            <w:proofErr w:type="gramEnd"/>
            <w:r w:rsidRPr="0018129B">
              <w:rPr>
                <w:position w:val="0"/>
                <w:sz w:val="14"/>
                <w:szCs w:val="14"/>
              </w:rPr>
              <w:t xml:space="preserve">. com ponta chanfrada indeformável. Uso em papel, cartolina e papelão. Escrita grossa, recarregável, tinta </w:t>
            </w:r>
            <w:proofErr w:type="spellStart"/>
            <w:r w:rsidRPr="0018129B">
              <w:rPr>
                <w:position w:val="0"/>
                <w:sz w:val="14"/>
                <w:szCs w:val="14"/>
              </w:rPr>
              <w:t>a</w:t>
            </w:r>
            <w:proofErr w:type="spellEnd"/>
            <w:r w:rsidRPr="0018129B">
              <w:rPr>
                <w:position w:val="0"/>
                <w:sz w:val="14"/>
                <w:szCs w:val="14"/>
              </w:rPr>
              <w:t xml:space="preserve"> base de álcool.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B14DFDD" w14:textId="0AACE75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432764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42131FC" w14:textId="47C1184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6932F5E" w14:textId="1BEF3FA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R$ 18,77</w:t>
            </w:r>
          </w:p>
        </w:tc>
        <w:tc>
          <w:tcPr>
            <w:tcW w:w="1465" w:type="dxa"/>
            <w:tcBorders>
              <w:top w:val="nil"/>
              <w:left w:val="nil"/>
              <w:bottom w:val="single" w:sz="4" w:space="0" w:color="auto"/>
              <w:right w:val="single" w:sz="4" w:space="0" w:color="auto"/>
            </w:tcBorders>
            <w:shd w:val="clear" w:color="auto" w:fill="auto"/>
            <w:noWrap/>
            <w:vAlign w:val="center"/>
          </w:tcPr>
          <w:p w14:paraId="678D1AD0" w14:textId="5D30EDB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R$ 3.754,00</w:t>
            </w:r>
          </w:p>
        </w:tc>
      </w:tr>
      <w:tr w:rsidR="0018129B" w:rsidRPr="0018129B" w14:paraId="3D06D8C3"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5FB37B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155</w:t>
            </w:r>
          </w:p>
        </w:tc>
        <w:tc>
          <w:tcPr>
            <w:tcW w:w="600" w:type="dxa"/>
            <w:tcBorders>
              <w:top w:val="nil"/>
              <w:left w:val="nil"/>
              <w:bottom w:val="single" w:sz="4" w:space="0" w:color="auto"/>
              <w:right w:val="single" w:sz="4" w:space="0" w:color="auto"/>
            </w:tcBorders>
            <w:shd w:val="clear" w:color="auto" w:fill="auto"/>
            <w:noWrap/>
            <w:vAlign w:val="center"/>
            <w:hideMark/>
          </w:tcPr>
          <w:p w14:paraId="38931197" w14:textId="6780F68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84073F0"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Pincel chato nº 8</w:t>
            </w:r>
            <w:r w:rsidRPr="0018129B">
              <w:rPr>
                <w:position w:val="0"/>
                <w:sz w:val="14"/>
                <w:szCs w:val="14"/>
              </w:rPr>
              <w:t xml:space="preserve"> cor amarela. Composição: cerda - cor branca. Técnica: óleo e acrílica. Virola: alumínio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9A95728" w14:textId="2632D56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445048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216DAF3" w14:textId="55CC364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BACB69A" w14:textId="0F90C30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R$ 7,84</w:t>
            </w:r>
          </w:p>
        </w:tc>
        <w:tc>
          <w:tcPr>
            <w:tcW w:w="1465" w:type="dxa"/>
            <w:tcBorders>
              <w:top w:val="nil"/>
              <w:left w:val="nil"/>
              <w:bottom w:val="single" w:sz="4" w:space="0" w:color="auto"/>
              <w:right w:val="single" w:sz="4" w:space="0" w:color="auto"/>
            </w:tcBorders>
            <w:shd w:val="clear" w:color="auto" w:fill="auto"/>
            <w:noWrap/>
            <w:vAlign w:val="center"/>
          </w:tcPr>
          <w:p w14:paraId="7BE5E172" w14:textId="391BDBE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R$ 3.136,00</w:t>
            </w:r>
          </w:p>
        </w:tc>
      </w:tr>
      <w:tr w:rsidR="0018129B" w:rsidRPr="0018129B" w14:paraId="04C9D224" w14:textId="77777777" w:rsidTr="0018129B">
        <w:trPr>
          <w:trHeight w:val="1404"/>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B67E8A"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156</w:t>
            </w:r>
          </w:p>
        </w:tc>
        <w:tc>
          <w:tcPr>
            <w:tcW w:w="600" w:type="dxa"/>
            <w:tcBorders>
              <w:top w:val="nil"/>
              <w:left w:val="nil"/>
              <w:bottom w:val="single" w:sz="4" w:space="0" w:color="auto"/>
              <w:right w:val="single" w:sz="4" w:space="0" w:color="auto"/>
            </w:tcBorders>
            <w:shd w:val="clear" w:color="auto" w:fill="auto"/>
            <w:noWrap/>
            <w:vAlign w:val="center"/>
            <w:hideMark/>
          </w:tcPr>
          <w:p w14:paraId="58CCE334" w14:textId="28CEBD2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C1F3EF9" w14:textId="63E5A2BD"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Pincel p/ quadro branco </w:t>
            </w:r>
            <w:r w:rsidRPr="0018129B">
              <w:rPr>
                <w:position w:val="0"/>
                <w:sz w:val="14"/>
                <w:szCs w:val="14"/>
              </w:rPr>
              <w:t>- cores preta, azul e vermelha - recarregável ponta macia e grossa, composição: álcool, corante e resina, que apague facilmente.</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704D245" w14:textId="0730EAF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397988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625C0BC" w14:textId="164B124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1100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5BFC940" w14:textId="6F5A1AF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R$ 9,74</w:t>
            </w:r>
          </w:p>
        </w:tc>
        <w:tc>
          <w:tcPr>
            <w:tcW w:w="1465" w:type="dxa"/>
            <w:tcBorders>
              <w:top w:val="nil"/>
              <w:left w:val="nil"/>
              <w:bottom w:val="single" w:sz="4" w:space="0" w:color="auto"/>
              <w:right w:val="single" w:sz="4" w:space="0" w:color="auto"/>
            </w:tcBorders>
            <w:shd w:val="clear" w:color="auto" w:fill="auto"/>
            <w:noWrap/>
            <w:vAlign w:val="center"/>
          </w:tcPr>
          <w:p w14:paraId="19985A38" w14:textId="7CCFC14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R$ 10.714,00</w:t>
            </w:r>
          </w:p>
        </w:tc>
      </w:tr>
      <w:tr w:rsidR="0018129B" w:rsidRPr="0018129B" w14:paraId="49CBEEF2" w14:textId="77777777" w:rsidTr="0018129B">
        <w:trPr>
          <w:trHeight w:val="10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D8F609B"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157</w:t>
            </w:r>
          </w:p>
        </w:tc>
        <w:tc>
          <w:tcPr>
            <w:tcW w:w="600" w:type="dxa"/>
            <w:tcBorders>
              <w:top w:val="nil"/>
              <w:left w:val="nil"/>
              <w:bottom w:val="single" w:sz="4" w:space="0" w:color="auto"/>
              <w:right w:val="single" w:sz="4" w:space="0" w:color="auto"/>
            </w:tcBorders>
            <w:shd w:val="clear" w:color="auto" w:fill="auto"/>
            <w:noWrap/>
            <w:vAlign w:val="center"/>
            <w:hideMark/>
          </w:tcPr>
          <w:p w14:paraId="31F70336" w14:textId="174664B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F75070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Pincel para pintura nº 16</w:t>
            </w:r>
            <w:r w:rsidRPr="0018129B">
              <w:rPr>
                <w:position w:val="0"/>
                <w:sz w:val="14"/>
                <w:szCs w:val="14"/>
              </w:rPr>
              <w:t xml:space="preserve"> cor amarela. Composição: cerda - cor branca. Técnica: óleo e acrílica. Virola: alumínio.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0D74740" w14:textId="7AB2E1D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445045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F5896E3" w14:textId="590897B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79BAEFA" w14:textId="6C69382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R$ 5,09</w:t>
            </w:r>
          </w:p>
        </w:tc>
        <w:tc>
          <w:tcPr>
            <w:tcW w:w="1465" w:type="dxa"/>
            <w:tcBorders>
              <w:top w:val="nil"/>
              <w:left w:val="nil"/>
              <w:bottom w:val="single" w:sz="4" w:space="0" w:color="auto"/>
              <w:right w:val="single" w:sz="4" w:space="0" w:color="auto"/>
            </w:tcBorders>
            <w:shd w:val="clear" w:color="auto" w:fill="auto"/>
            <w:noWrap/>
            <w:vAlign w:val="center"/>
          </w:tcPr>
          <w:p w14:paraId="1A9463F8" w14:textId="49376A0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R$ 1.654,25</w:t>
            </w:r>
          </w:p>
        </w:tc>
      </w:tr>
      <w:tr w:rsidR="0018129B" w:rsidRPr="0018129B" w14:paraId="67177CF4" w14:textId="77777777" w:rsidTr="0018129B">
        <w:trPr>
          <w:trHeight w:val="132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9A8931"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158</w:t>
            </w:r>
          </w:p>
        </w:tc>
        <w:tc>
          <w:tcPr>
            <w:tcW w:w="600" w:type="dxa"/>
            <w:tcBorders>
              <w:top w:val="nil"/>
              <w:left w:val="nil"/>
              <w:bottom w:val="single" w:sz="4" w:space="0" w:color="auto"/>
              <w:right w:val="single" w:sz="4" w:space="0" w:color="auto"/>
            </w:tcBorders>
            <w:shd w:val="clear" w:color="auto" w:fill="auto"/>
            <w:noWrap/>
            <w:vAlign w:val="center"/>
            <w:hideMark/>
          </w:tcPr>
          <w:p w14:paraId="1A7EB9D4" w14:textId="1CFAA25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902F73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Pincel </w:t>
            </w:r>
            <w:proofErr w:type="spellStart"/>
            <w:r w:rsidRPr="0018129B">
              <w:rPr>
                <w:b/>
                <w:bCs/>
                <w:position w:val="0"/>
                <w:sz w:val="14"/>
                <w:szCs w:val="14"/>
              </w:rPr>
              <w:t>pincel</w:t>
            </w:r>
            <w:proofErr w:type="spellEnd"/>
            <w:r w:rsidRPr="0018129B">
              <w:rPr>
                <w:b/>
                <w:bCs/>
                <w:position w:val="0"/>
                <w:sz w:val="14"/>
                <w:szCs w:val="14"/>
              </w:rPr>
              <w:t xml:space="preserve"> para pintura nº </w:t>
            </w:r>
            <w:proofErr w:type="gramStart"/>
            <w:r w:rsidRPr="0018129B">
              <w:rPr>
                <w:b/>
                <w:bCs/>
                <w:position w:val="0"/>
                <w:sz w:val="14"/>
                <w:szCs w:val="14"/>
              </w:rPr>
              <w:t>24</w:t>
            </w:r>
            <w:r w:rsidRPr="0018129B">
              <w:rPr>
                <w:position w:val="0"/>
                <w:sz w:val="14"/>
                <w:szCs w:val="14"/>
              </w:rPr>
              <w:t xml:space="preserve">  cor</w:t>
            </w:r>
            <w:proofErr w:type="gramEnd"/>
            <w:r w:rsidRPr="0018129B">
              <w:rPr>
                <w:position w:val="0"/>
                <w:sz w:val="14"/>
                <w:szCs w:val="14"/>
              </w:rPr>
              <w:t xml:space="preserve"> amarela. Composição: cerda - cor branca. Técnica: óleo e acrílica. Virola: alumínio.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8581110" w14:textId="3B8DF1D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204737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AEC4A33" w14:textId="39B024B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315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1D3A0E0" w14:textId="2F4C0D9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R$ 11,04</w:t>
            </w:r>
          </w:p>
        </w:tc>
        <w:tc>
          <w:tcPr>
            <w:tcW w:w="1465" w:type="dxa"/>
            <w:tcBorders>
              <w:top w:val="nil"/>
              <w:left w:val="nil"/>
              <w:bottom w:val="single" w:sz="4" w:space="0" w:color="auto"/>
              <w:right w:val="single" w:sz="4" w:space="0" w:color="auto"/>
            </w:tcBorders>
            <w:shd w:val="clear" w:color="auto" w:fill="auto"/>
            <w:noWrap/>
            <w:vAlign w:val="center"/>
          </w:tcPr>
          <w:p w14:paraId="2ECF7064" w14:textId="6DEBA49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R$ 3.477,60</w:t>
            </w:r>
          </w:p>
        </w:tc>
      </w:tr>
      <w:tr w:rsidR="0018129B" w:rsidRPr="0018129B" w14:paraId="4973B3EF" w14:textId="77777777" w:rsidTr="0018129B">
        <w:trPr>
          <w:trHeight w:val="2678"/>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21783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159</w:t>
            </w:r>
          </w:p>
        </w:tc>
        <w:tc>
          <w:tcPr>
            <w:tcW w:w="600" w:type="dxa"/>
            <w:tcBorders>
              <w:top w:val="nil"/>
              <w:left w:val="nil"/>
              <w:bottom w:val="single" w:sz="4" w:space="0" w:color="auto"/>
              <w:right w:val="single" w:sz="4" w:space="0" w:color="auto"/>
            </w:tcBorders>
            <w:shd w:val="clear" w:color="auto" w:fill="auto"/>
            <w:noWrap/>
            <w:vAlign w:val="center"/>
            <w:hideMark/>
          </w:tcPr>
          <w:p w14:paraId="7CABE5EE" w14:textId="77A1E5B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AA4DFA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Pistola para cola quente - fina</w:t>
            </w:r>
            <w:r w:rsidRPr="0018129B">
              <w:rPr>
                <w:position w:val="0"/>
                <w:sz w:val="14"/>
                <w:szCs w:val="14"/>
              </w:rPr>
              <w:t xml:space="preserve"> - com tecla para acionamento, produto certificado pelo INMETRO, Utilizada para derretimento de bastões de cola silicone de 11 e </w:t>
            </w:r>
            <w:proofErr w:type="spellStart"/>
            <w:r w:rsidRPr="0018129B">
              <w:rPr>
                <w:position w:val="0"/>
                <w:sz w:val="14"/>
                <w:szCs w:val="14"/>
              </w:rPr>
              <w:t>12</w:t>
            </w:r>
            <w:proofErr w:type="gramStart"/>
            <w:r w:rsidRPr="0018129B">
              <w:rPr>
                <w:position w:val="0"/>
                <w:sz w:val="14"/>
                <w:szCs w:val="14"/>
              </w:rPr>
              <w:t>mm</w:t>
            </w:r>
            <w:proofErr w:type="spellEnd"/>
            <w:r w:rsidRPr="0018129B">
              <w:rPr>
                <w:position w:val="0"/>
                <w:sz w:val="14"/>
                <w:szCs w:val="14"/>
              </w:rPr>
              <w:t>,  Corpo</w:t>
            </w:r>
            <w:proofErr w:type="gramEnd"/>
            <w:r w:rsidRPr="0018129B">
              <w:rPr>
                <w:position w:val="0"/>
                <w:sz w:val="14"/>
                <w:szCs w:val="14"/>
              </w:rPr>
              <w:t xml:space="preserve"> de plástico resistente de alta durabilidade,  Suporte metálico,  Bivolt (127 / </w:t>
            </w:r>
            <w:proofErr w:type="spellStart"/>
            <w:r w:rsidRPr="0018129B">
              <w:rPr>
                <w:position w:val="0"/>
                <w:sz w:val="14"/>
                <w:szCs w:val="14"/>
              </w:rPr>
              <w:t>220V</w:t>
            </w:r>
            <w:proofErr w:type="spellEnd"/>
            <w:r w:rsidRPr="0018129B">
              <w:rPr>
                <w:position w:val="0"/>
                <w:sz w:val="14"/>
                <w:szCs w:val="14"/>
              </w:rPr>
              <w:t xml:space="preserve">),  Garantia de 6 meses pelo Fabricante (contra defeitos de fabricação), Dimensões aproximadamente: 16,5 x 3 x </w:t>
            </w:r>
            <w:proofErr w:type="spellStart"/>
            <w:r w:rsidRPr="0018129B">
              <w:rPr>
                <w:position w:val="0"/>
                <w:sz w:val="14"/>
                <w:szCs w:val="14"/>
              </w:rPr>
              <w:t>14cm</w:t>
            </w:r>
            <w:proofErr w:type="spellEnd"/>
            <w:r w:rsidRPr="0018129B">
              <w:rPr>
                <w:position w:val="0"/>
                <w:sz w:val="14"/>
                <w:szCs w:val="14"/>
              </w:rPr>
              <w:t xml:space="preserve"> (</w:t>
            </w:r>
            <w:proofErr w:type="spellStart"/>
            <w:r w:rsidRPr="0018129B">
              <w:rPr>
                <w:position w:val="0"/>
                <w:sz w:val="14"/>
                <w:szCs w:val="14"/>
              </w:rPr>
              <w:t>CxLxA</w:t>
            </w:r>
            <w:proofErr w:type="spellEnd"/>
            <w:r w:rsidRPr="0018129B">
              <w:rPr>
                <w:position w:val="0"/>
                <w:sz w:val="14"/>
                <w:szCs w:val="14"/>
              </w:rPr>
              <w:t xml:space="preserve">),  Peso: </w:t>
            </w:r>
            <w:proofErr w:type="spellStart"/>
            <w:r w:rsidRPr="0018129B">
              <w:rPr>
                <w:position w:val="0"/>
                <w:sz w:val="14"/>
                <w:szCs w:val="14"/>
              </w:rPr>
              <w:t>216g</w:t>
            </w:r>
            <w:proofErr w:type="spellEnd"/>
            <w:r w:rsidRPr="0018129B">
              <w:rPr>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2E19E2C" w14:textId="4F83493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439981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ABEACFF" w14:textId="357E2C6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143</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225DB99" w14:textId="5E105D3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R$ 28,30</w:t>
            </w:r>
          </w:p>
        </w:tc>
        <w:tc>
          <w:tcPr>
            <w:tcW w:w="1465" w:type="dxa"/>
            <w:tcBorders>
              <w:top w:val="nil"/>
              <w:left w:val="nil"/>
              <w:bottom w:val="single" w:sz="4" w:space="0" w:color="auto"/>
              <w:right w:val="single" w:sz="4" w:space="0" w:color="auto"/>
            </w:tcBorders>
            <w:shd w:val="clear" w:color="auto" w:fill="auto"/>
            <w:noWrap/>
            <w:vAlign w:val="center"/>
          </w:tcPr>
          <w:p w14:paraId="016637B4" w14:textId="0417614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R$ 4.046,90</w:t>
            </w:r>
          </w:p>
        </w:tc>
      </w:tr>
      <w:tr w:rsidR="0018129B" w:rsidRPr="0018129B" w14:paraId="17725B3B" w14:textId="77777777" w:rsidTr="0018129B">
        <w:trPr>
          <w:trHeight w:val="2262"/>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CAA37E"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160</w:t>
            </w:r>
          </w:p>
        </w:tc>
        <w:tc>
          <w:tcPr>
            <w:tcW w:w="600" w:type="dxa"/>
            <w:tcBorders>
              <w:top w:val="nil"/>
              <w:left w:val="nil"/>
              <w:bottom w:val="single" w:sz="4" w:space="0" w:color="auto"/>
              <w:right w:val="single" w:sz="4" w:space="0" w:color="auto"/>
            </w:tcBorders>
            <w:shd w:val="clear" w:color="auto" w:fill="auto"/>
            <w:noWrap/>
            <w:vAlign w:val="center"/>
            <w:hideMark/>
          </w:tcPr>
          <w:p w14:paraId="2D61A35C" w14:textId="1C89323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9B4480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Pistola para cola quente</w:t>
            </w:r>
            <w:r w:rsidRPr="0018129B">
              <w:rPr>
                <w:position w:val="0"/>
                <w:sz w:val="14"/>
                <w:szCs w:val="14"/>
              </w:rPr>
              <w:t xml:space="preserve"> 40 W/</w:t>
            </w:r>
            <w:proofErr w:type="spellStart"/>
            <w:r w:rsidRPr="0018129B">
              <w:rPr>
                <w:position w:val="0"/>
                <w:sz w:val="14"/>
                <w:szCs w:val="14"/>
              </w:rPr>
              <w:t>60</w:t>
            </w:r>
            <w:proofErr w:type="gramStart"/>
            <w:r w:rsidRPr="0018129B">
              <w:rPr>
                <w:position w:val="0"/>
                <w:sz w:val="14"/>
                <w:szCs w:val="14"/>
              </w:rPr>
              <w:t>HZ</w:t>
            </w:r>
            <w:proofErr w:type="spellEnd"/>
            <w:r w:rsidRPr="0018129B">
              <w:rPr>
                <w:position w:val="0"/>
                <w:sz w:val="14"/>
                <w:szCs w:val="14"/>
              </w:rPr>
              <w:t xml:space="preserve"> ,</w:t>
            </w:r>
            <w:proofErr w:type="gramEnd"/>
            <w:r w:rsidRPr="0018129B">
              <w:rPr>
                <w:position w:val="0"/>
                <w:sz w:val="14"/>
                <w:szCs w:val="14"/>
              </w:rPr>
              <w:t xml:space="preserve"> grossa , com tecla para acionamento, produto certificado pelo INMETRO, Utilizada para derretimento de bastões de cola silicone de 1/2",  Corpo de plástico resistente de alta durabilidade,  Suporte metálico,  Bivolt (127 / </w:t>
            </w:r>
            <w:proofErr w:type="spellStart"/>
            <w:r w:rsidRPr="0018129B">
              <w:rPr>
                <w:position w:val="0"/>
                <w:sz w:val="14"/>
                <w:szCs w:val="14"/>
              </w:rPr>
              <w:t>220V</w:t>
            </w:r>
            <w:proofErr w:type="spellEnd"/>
            <w:r w:rsidRPr="0018129B">
              <w:rPr>
                <w:position w:val="0"/>
                <w:sz w:val="14"/>
                <w:szCs w:val="14"/>
              </w:rPr>
              <w:t>), Garantia de 6 meses pelo Fabricante (contra defeitos de fabricação).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5EE0374" w14:textId="7A9D0F8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57908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8BD2181" w14:textId="447AE2D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138</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43B3E75" w14:textId="5526493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R$ 33,02</w:t>
            </w:r>
          </w:p>
        </w:tc>
        <w:tc>
          <w:tcPr>
            <w:tcW w:w="1465" w:type="dxa"/>
            <w:tcBorders>
              <w:top w:val="nil"/>
              <w:left w:val="nil"/>
              <w:bottom w:val="single" w:sz="4" w:space="0" w:color="auto"/>
              <w:right w:val="single" w:sz="4" w:space="0" w:color="auto"/>
            </w:tcBorders>
            <w:shd w:val="clear" w:color="auto" w:fill="auto"/>
            <w:noWrap/>
            <w:vAlign w:val="center"/>
          </w:tcPr>
          <w:p w14:paraId="7FD7DE26" w14:textId="0FFC6C1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R$ 4.556,76</w:t>
            </w:r>
          </w:p>
        </w:tc>
      </w:tr>
      <w:tr w:rsidR="0018129B" w:rsidRPr="0018129B" w14:paraId="2BA1C0E9"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22B0FD"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161</w:t>
            </w:r>
          </w:p>
        </w:tc>
        <w:tc>
          <w:tcPr>
            <w:tcW w:w="600" w:type="dxa"/>
            <w:tcBorders>
              <w:top w:val="nil"/>
              <w:left w:val="nil"/>
              <w:bottom w:val="single" w:sz="4" w:space="0" w:color="auto"/>
              <w:right w:val="single" w:sz="4" w:space="0" w:color="auto"/>
            </w:tcBorders>
            <w:shd w:val="clear" w:color="auto" w:fill="auto"/>
            <w:noWrap/>
            <w:vAlign w:val="center"/>
            <w:hideMark/>
          </w:tcPr>
          <w:p w14:paraId="2C2ED024" w14:textId="7C73F43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4A3D293"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Plástico para Plastificação</w:t>
            </w:r>
            <w:r w:rsidRPr="0018129B">
              <w:rPr>
                <w:color w:val="000000"/>
                <w:position w:val="0"/>
                <w:sz w:val="14"/>
                <w:szCs w:val="14"/>
              </w:rPr>
              <w:t xml:space="preserve"> </w:t>
            </w:r>
            <w:proofErr w:type="spellStart"/>
            <w:r w:rsidRPr="0018129B">
              <w:rPr>
                <w:color w:val="000000"/>
                <w:position w:val="0"/>
                <w:sz w:val="14"/>
                <w:szCs w:val="14"/>
              </w:rPr>
              <w:t>A4</w:t>
            </w:r>
            <w:proofErr w:type="spellEnd"/>
            <w:r w:rsidRPr="0018129B">
              <w:rPr>
                <w:color w:val="000000"/>
                <w:position w:val="0"/>
                <w:sz w:val="14"/>
                <w:szCs w:val="14"/>
              </w:rPr>
              <w:t xml:space="preserve"> </w:t>
            </w:r>
            <w:proofErr w:type="spellStart"/>
            <w:r w:rsidRPr="0018129B">
              <w:rPr>
                <w:color w:val="000000"/>
                <w:position w:val="0"/>
                <w:sz w:val="14"/>
                <w:szCs w:val="14"/>
              </w:rPr>
              <w:t>220x307x0,05mm</w:t>
            </w:r>
            <w:proofErr w:type="spellEnd"/>
            <w:r w:rsidRPr="0018129B">
              <w:rPr>
                <w:color w:val="000000"/>
                <w:position w:val="0"/>
                <w:sz w:val="14"/>
                <w:szCs w:val="14"/>
              </w:rPr>
              <w:t xml:space="preserve"> - </w:t>
            </w:r>
            <w:r w:rsidRPr="0018129B">
              <w:rPr>
                <w:b/>
                <w:bCs/>
                <w:color w:val="000000"/>
                <w:position w:val="0"/>
                <w:sz w:val="14"/>
                <w:szCs w:val="14"/>
                <w:u w:val="single"/>
              </w:rPr>
              <w:t>100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CC852B9" w14:textId="7669CFF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399386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6F067EF" w14:textId="395CD6A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BD20CE5" w14:textId="452C53C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R$ 72,31</w:t>
            </w:r>
          </w:p>
        </w:tc>
        <w:tc>
          <w:tcPr>
            <w:tcW w:w="1465" w:type="dxa"/>
            <w:tcBorders>
              <w:top w:val="nil"/>
              <w:left w:val="nil"/>
              <w:bottom w:val="single" w:sz="4" w:space="0" w:color="auto"/>
              <w:right w:val="single" w:sz="4" w:space="0" w:color="auto"/>
            </w:tcBorders>
            <w:shd w:val="clear" w:color="auto" w:fill="auto"/>
            <w:noWrap/>
            <w:vAlign w:val="center"/>
          </w:tcPr>
          <w:p w14:paraId="74458F92" w14:textId="61CA784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R$ 2.313,92</w:t>
            </w:r>
          </w:p>
        </w:tc>
      </w:tr>
      <w:tr w:rsidR="0018129B" w:rsidRPr="0018129B" w14:paraId="79847BDE" w14:textId="77777777" w:rsidTr="0018129B">
        <w:trPr>
          <w:trHeight w:val="1026"/>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77281A2"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162</w:t>
            </w:r>
          </w:p>
        </w:tc>
        <w:tc>
          <w:tcPr>
            <w:tcW w:w="600" w:type="dxa"/>
            <w:tcBorders>
              <w:top w:val="nil"/>
              <w:left w:val="nil"/>
              <w:bottom w:val="single" w:sz="4" w:space="0" w:color="auto"/>
              <w:right w:val="single" w:sz="4" w:space="0" w:color="auto"/>
            </w:tcBorders>
            <w:shd w:val="clear" w:color="auto" w:fill="auto"/>
            <w:noWrap/>
            <w:vAlign w:val="center"/>
            <w:hideMark/>
          </w:tcPr>
          <w:p w14:paraId="109E6664" w14:textId="1A287765"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9C343C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Porta caneta, clipes, borracha em acrílico</w:t>
            </w:r>
            <w:r w:rsidRPr="0018129B">
              <w:rPr>
                <w:position w:val="0"/>
                <w:sz w:val="14"/>
                <w:szCs w:val="14"/>
              </w:rPr>
              <w:t xml:space="preserve"> - porta caneta c/ lugar para clipes, canetas, borracha, lembretes. Em acrílico transparente.</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76849F3" w14:textId="545BFE7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312702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17C3738" w14:textId="39A487C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105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30C273F" w14:textId="7579C4C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R$ 20,63</w:t>
            </w:r>
          </w:p>
        </w:tc>
        <w:tc>
          <w:tcPr>
            <w:tcW w:w="1465" w:type="dxa"/>
            <w:tcBorders>
              <w:top w:val="nil"/>
              <w:left w:val="nil"/>
              <w:bottom w:val="single" w:sz="4" w:space="0" w:color="auto"/>
              <w:right w:val="single" w:sz="4" w:space="0" w:color="auto"/>
            </w:tcBorders>
            <w:shd w:val="clear" w:color="auto" w:fill="auto"/>
            <w:noWrap/>
            <w:vAlign w:val="center"/>
          </w:tcPr>
          <w:p w14:paraId="444A82B0" w14:textId="2F752D29"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R$ 2.166,15</w:t>
            </w:r>
          </w:p>
        </w:tc>
      </w:tr>
      <w:tr w:rsidR="0018129B" w:rsidRPr="0018129B" w14:paraId="3293CEEC" w14:textId="77777777" w:rsidTr="0018129B">
        <w:trPr>
          <w:trHeight w:val="1268"/>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90DCF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163</w:t>
            </w:r>
          </w:p>
        </w:tc>
        <w:tc>
          <w:tcPr>
            <w:tcW w:w="600" w:type="dxa"/>
            <w:tcBorders>
              <w:top w:val="nil"/>
              <w:left w:val="nil"/>
              <w:bottom w:val="single" w:sz="4" w:space="0" w:color="auto"/>
              <w:right w:val="single" w:sz="4" w:space="0" w:color="auto"/>
            </w:tcBorders>
            <w:shd w:val="clear" w:color="auto" w:fill="auto"/>
            <w:noWrap/>
            <w:vAlign w:val="center"/>
            <w:hideMark/>
          </w:tcPr>
          <w:p w14:paraId="55738C20" w14:textId="6550B63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6C002289"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Porta fita grande</w:t>
            </w:r>
            <w:r w:rsidRPr="0018129B">
              <w:rPr>
                <w:position w:val="0"/>
                <w:sz w:val="14"/>
                <w:szCs w:val="14"/>
              </w:rPr>
              <w:t xml:space="preserve"> - sistema 2 em 1 (grande e pequeno), </w:t>
            </w:r>
            <w:proofErr w:type="spellStart"/>
            <w:r w:rsidRPr="0018129B">
              <w:rPr>
                <w:position w:val="0"/>
                <w:sz w:val="14"/>
                <w:szCs w:val="14"/>
              </w:rPr>
              <w:t>858x210x90mm</w:t>
            </w:r>
            <w:proofErr w:type="spellEnd"/>
            <w:r w:rsidRPr="0018129B">
              <w:rPr>
                <w:position w:val="0"/>
                <w:sz w:val="14"/>
                <w:szCs w:val="14"/>
              </w:rPr>
              <w:t>, 0,9 kg, plástico reciclável, diâmetro roldana pequena – 25 mm, roldana grande – 75 mm, chapa de corte – aço, cor preto.</w:t>
            </w:r>
          </w:p>
        </w:tc>
        <w:tc>
          <w:tcPr>
            <w:tcW w:w="763" w:type="dxa"/>
            <w:tcBorders>
              <w:top w:val="nil"/>
              <w:left w:val="single" w:sz="4" w:space="0" w:color="auto"/>
              <w:bottom w:val="single" w:sz="4" w:space="0" w:color="auto"/>
              <w:right w:val="single" w:sz="4" w:space="0" w:color="auto"/>
            </w:tcBorders>
            <w:shd w:val="clear" w:color="auto" w:fill="92D050"/>
            <w:vAlign w:val="center"/>
          </w:tcPr>
          <w:p w14:paraId="31C9D617" w14:textId="683CE21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255371</w:t>
            </w:r>
          </w:p>
        </w:tc>
        <w:tc>
          <w:tcPr>
            <w:tcW w:w="444" w:type="dxa"/>
            <w:tcBorders>
              <w:top w:val="nil"/>
              <w:left w:val="single" w:sz="4" w:space="0" w:color="auto"/>
              <w:bottom w:val="single" w:sz="4" w:space="0" w:color="auto"/>
              <w:right w:val="single" w:sz="4" w:space="0" w:color="auto"/>
            </w:tcBorders>
            <w:shd w:val="clear" w:color="auto" w:fill="92D050"/>
            <w:vAlign w:val="center"/>
          </w:tcPr>
          <w:p w14:paraId="7662D54B" w14:textId="77F9004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C39C619" w14:textId="4437638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R$ 31,04</w:t>
            </w:r>
          </w:p>
        </w:tc>
        <w:tc>
          <w:tcPr>
            <w:tcW w:w="1465" w:type="dxa"/>
            <w:tcBorders>
              <w:top w:val="nil"/>
              <w:left w:val="nil"/>
              <w:bottom w:val="single" w:sz="4" w:space="0" w:color="auto"/>
              <w:right w:val="single" w:sz="4" w:space="0" w:color="auto"/>
            </w:tcBorders>
            <w:shd w:val="clear" w:color="auto" w:fill="auto"/>
            <w:noWrap/>
            <w:vAlign w:val="center"/>
          </w:tcPr>
          <w:p w14:paraId="2F718F50" w14:textId="3D5250E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R$ 1.086,40</w:t>
            </w:r>
          </w:p>
        </w:tc>
      </w:tr>
      <w:tr w:rsidR="0018129B" w:rsidRPr="0018129B" w14:paraId="683D350B"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760BE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164</w:t>
            </w:r>
          </w:p>
        </w:tc>
        <w:tc>
          <w:tcPr>
            <w:tcW w:w="600" w:type="dxa"/>
            <w:tcBorders>
              <w:top w:val="nil"/>
              <w:left w:val="nil"/>
              <w:bottom w:val="single" w:sz="4" w:space="0" w:color="auto"/>
              <w:right w:val="single" w:sz="4" w:space="0" w:color="auto"/>
            </w:tcBorders>
            <w:shd w:val="clear" w:color="auto" w:fill="auto"/>
            <w:noWrap/>
            <w:vAlign w:val="center"/>
            <w:hideMark/>
          </w:tcPr>
          <w:p w14:paraId="632AA2B2" w14:textId="777489D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D390698"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Prancheta de madeira</w:t>
            </w:r>
            <w:r w:rsidRPr="0018129B">
              <w:rPr>
                <w:position w:val="0"/>
                <w:sz w:val="14"/>
                <w:szCs w:val="14"/>
              </w:rPr>
              <w:t xml:space="preserve"> - </w:t>
            </w:r>
            <w:proofErr w:type="spellStart"/>
            <w:r w:rsidRPr="0018129B">
              <w:rPr>
                <w:position w:val="0"/>
                <w:sz w:val="14"/>
                <w:szCs w:val="14"/>
              </w:rPr>
              <w:t>MDF</w:t>
            </w:r>
            <w:proofErr w:type="spellEnd"/>
            <w:r w:rsidRPr="0018129B">
              <w:rPr>
                <w:position w:val="0"/>
                <w:sz w:val="14"/>
                <w:szCs w:val="14"/>
              </w:rPr>
              <w:t xml:space="preserve"> natural, prendedor W/CLIP </w:t>
            </w:r>
            <w:proofErr w:type="spellStart"/>
            <w:r w:rsidRPr="0018129B">
              <w:rPr>
                <w:position w:val="0"/>
                <w:sz w:val="14"/>
                <w:szCs w:val="14"/>
              </w:rPr>
              <w:t>A4</w:t>
            </w:r>
            <w:proofErr w:type="spellEnd"/>
            <w:r w:rsidRPr="0018129B">
              <w:rPr>
                <w:position w:val="0"/>
                <w:sz w:val="14"/>
                <w:szCs w:val="14"/>
              </w:rPr>
              <w:t xml:space="preserve">, </w:t>
            </w:r>
            <w:proofErr w:type="spellStart"/>
            <w:r w:rsidRPr="0018129B">
              <w:rPr>
                <w:position w:val="0"/>
                <w:sz w:val="14"/>
                <w:szCs w:val="14"/>
              </w:rPr>
              <w:t>230x330</w:t>
            </w:r>
            <w:proofErr w:type="spellEnd"/>
            <w:r w:rsidRPr="0018129B">
              <w:rPr>
                <w:position w:val="0"/>
                <w:sz w:val="14"/>
                <w:szCs w:val="14"/>
              </w:rPr>
              <w:t xml:space="preserve"> mm.</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C665861" w14:textId="02BA1FD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413335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13C1A74" w14:textId="268DA09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145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5FBEBA3A" w14:textId="19C54BD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R$ 6,69</w:t>
            </w:r>
          </w:p>
        </w:tc>
        <w:tc>
          <w:tcPr>
            <w:tcW w:w="1465" w:type="dxa"/>
            <w:tcBorders>
              <w:top w:val="nil"/>
              <w:left w:val="nil"/>
              <w:bottom w:val="single" w:sz="4" w:space="0" w:color="auto"/>
              <w:right w:val="single" w:sz="4" w:space="0" w:color="auto"/>
            </w:tcBorders>
            <w:shd w:val="clear" w:color="auto" w:fill="auto"/>
            <w:noWrap/>
            <w:vAlign w:val="center"/>
          </w:tcPr>
          <w:p w14:paraId="32FB2813" w14:textId="19F704B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R$ 970,05</w:t>
            </w:r>
          </w:p>
        </w:tc>
      </w:tr>
      <w:tr w:rsidR="0018129B" w:rsidRPr="0018129B" w14:paraId="3523B824"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F28E68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165</w:t>
            </w:r>
          </w:p>
        </w:tc>
        <w:tc>
          <w:tcPr>
            <w:tcW w:w="600" w:type="dxa"/>
            <w:tcBorders>
              <w:top w:val="nil"/>
              <w:left w:val="nil"/>
              <w:bottom w:val="single" w:sz="4" w:space="0" w:color="auto"/>
              <w:right w:val="single" w:sz="4" w:space="0" w:color="auto"/>
            </w:tcBorders>
            <w:shd w:val="clear" w:color="auto" w:fill="auto"/>
            <w:noWrap/>
            <w:vAlign w:val="center"/>
            <w:hideMark/>
          </w:tcPr>
          <w:p w14:paraId="0D3601E7" w14:textId="6DF52A4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1F7020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 xml:space="preserve">Prendedor de papel </w:t>
            </w:r>
            <w:proofErr w:type="spellStart"/>
            <w:r w:rsidRPr="0018129B">
              <w:rPr>
                <w:b/>
                <w:bCs/>
                <w:color w:val="000000"/>
                <w:position w:val="0"/>
                <w:sz w:val="14"/>
                <w:szCs w:val="14"/>
              </w:rPr>
              <w:t>19mm</w:t>
            </w:r>
            <w:proofErr w:type="spellEnd"/>
            <w:r w:rsidRPr="0018129B">
              <w:rPr>
                <w:color w:val="000000"/>
                <w:position w:val="0"/>
                <w:sz w:val="14"/>
                <w:szCs w:val="14"/>
              </w:rPr>
              <w:t xml:space="preserve"> tipo </w:t>
            </w:r>
            <w:proofErr w:type="spellStart"/>
            <w:r w:rsidRPr="0018129B">
              <w:rPr>
                <w:color w:val="000000"/>
                <w:position w:val="0"/>
                <w:sz w:val="14"/>
                <w:szCs w:val="14"/>
              </w:rPr>
              <w:t>binder</w:t>
            </w:r>
            <w:proofErr w:type="spellEnd"/>
            <w:r w:rsidRPr="0018129B">
              <w:rPr>
                <w:color w:val="000000"/>
                <w:position w:val="0"/>
                <w:sz w:val="14"/>
                <w:szCs w:val="14"/>
              </w:rPr>
              <w:t xml:space="preserve">, </w:t>
            </w:r>
            <w:r w:rsidRPr="0018129B">
              <w:rPr>
                <w:b/>
                <w:bCs/>
                <w:color w:val="000000"/>
                <w:position w:val="0"/>
                <w:sz w:val="14"/>
                <w:szCs w:val="14"/>
                <w:u w:val="single"/>
              </w:rPr>
              <w:t>caixa com 12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2482228" w14:textId="3964374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601920</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F9464E2" w14:textId="22562B8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100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C151935" w14:textId="2814EA3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R$ 5,31</w:t>
            </w:r>
          </w:p>
        </w:tc>
        <w:tc>
          <w:tcPr>
            <w:tcW w:w="1465" w:type="dxa"/>
            <w:tcBorders>
              <w:top w:val="nil"/>
              <w:left w:val="nil"/>
              <w:bottom w:val="single" w:sz="4" w:space="0" w:color="auto"/>
              <w:right w:val="single" w:sz="4" w:space="0" w:color="auto"/>
            </w:tcBorders>
            <w:shd w:val="clear" w:color="auto" w:fill="auto"/>
            <w:noWrap/>
            <w:vAlign w:val="center"/>
          </w:tcPr>
          <w:p w14:paraId="50750A94" w14:textId="347D976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R$ 531,00</w:t>
            </w:r>
          </w:p>
        </w:tc>
      </w:tr>
      <w:tr w:rsidR="0018129B" w:rsidRPr="0018129B" w14:paraId="22DC5BB0"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5C17E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166</w:t>
            </w:r>
          </w:p>
        </w:tc>
        <w:tc>
          <w:tcPr>
            <w:tcW w:w="600" w:type="dxa"/>
            <w:tcBorders>
              <w:top w:val="nil"/>
              <w:left w:val="nil"/>
              <w:bottom w:val="single" w:sz="4" w:space="0" w:color="auto"/>
              <w:right w:val="single" w:sz="4" w:space="0" w:color="auto"/>
            </w:tcBorders>
            <w:shd w:val="clear" w:color="auto" w:fill="auto"/>
            <w:noWrap/>
            <w:vAlign w:val="center"/>
            <w:hideMark/>
          </w:tcPr>
          <w:p w14:paraId="4AF66AF7" w14:textId="0D1BFDB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3FC6815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Quadro Branco Lousa </w:t>
            </w:r>
            <w:proofErr w:type="spellStart"/>
            <w:r w:rsidRPr="0018129B">
              <w:rPr>
                <w:b/>
                <w:bCs/>
                <w:position w:val="0"/>
                <w:sz w:val="14"/>
                <w:szCs w:val="14"/>
              </w:rPr>
              <w:t>1,20x90cm</w:t>
            </w:r>
            <w:proofErr w:type="spellEnd"/>
            <w:r w:rsidRPr="0018129B">
              <w:rPr>
                <w:position w:val="0"/>
                <w:sz w:val="14"/>
                <w:szCs w:val="14"/>
              </w:rPr>
              <w:t xml:space="preserve"> Moldura </w:t>
            </w:r>
            <w:proofErr w:type="spellStart"/>
            <w:r w:rsidRPr="0018129B">
              <w:rPr>
                <w:position w:val="0"/>
                <w:sz w:val="14"/>
                <w:szCs w:val="14"/>
              </w:rPr>
              <w:t>Aluminio</w:t>
            </w:r>
            <w:proofErr w:type="spellEnd"/>
          </w:p>
        </w:tc>
        <w:tc>
          <w:tcPr>
            <w:tcW w:w="763" w:type="dxa"/>
            <w:tcBorders>
              <w:top w:val="nil"/>
              <w:left w:val="single" w:sz="4" w:space="0" w:color="auto"/>
              <w:bottom w:val="single" w:sz="4" w:space="0" w:color="auto"/>
              <w:right w:val="single" w:sz="4" w:space="0" w:color="auto"/>
            </w:tcBorders>
            <w:shd w:val="clear" w:color="auto" w:fill="92D050"/>
            <w:vAlign w:val="center"/>
          </w:tcPr>
          <w:p w14:paraId="20EF3B2E" w14:textId="54A94CC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350475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4CE3EE2A" w14:textId="5ECFB04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86</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3D5D2659" w14:textId="7D09755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R$ 195,94</w:t>
            </w:r>
          </w:p>
        </w:tc>
        <w:tc>
          <w:tcPr>
            <w:tcW w:w="1465" w:type="dxa"/>
            <w:tcBorders>
              <w:top w:val="nil"/>
              <w:left w:val="nil"/>
              <w:bottom w:val="single" w:sz="4" w:space="0" w:color="auto"/>
              <w:right w:val="single" w:sz="4" w:space="0" w:color="auto"/>
            </w:tcBorders>
            <w:shd w:val="clear" w:color="auto" w:fill="auto"/>
            <w:noWrap/>
            <w:vAlign w:val="center"/>
          </w:tcPr>
          <w:p w14:paraId="3994F734" w14:textId="51274FD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R$ 16.850,84</w:t>
            </w:r>
          </w:p>
        </w:tc>
      </w:tr>
      <w:tr w:rsidR="0018129B" w:rsidRPr="0018129B" w14:paraId="5D398AED"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B6219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167</w:t>
            </w:r>
          </w:p>
        </w:tc>
        <w:tc>
          <w:tcPr>
            <w:tcW w:w="600" w:type="dxa"/>
            <w:tcBorders>
              <w:top w:val="nil"/>
              <w:left w:val="nil"/>
              <w:bottom w:val="single" w:sz="4" w:space="0" w:color="auto"/>
              <w:right w:val="single" w:sz="4" w:space="0" w:color="auto"/>
            </w:tcBorders>
            <w:shd w:val="clear" w:color="auto" w:fill="auto"/>
            <w:noWrap/>
            <w:vAlign w:val="center"/>
            <w:hideMark/>
          </w:tcPr>
          <w:p w14:paraId="284D4761" w14:textId="373C2EB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E7C361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Quadro Cortiça 1,20 x 90 cm</w:t>
            </w:r>
            <w:r w:rsidRPr="0018129B">
              <w:rPr>
                <w:position w:val="0"/>
                <w:sz w:val="14"/>
                <w:szCs w:val="14"/>
              </w:rPr>
              <w:t xml:space="preserve"> Moldura Madeira</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A7C9EB8" w14:textId="7DF4332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352369</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32E5D3A" w14:textId="60A996E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E33195E" w14:textId="2AA0FA6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R$ 162,19</w:t>
            </w:r>
          </w:p>
        </w:tc>
        <w:tc>
          <w:tcPr>
            <w:tcW w:w="1465" w:type="dxa"/>
            <w:tcBorders>
              <w:top w:val="nil"/>
              <w:left w:val="nil"/>
              <w:bottom w:val="single" w:sz="4" w:space="0" w:color="auto"/>
              <w:right w:val="single" w:sz="4" w:space="0" w:color="auto"/>
            </w:tcBorders>
            <w:shd w:val="clear" w:color="auto" w:fill="auto"/>
            <w:noWrap/>
            <w:vAlign w:val="center"/>
          </w:tcPr>
          <w:p w14:paraId="39611A45" w14:textId="6C2E049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R$ 10.055,78</w:t>
            </w:r>
          </w:p>
        </w:tc>
      </w:tr>
      <w:tr w:rsidR="0018129B" w:rsidRPr="0018129B" w14:paraId="7746B906"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393995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168</w:t>
            </w:r>
          </w:p>
        </w:tc>
        <w:tc>
          <w:tcPr>
            <w:tcW w:w="600" w:type="dxa"/>
            <w:tcBorders>
              <w:top w:val="nil"/>
              <w:left w:val="nil"/>
              <w:bottom w:val="single" w:sz="4" w:space="0" w:color="auto"/>
              <w:right w:val="single" w:sz="4" w:space="0" w:color="auto"/>
            </w:tcBorders>
            <w:shd w:val="clear" w:color="auto" w:fill="auto"/>
            <w:noWrap/>
            <w:vAlign w:val="center"/>
            <w:hideMark/>
          </w:tcPr>
          <w:p w14:paraId="3566693F" w14:textId="7D67214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13683BA"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18129B">
              <w:rPr>
                <w:b/>
                <w:bCs/>
                <w:position w:val="0"/>
                <w:sz w:val="14"/>
                <w:szCs w:val="14"/>
              </w:rPr>
              <w:t>Reabastecedor</w:t>
            </w:r>
            <w:proofErr w:type="spellEnd"/>
            <w:r w:rsidRPr="0018129B">
              <w:rPr>
                <w:b/>
                <w:bCs/>
                <w:position w:val="0"/>
                <w:sz w:val="14"/>
                <w:szCs w:val="14"/>
              </w:rPr>
              <w:t xml:space="preserve"> de pincel atômico – azul</w:t>
            </w:r>
            <w:r w:rsidRPr="0018129B">
              <w:rPr>
                <w:position w:val="0"/>
                <w:sz w:val="14"/>
                <w:szCs w:val="14"/>
              </w:rPr>
              <w:t>, 37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88A27AA" w14:textId="1C5C5C5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335345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D92713B" w14:textId="650E642B"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57</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3683F7A" w14:textId="2953138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R$ 8,12</w:t>
            </w:r>
          </w:p>
        </w:tc>
        <w:tc>
          <w:tcPr>
            <w:tcW w:w="1465" w:type="dxa"/>
            <w:tcBorders>
              <w:top w:val="nil"/>
              <w:left w:val="nil"/>
              <w:bottom w:val="single" w:sz="4" w:space="0" w:color="auto"/>
              <w:right w:val="single" w:sz="4" w:space="0" w:color="auto"/>
            </w:tcBorders>
            <w:shd w:val="clear" w:color="auto" w:fill="auto"/>
            <w:noWrap/>
            <w:vAlign w:val="center"/>
          </w:tcPr>
          <w:p w14:paraId="1157FB0C" w14:textId="3C73759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R$ 462,84</w:t>
            </w:r>
          </w:p>
        </w:tc>
      </w:tr>
      <w:tr w:rsidR="0018129B" w:rsidRPr="0018129B" w14:paraId="775320BA"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F3507D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169</w:t>
            </w:r>
          </w:p>
        </w:tc>
        <w:tc>
          <w:tcPr>
            <w:tcW w:w="600" w:type="dxa"/>
            <w:tcBorders>
              <w:top w:val="nil"/>
              <w:left w:val="nil"/>
              <w:bottom w:val="single" w:sz="4" w:space="0" w:color="auto"/>
              <w:right w:val="single" w:sz="4" w:space="0" w:color="auto"/>
            </w:tcBorders>
            <w:shd w:val="clear" w:color="auto" w:fill="auto"/>
            <w:noWrap/>
            <w:vAlign w:val="center"/>
            <w:hideMark/>
          </w:tcPr>
          <w:p w14:paraId="4618312C" w14:textId="2818508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8D78EB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18129B">
              <w:rPr>
                <w:b/>
                <w:bCs/>
                <w:position w:val="0"/>
                <w:sz w:val="14"/>
                <w:szCs w:val="14"/>
              </w:rPr>
              <w:t>Reabastecedor</w:t>
            </w:r>
            <w:proofErr w:type="spellEnd"/>
            <w:r w:rsidRPr="0018129B">
              <w:rPr>
                <w:b/>
                <w:bCs/>
                <w:position w:val="0"/>
                <w:sz w:val="14"/>
                <w:szCs w:val="14"/>
              </w:rPr>
              <w:t xml:space="preserve"> de pincel atômico – preto</w:t>
            </w:r>
            <w:r w:rsidRPr="0018129B">
              <w:rPr>
                <w:position w:val="0"/>
                <w:sz w:val="14"/>
                <w:szCs w:val="14"/>
              </w:rPr>
              <w:t>, 37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8BBD62E" w14:textId="1E4EDCA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347614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D0E2777" w14:textId="7425C06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08A0F18" w14:textId="48485F1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R$ 11,22</w:t>
            </w:r>
          </w:p>
        </w:tc>
        <w:tc>
          <w:tcPr>
            <w:tcW w:w="1465" w:type="dxa"/>
            <w:tcBorders>
              <w:top w:val="nil"/>
              <w:left w:val="nil"/>
              <w:bottom w:val="single" w:sz="4" w:space="0" w:color="auto"/>
              <w:right w:val="single" w:sz="4" w:space="0" w:color="auto"/>
            </w:tcBorders>
            <w:shd w:val="clear" w:color="auto" w:fill="auto"/>
            <w:noWrap/>
            <w:vAlign w:val="center"/>
          </w:tcPr>
          <w:p w14:paraId="1B71C9B0" w14:textId="34720BA0"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R$ 695,64</w:t>
            </w:r>
          </w:p>
        </w:tc>
      </w:tr>
      <w:tr w:rsidR="0018129B" w:rsidRPr="0018129B" w14:paraId="50A9C695"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B1B7DD3"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170</w:t>
            </w:r>
          </w:p>
        </w:tc>
        <w:tc>
          <w:tcPr>
            <w:tcW w:w="600" w:type="dxa"/>
            <w:tcBorders>
              <w:top w:val="nil"/>
              <w:left w:val="nil"/>
              <w:bottom w:val="single" w:sz="4" w:space="0" w:color="auto"/>
              <w:right w:val="single" w:sz="4" w:space="0" w:color="auto"/>
            </w:tcBorders>
            <w:shd w:val="clear" w:color="auto" w:fill="auto"/>
            <w:noWrap/>
            <w:vAlign w:val="center"/>
            <w:hideMark/>
          </w:tcPr>
          <w:p w14:paraId="1B572C0D" w14:textId="7A5C21CC"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4E6B9F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18129B">
              <w:rPr>
                <w:b/>
                <w:bCs/>
                <w:position w:val="0"/>
                <w:sz w:val="14"/>
                <w:szCs w:val="14"/>
              </w:rPr>
              <w:t>Reabastecedor</w:t>
            </w:r>
            <w:proofErr w:type="spellEnd"/>
            <w:r w:rsidRPr="0018129B">
              <w:rPr>
                <w:b/>
                <w:bCs/>
                <w:position w:val="0"/>
                <w:sz w:val="14"/>
                <w:szCs w:val="14"/>
              </w:rPr>
              <w:t xml:space="preserve"> de pincel atômico – vermelho</w:t>
            </w:r>
            <w:r w:rsidRPr="0018129B">
              <w:rPr>
                <w:position w:val="0"/>
                <w:sz w:val="14"/>
                <w:szCs w:val="14"/>
              </w:rPr>
              <w:t>, 37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1544665" w14:textId="5273E03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335347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307B2640" w14:textId="67540AA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105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278B342" w14:textId="462FAD9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R$ 8,09</w:t>
            </w:r>
          </w:p>
        </w:tc>
        <w:tc>
          <w:tcPr>
            <w:tcW w:w="1465" w:type="dxa"/>
            <w:tcBorders>
              <w:top w:val="nil"/>
              <w:left w:val="nil"/>
              <w:bottom w:val="single" w:sz="4" w:space="0" w:color="auto"/>
              <w:right w:val="single" w:sz="4" w:space="0" w:color="auto"/>
            </w:tcBorders>
            <w:shd w:val="clear" w:color="auto" w:fill="auto"/>
            <w:noWrap/>
            <w:vAlign w:val="center"/>
          </w:tcPr>
          <w:p w14:paraId="4B81E137" w14:textId="1634CBB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R$ 849,45</w:t>
            </w:r>
          </w:p>
        </w:tc>
      </w:tr>
      <w:tr w:rsidR="0018129B" w:rsidRPr="0018129B" w14:paraId="4A7D1EC7"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C342689"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171</w:t>
            </w:r>
          </w:p>
        </w:tc>
        <w:tc>
          <w:tcPr>
            <w:tcW w:w="600" w:type="dxa"/>
            <w:tcBorders>
              <w:top w:val="nil"/>
              <w:left w:val="nil"/>
              <w:bottom w:val="single" w:sz="4" w:space="0" w:color="auto"/>
              <w:right w:val="single" w:sz="4" w:space="0" w:color="auto"/>
            </w:tcBorders>
            <w:shd w:val="clear" w:color="auto" w:fill="auto"/>
            <w:noWrap/>
            <w:vAlign w:val="center"/>
            <w:hideMark/>
          </w:tcPr>
          <w:p w14:paraId="6634ED2D" w14:textId="0EBC898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FB68B31"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18129B">
              <w:rPr>
                <w:b/>
                <w:bCs/>
                <w:position w:val="0"/>
                <w:sz w:val="14"/>
                <w:szCs w:val="14"/>
              </w:rPr>
              <w:t>Reabastecedor</w:t>
            </w:r>
            <w:proofErr w:type="spellEnd"/>
            <w:r w:rsidRPr="0018129B">
              <w:rPr>
                <w:b/>
                <w:bCs/>
                <w:position w:val="0"/>
                <w:sz w:val="14"/>
                <w:szCs w:val="14"/>
              </w:rPr>
              <w:t xml:space="preserve"> para pincel azul de quadro branco</w:t>
            </w:r>
            <w:r w:rsidRPr="0018129B">
              <w:rPr>
                <w:position w:val="0"/>
                <w:sz w:val="14"/>
                <w:szCs w:val="14"/>
              </w:rPr>
              <w:t>, 37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79CEA697" w14:textId="426D66E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282562</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BDED0FD" w14:textId="1E28DE9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62</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906D369" w14:textId="3BD07A7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R$ 4,83</w:t>
            </w:r>
          </w:p>
        </w:tc>
        <w:tc>
          <w:tcPr>
            <w:tcW w:w="1465" w:type="dxa"/>
            <w:tcBorders>
              <w:top w:val="nil"/>
              <w:left w:val="nil"/>
              <w:bottom w:val="single" w:sz="4" w:space="0" w:color="auto"/>
              <w:right w:val="single" w:sz="4" w:space="0" w:color="auto"/>
            </w:tcBorders>
            <w:shd w:val="clear" w:color="auto" w:fill="auto"/>
            <w:noWrap/>
            <w:vAlign w:val="center"/>
          </w:tcPr>
          <w:p w14:paraId="35E91952" w14:textId="02774BF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R$ 299,46</w:t>
            </w:r>
          </w:p>
        </w:tc>
      </w:tr>
      <w:tr w:rsidR="0018129B" w:rsidRPr="0018129B" w14:paraId="485A896D" w14:textId="77777777" w:rsidTr="0018129B">
        <w:trPr>
          <w:trHeight w:val="510"/>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1296C7"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172</w:t>
            </w:r>
          </w:p>
        </w:tc>
        <w:tc>
          <w:tcPr>
            <w:tcW w:w="600" w:type="dxa"/>
            <w:tcBorders>
              <w:top w:val="nil"/>
              <w:left w:val="nil"/>
              <w:bottom w:val="single" w:sz="4" w:space="0" w:color="auto"/>
              <w:right w:val="single" w:sz="4" w:space="0" w:color="auto"/>
            </w:tcBorders>
            <w:shd w:val="clear" w:color="auto" w:fill="auto"/>
            <w:noWrap/>
            <w:vAlign w:val="center"/>
            <w:hideMark/>
          </w:tcPr>
          <w:p w14:paraId="65B808CA" w14:textId="26647F6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57D735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18129B">
              <w:rPr>
                <w:b/>
                <w:bCs/>
                <w:position w:val="0"/>
                <w:sz w:val="14"/>
                <w:szCs w:val="14"/>
              </w:rPr>
              <w:t>Reabastecedor</w:t>
            </w:r>
            <w:proofErr w:type="spellEnd"/>
            <w:r w:rsidRPr="0018129B">
              <w:rPr>
                <w:b/>
                <w:bCs/>
                <w:position w:val="0"/>
                <w:sz w:val="14"/>
                <w:szCs w:val="14"/>
              </w:rPr>
              <w:t xml:space="preserve"> para pincel preto de quadro branco</w:t>
            </w:r>
            <w:r w:rsidRPr="0018129B">
              <w:rPr>
                <w:position w:val="0"/>
                <w:sz w:val="14"/>
                <w:szCs w:val="14"/>
              </w:rPr>
              <w:t>, 37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E7B66C8" w14:textId="7A10E22F"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282563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12CF2F4F" w14:textId="20EF21DE"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67</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08BE6AAF" w14:textId="506E070A"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R$ 5,18</w:t>
            </w:r>
          </w:p>
        </w:tc>
        <w:tc>
          <w:tcPr>
            <w:tcW w:w="1465" w:type="dxa"/>
            <w:tcBorders>
              <w:top w:val="nil"/>
              <w:left w:val="nil"/>
              <w:bottom w:val="single" w:sz="4" w:space="0" w:color="auto"/>
              <w:right w:val="single" w:sz="4" w:space="0" w:color="auto"/>
            </w:tcBorders>
            <w:shd w:val="clear" w:color="auto" w:fill="auto"/>
            <w:noWrap/>
            <w:vAlign w:val="center"/>
          </w:tcPr>
          <w:p w14:paraId="0C0F7725" w14:textId="35A96C6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R$ 347,06</w:t>
            </w:r>
          </w:p>
        </w:tc>
      </w:tr>
      <w:tr w:rsidR="0018129B" w:rsidRPr="0018129B" w14:paraId="50A0895E"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457034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173</w:t>
            </w:r>
          </w:p>
        </w:tc>
        <w:tc>
          <w:tcPr>
            <w:tcW w:w="600" w:type="dxa"/>
            <w:tcBorders>
              <w:top w:val="nil"/>
              <w:left w:val="nil"/>
              <w:bottom w:val="single" w:sz="4" w:space="0" w:color="auto"/>
              <w:right w:val="single" w:sz="4" w:space="0" w:color="auto"/>
            </w:tcBorders>
            <w:shd w:val="clear" w:color="auto" w:fill="auto"/>
            <w:noWrap/>
            <w:vAlign w:val="center"/>
            <w:hideMark/>
          </w:tcPr>
          <w:p w14:paraId="1A970F2A" w14:textId="28D8DBDD"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5E118132"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proofErr w:type="spellStart"/>
            <w:r w:rsidRPr="0018129B">
              <w:rPr>
                <w:b/>
                <w:bCs/>
                <w:position w:val="0"/>
                <w:sz w:val="14"/>
                <w:szCs w:val="14"/>
              </w:rPr>
              <w:t>Reabastecedor</w:t>
            </w:r>
            <w:proofErr w:type="spellEnd"/>
            <w:r w:rsidRPr="0018129B">
              <w:rPr>
                <w:b/>
                <w:bCs/>
                <w:position w:val="0"/>
                <w:sz w:val="14"/>
                <w:szCs w:val="14"/>
              </w:rPr>
              <w:t xml:space="preserve"> para pincel vermelho de quadro branco</w:t>
            </w:r>
            <w:r w:rsidRPr="0018129B">
              <w:rPr>
                <w:position w:val="0"/>
                <w:sz w:val="14"/>
                <w:szCs w:val="14"/>
              </w:rPr>
              <w:t>, 37 ML.</w:t>
            </w:r>
          </w:p>
        </w:tc>
        <w:tc>
          <w:tcPr>
            <w:tcW w:w="763" w:type="dxa"/>
            <w:tcBorders>
              <w:top w:val="nil"/>
              <w:left w:val="single" w:sz="4" w:space="0" w:color="auto"/>
              <w:bottom w:val="single" w:sz="4" w:space="0" w:color="auto"/>
              <w:right w:val="single" w:sz="4" w:space="0" w:color="auto"/>
            </w:tcBorders>
            <w:shd w:val="clear" w:color="auto" w:fill="92D050"/>
            <w:vAlign w:val="center"/>
          </w:tcPr>
          <w:p w14:paraId="29DFC4BB" w14:textId="74C22F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286218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64271B4" w14:textId="10F2F62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6096402A" w14:textId="2B64844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R$ 6,43</w:t>
            </w:r>
          </w:p>
        </w:tc>
        <w:tc>
          <w:tcPr>
            <w:tcW w:w="1465" w:type="dxa"/>
            <w:tcBorders>
              <w:top w:val="nil"/>
              <w:left w:val="nil"/>
              <w:bottom w:val="single" w:sz="4" w:space="0" w:color="auto"/>
              <w:right w:val="single" w:sz="4" w:space="0" w:color="auto"/>
            </w:tcBorders>
            <w:shd w:val="clear" w:color="auto" w:fill="auto"/>
            <w:noWrap/>
            <w:vAlign w:val="center"/>
          </w:tcPr>
          <w:p w14:paraId="7F2885C3" w14:textId="3FB0EEC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R$ 417,95</w:t>
            </w:r>
          </w:p>
        </w:tc>
      </w:tr>
      <w:tr w:rsidR="0018129B" w:rsidRPr="0018129B" w14:paraId="2BC9FA61" w14:textId="77777777" w:rsidTr="0018129B">
        <w:trPr>
          <w:trHeight w:val="1343"/>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C2BAFC"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174</w:t>
            </w:r>
          </w:p>
        </w:tc>
        <w:tc>
          <w:tcPr>
            <w:tcW w:w="600" w:type="dxa"/>
            <w:tcBorders>
              <w:top w:val="nil"/>
              <w:left w:val="nil"/>
              <w:bottom w:val="single" w:sz="4" w:space="0" w:color="auto"/>
              <w:right w:val="single" w:sz="4" w:space="0" w:color="auto"/>
            </w:tcBorders>
            <w:shd w:val="clear" w:color="auto" w:fill="auto"/>
            <w:noWrap/>
            <w:vAlign w:val="center"/>
            <w:hideMark/>
          </w:tcPr>
          <w:p w14:paraId="5F1787C5" w14:textId="6ADD1A0F"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78209A5"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Régua transparente</w:t>
            </w:r>
            <w:r w:rsidRPr="0018129B">
              <w:rPr>
                <w:position w:val="0"/>
                <w:sz w:val="14"/>
                <w:szCs w:val="14"/>
              </w:rPr>
              <w:t xml:space="preserve"> - 30 cm (acrílica) – incolor, fabricada em PVC, com rebaixo, fino acabamento, escalas de precisão, gravadas fotoquimicamente, resistentes ao uso continuo, escala em milímetros.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5785C700" w14:textId="58A3D4F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313577</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A5FB320" w14:textId="53DADC7C"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640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2B8A1A3" w14:textId="227B5F3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R$ 3,14</w:t>
            </w:r>
          </w:p>
        </w:tc>
        <w:tc>
          <w:tcPr>
            <w:tcW w:w="1465" w:type="dxa"/>
            <w:tcBorders>
              <w:top w:val="nil"/>
              <w:left w:val="nil"/>
              <w:bottom w:val="single" w:sz="4" w:space="0" w:color="auto"/>
              <w:right w:val="single" w:sz="4" w:space="0" w:color="auto"/>
            </w:tcBorders>
            <w:shd w:val="clear" w:color="auto" w:fill="auto"/>
            <w:noWrap/>
            <w:vAlign w:val="center"/>
          </w:tcPr>
          <w:p w14:paraId="201DA184" w14:textId="01C4679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R$ 2.009,60</w:t>
            </w:r>
          </w:p>
        </w:tc>
      </w:tr>
      <w:tr w:rsidR="0018129B" w:rsidRPr="0018129B" w14:paraId="53C06B41" w14:textId="77777777" w:rsidTr="0018129B">
        <w:trPr>
          <w:trHeight w:val="127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E97224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lastRenderedPageBreak/>
              <w:t>175</w:t>
            </w:r>
          </w:p>
        </w:tc>
        <w:tc>
          <w:tcPr>
            <w:tcW w:w="600" w:type="dxa"/>
            <w:tcBorders>
              <w:top w:val="nil"/>
              <w:left w:val="nil"/>
              <w:bottom w:val="single" w:sz="4" w:space="0" w:color="auto"/>
              <w:right w:val="single" w:sz="4" w:space="0" w:color="auto"/>
            </w:tcBorders>
            <w:shd w:val="clear" w:color="auto" w:fill="auto"/>
            <w:noWrap/>
            <w:vAlign w:val="center"/>
            <w:hideMark/>
          </w:tcPr>
          <w:p w14:paraId="3B9F2B19" w14:textId="7276603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4B34F04C"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Suporte para monitor</w:t>
            </w:r>
            <w:r w:rsidRPr="0018129B">
              <w:rPr>
                <w:color w:val="000000"/>
                <w:position w:val="0"/>
                <w:sz w:val="14"/>
                <w:szCs w:val="14"/>
              </w:rPr>
              <w:t xml:space="preserve"> com 3 gavetas, feito de madeira </w:t>
            </w:r>
            <w:proofErr w:type="spellStart"/>
            <w:r w:rsidRPr="0018129B">
              <w:rPr>
                <w:color w:val="000000"/>
                <w:position w:val="0"/>
                <w:sz w:val="14"/>
                <w:szCs w:val="14"/>
              </w:rPr>
              <w:t>MDF</w:t>
            </w:r>
            <w:proofErr w:type="spellEnd"/>
            <w:r w:rsidRPr="0018129B">
              <w:rPr>
                <w:color w:val="000000"/>
                <w:position w:val="0"/>
                <w:sz w:val="14"/>
                <w:szCs w:val="14"/>
              </w:rPr>
              <w:t xml:space="preserve"> </w:t>
            </w:r>
            <w:proofErr w:type="spellStart"/>
            <w:r w:rsidRPr="0018129B">
              <w:rPr>
                <w:color w:val="000000"/>
                <w:position w:val="0"/>
                <w:sz w:val="14"/>
                <w:szCs w:val="14"/>
              </w:rPr>
              <w:t>9mm</w:t>
            </w:r>
            <w:proofErr w:type="spellEnd"/>
            <w:r w:rsidRPr="0018129B">
              <w:rPr>
                <w:color w:val="000000"/>
                <w:position w:val="0"/>
                <w:sz w:val="14"/>
                <w:szCs w:val="14"/>
              </w:rPr>
              <w:t xml:space="preserve">, dimensões de no mínimo A x L x P: </w:t>
            </w:r>
            <w:proofErr w:type="spellStart"/>
            <w:r w:rsidRPr="0018129B">
              <w:rPr>
                <w:color w:val="000000"/>
                <w:position w:val="0"/>
                <w:sz w:val="14"/>
                <w:szCs w:val="14"/>
              </w:rPr>
              <w:t>15cm</w:t>
            </w:r>
            <w:proofErr w:type="spellEnd"/>
            <w:r w:rsidRPr="0018129B">
              <w:rPr>
                <w:color w:val="000000"/>
                <w:position w:val="0"/>
                <w:sz w:val="14"/>
                <w:szCs w:val="14"/>
              </w:rPr>
              <w:t xml:space="preserve"> x 38 x 25 cm. </w:t>
            </w:r>
            <w:proofErr w:type="gramStart"/>
            <w:r w:rsidRPr="0018129B">
              <w:rPr>
                <w:color w:val="000000"/>
                <w:position w:val="0"/>
                <w:sz w:val="14"/>
                <w:szCs w:val="14"/>
              </w:rPr>
              <w:t>Nas cores preta</w:t>
            </w:r>
            <w:proofErr w:type="gramEnd"/>
            <w:r w:rsidRPr="0018129B">
              <w:rPr>
                <w:color w:val="000000"/>
                <w:position w:val="0"/>
                <w:sz w:val="14"/>
                <w:szCs w:val="14"/>
              </w:rPr>
              <w:t xml:space="preserve"> ou cinza.</w:t>
            </w:r>
          </w:p>
        </w:tc>
        <w:tc>
          <w:tcPr>
            <w:tcW w:w="763" w:type="dxa"/>
            <w:tcBorders>
              <w:top w:val="nil"/>
              <w:left w:val="single" w:sz="4" w:space="0" w:color="auto"/>
              <w:bottom w:val="single" w:sz="4" w:space="0" w:color="auto"/>
              <w:right w:val="single" w:sz="4" w:space="0" w:color="auto"/>
            </w:tcBorders>
            <w:shd w:val="clear" w:color="auto" w:fill="92D050"/>
            <w:vAlign w:val="center"/>
          </w:tcPr>
          <w:p w14:paraId="4F3DF888" w14:textId="202D5DB3"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600848</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0FDF739" w14:textId="0E496D79"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185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8F37F35" w14:textId="3A69209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R$ 76,42</w:t>
            </w:r>
          </w:p>
        </w:tc>
        <w:tc>
          <w:tcPr>
            <w:tcW w:w="1465" w:type="dxa"/>
            <w:tcBorders>
              <w:top w:val="nil"/>
              <w:left w:val="nil"/>
              <w:bottom w:val="single" w:sz="4" w:space="0" w:color="auto"/>
              <w:right w:val="single" w:sz="4" w:space="0" w:color="auto"/>
            </w:tcBorders>
            <w:shd w:val="clear" w:color="auto" w:fill="auto"/>
            <w:noWrap/>
            <w:vAlign w:val="center"/>
          </w:tcPr>
          <w:p w14:paraId="4063E7CD" w14:textId="66C5C60B"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R$ 14.137,70</w:t>
            </w:r>
          </w:p>
        </w:tc>
      </w:tr>
      <w:tr w:rsidR="0018129B" w:rsidRPr="0018129B" w14:paraId="5BD195D4"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7DF76E8"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176</w:t>
            </w:r>
          </w:p>
        </w:tc>
        <w:tc>
          <w:tcPr>
            <w:tcW w:w="600" w:type="dxa"/>
            <w:tcBorders>
              <w:top w:val="nil"/>
              <w:left w:val="nil"/>
              <w:bottom w:val="single" w:sz="4" w:space="0" w:color="auto"/>
              <w:right w:val="single" w:sz="4" w:space="0" w:color="auto"/>
            </w:tcBorders>
            <w:shd w:val="clear" w:color="auto" w:fill="auto"/>
            <w:noWrap/>
            <w:vAlign w:val="center"/>
            <w:hideMark/>
          </w:tcPr>
          <w:p w14:paraId="48EEAD4C" w14:textId="6486433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roofErr w:type="spellStart"/>
            <w:r w:rsidRPr="0018129B">
              <w:rPr>
                <w:color w:val="000000"/>
                <w:sz w:val="14"/>
                <w:szCs w:val="14"/>
              </w:rPr>
              <w:t>UND</w:t>
            </w:r>
            <w:proofErr w:type="spellEnd"/>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16B49B7D"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color w:val="000000"/>
                <w:position w:val="0"/>
                <w:sz w:val="14"/>
                <w:szCs w:val="14"/>
              </w:rPr>
            </w:pPr>
            <w:r w:rsidRPr="0018129B">
              <w:rPr>
                <w:b/>
                <w:bCs/>
                <w:color w:val="000000"/>
                <w:position w:val="0"/>
                <w:sz w:val="14"/>
                <w:szCs w:val="14"/>
              </w:rPr>
              <w:t>Tesoura</w:t>
            </w:r>
            <w:r w:rsidRPr="0018129B">
              <w:rPr>
                <w:color w:val="000000"/>
                <w:position w:val="0"/>
                <w:sz w:val="14"/>
                <w:szCs w:val="14"/>
              </w:rPr>
              <w:t xml:space="preserve"> inox para uso geral cabo plástico, 21 cm, largura </w:t>
            </w:r>
            <w:proofErr w:type="spellStart"/>
            <w:r w:rsidRPr="0018129B">
              <w:rPr>
                <w:color w:val="000000"/>
                <w:position w:val="0"/>
                <w:sz w:val="14"/>
                <w:szCs w:val="14"/>
              </w:rPr>
              <w:t>7,7cm</w:t>
            </w:r>
            <w:proofErr w:type="spellEnd"/>
            <w:r w:rsidRPr="0018129B">
              <w:rPr>
                <w:color w:val="000000"/>
                <w:position w:val="0"/>
                <w:sz w:val="14"/>
                <w:szCs w:val="14"/>
              </w:rPr>
              <w:t xml:space="preserve">, altura </w:t>
            </w:r>
            <w:proofErr w:type="spellStart"/>
            <w:r w:rsidRPr="0018129B">
              <w:rPr>
                <w:color w:val="000000"/>
                <w:position w:val="0"/>
                <w:sz w:val="14"/>
                <w:szCs w:val="14"/>
              </w:rPr>
              <w:t>1cm</w:t>
            </w:r>
            <w:proofErr w:type="spellEnd"/>
            <w:r w:rsidRPr="0018129B">
              <w:rPr>
                <w:color w:val="000000"/>
                <w:position w:val="0"/>
                <w:sz w:val="14"/>
                <w:szCs w:val="14"/>
              </w:rPr>
              <w:t xml:space="preserve">, peso </w:t>
            </w:r>
            <w:proofErr w:type="spellStart"/>
            <w:r w:rsidRPr="0018129B">
              <w:rPr>
                <w:color w:val="000000"/>
                <w:position w:val="0"/>
                <w:sz w:val="14"/>
                <w:szCs w:val="14"/>
              </w:rPr>
              <w:t>68g</w:t>
            </w:r>
            <w:proofErr w:type="spellEnd"/>
            <w:r w:rsidRPr="0018129B">
              <w:rPr>
                <w:color w:val="000000"/>
                <w:position w:val="0"/>
                <w:sz w:val="14"/>
                <w:szCs w:val="14"/>
              </w:rPr>
              <w:t>.</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4F52632" w14:textId="0770535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477123</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EA94DB9" w14:textId="31F96811"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230</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29BDC9BA" w14:textId="16EBD256"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R$ 20,88</w:t>
            </w:r>
          </w:p>
        </w:tc>
        <w:tc>
          <w:tcPr>
            <w:tcW w:w="1465" w:type="dxa"/>
            <w:tcBorders>
              <w:top w:val="nil"/>
              <w:left w:val="nil"/>
              <w:bottom w:val="single" w:sz="4" w:space="0" w:color="auto"/>
              <w:right w:val="single" w:sz="4" w:space="0" w:color="auto"/>
            </w:tcBorders>
            <w:shd w:val="clear" w:color="auto" w:fill="auto"/>
            <w:noWrap/>
            <w:vAlign w:val="center"/>
          </w:tcPr>
          <w:p w14:paraId="70F0AAB3" w14:textId="4C4B7FD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R$ 4.802,40</w:t>
            </w:r>
          </w:p>
        </w:tc>
      </w:tr>
      <w:tr w:rsidR="0018129B" w:rsidRPr="0018129B" w14:paraId="05868B9A"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6DC926"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177</w:t>
            </w:r>
          </w:p>
        </w:tc>
        <w:tc>
          <w:tcPr>
            <w:tcW w:w="600" w:type="dxa"/>
            <w:tcBorders>
              <w:top w:val="nil"/>
              <w:left w:val="nil"/>
              <w:bottom w:val="single" w:sz="4" w:space="0" w:color="auto"/>
              <w:right w:val="single" w:sz="4" w:space="0" w:color="auto"/>
            </w:tcBorders>
            <w:shd w:val="clear" w:color="auto" w:fill="auto"/>
            <w:noWrap/>
            <w:vAlign w:val="center"/>
            <w:hideMark/>
          </w:tcPr>
          <w:p w14:paraId="2A252944" w14:textId="7F17281A"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7AE75F3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Tinta p/ carimbo</w:t>
            </w:r>
            <w:r w:rsidRPr="0018129B">
              <w:rPr>
                <w:position w:val="0"/>
                <w:sz w:val="14"/>
                <w:szCs w:val="14"/>
              </w:rPr>
              <w:t xml:space="preserve"> tinta à base de água, </w:t>
            </w:r>
            <w:r w:rsidRPr="0018129B">
              <w:rPr>
                <w:b/>
                <w:bCs/>
                <w:position w:val="0"/>
                <w:sz w:val="14"/>
                <w:szCs w:val="14"/>
              </w:rPr>
              <w:t>azul</w:t>
            </w:r>
            <w:r w:rsidRPr="0018129B">
              <w:rPr>
                <w:position w:val="0"/>
                <w:sz w:val="14"/>
                <w:szCs w:val="14"/>
              </w:rPr>
              <w:t xml:space="preserve">, conteúdo 40 ml, </w:t>
            </w:r>
            <w:r w:rsidRPr="0018129B">
              <w:rPr>
                <w:b/>
                <w:bCs/>
                <w:position w:val="0"/>
                <w:sz w:val="14"/>
                <w:szCs w:val="14"/>
                <w:u w:val="single"/>
              </w:rPr>
              <w:t>com 3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1329391B" w14:textId="7B3972F0"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328156</w:t>
            </w:r>
          </w:p>
        </w:tc>
        <w:tc>
          <w:tcPr>
            <w:tcW w:w="444" w:type="dxa"/>
            <w:tcBorders>
              <w:top w:val="nil"/>
              <w:left w:val="single" w:sz="4" w:space="0" w:color="auto"/>
              <w:bottom w:val="single" w:sz="4" w:space="0" w:color="auto"/>
              <w:right w:val="single" w:sz="4" w:space="0" w:color="auto"/>
            </w:tcBorders>
            <w:shd w:val="clear" w:color="auto" w:fill="92D050"/>
            <w:vAlign w:val="center"/>
          </w:tcPr>
          <w:p w14:paraId="6F6D9C2C" w14:textId="481A14F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71</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193DCF3A" w14:textId="07513FD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R$ 6,68</w:t>
            </w:r>
          </w:p>
        </w:tc>
        <w:tc>
          <w:tcPr>
            <w:tcW w:w="1465" w:type="dxa"/>
            <w:tcBorders>
              <w:top w:val="nil"/>
              <w:left w:val="nil"/>
              <w:bottom w:val="single" w:sz="4" w:space="0" w:color="auto"/>
              <w:right w:val="single" w:sz="4" w:space="0" w:color="auto"/>
            </w:tcBorders>
            <w:shd w:val="clear" w:color="auto" w:fill="auto"/>
            <w:noWrap/>
            <w:vAlign w:val="center"/>
          </w:tcPr>
          <w:p w14:paraId="7343A7BA" w14:textId="07737462"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R$ 474,28</w:t>
            </w:r>
          </w:p>
        </w:tc>
      </w:tr>
      <w:tr w:rsidR="0018129B" w:rsidRPr="0018129B" w14:paraId="47B25492" w14:textId="77777777" w:rsidTr="0018129B">
        <w:trPr>
          <w:trHeight w:val="76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5A63E55"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178</w:t>
            </w:r>
          </w:p>
        </w:tc>
        <w:tc>
          <w:tcPr>
            <w:tcW w:w="600" w:type="dxa"/>
            <w:tcBorders>
              <w:top w:val="nil"/>
              <w:left w:val="nil"/>
              <w:bottom w:val="single" w:sz="4" w:space="0" w:color="auto"/>
              <w:right w:val="single" w:sz="4" w:space="0" w:color="auto"/>
            </w:tcBorders>
            <w:shd w:val="clear" w:color="auto" w:fill="auto"/>
            <w:noWrap/>
            <w:vAlign w:val="center"/>
            <w:hideMark/>
          </w:tcPr>
          <w:p w14:paraId="383EE77B" w14:textId="085454EE"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0B0E6506"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Tinta p/ carimbo </w:t>
            </w:r>
            <w:r w:rsidRPr="0018129B">
              <w:rPr>
                <w:position w:val="0"/>
                <w:sz w:val="14"/>
                <w:szCs w:val="14"/>
              </w:rPr>
              <w:t xml:space="preserve">tinta à base de água, </w:t>
            </w:r>
            <w:r w:rsidRPr="0018129B">
              <w:rPr>
                <w:b/>
                <w:bCs/>
                <w:position w:val="0"/>
                <w:sz w:val="14"/>
                <w:szCs w:val="14"/>
              </w:rPr>
              <w:t>preto</w:t>
            </w:r>
            <w:r w:rsidRPr="0018129B">
              <w:rPr>
                <w:position w:val="0"/>
                <w:sz w:val="14"/>
                <w:szCs w:val="14"/>
              </w:rPr>
              <w:t xml:space="preserve">, conteúdo 40 ml, </w:t>
            </w:r>
            <w:r w:rsidRPr="0018129B">
              <w:rPr>
                <w:b/>
                <w:bCs/>
                <w:position w:val="0"/>
                <w:sz w:val="14"/>
                <w:szCs w:val="14"/>
                <w:u w:val="single"/>
              </w:rPr>
              <w:t>com 3 unidades</w:t>
            </w:r>
          </w:p>
        </w:tc>
        <w:tc>
          <w:tcPr>
            <w:tcW w:w="763" w:type="dxa"/>
            <w:tcBorders>
              <w:top w:val="nil"/>
              <w:left w:val="single" w:sz="4" w:space="0" w:color="auto"/>
              <w:bottom w:val="single" w:sz="4" w:space="0" w:color="auto"/>
              <w:right w:val="single" w:sz="4" w:space="0" w:color="auto"/>
            </w:tcBorders>
            <w:shd w:val="clear" w:color="auto" w:fill="92D050"/>
            <w:vAlign w:val="center"/>
          </w:tcPr>
          <w:p w14:paraId="6F6415E5" w14:textId="65FB4E9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307745</w:t>
            </w:r>
          </w:p>
        </w:tc>
        <w:tc>
          <w:tcPr>
            <w:tcW w:w="444" w:type="dxa"/>
            <w:tcBorders>
              <w:top w:val="nil"/>
              <w:left w:val="single" w:sz="4" w:space="0" w:color="auto"/>
              <w:bottom w:val="single" w:sz="4" w:space="0" w:color="auto"/>
              <w:right w:val="single" w:sz="4" w:space="0" w:color="auto"/>
            </w:tcBorders>
            <w:shd w:val="clear" w:color="auto" w:fill="92D050"/>
            <w:vAlign w:val="center"/>
          </w:tcPr>
          <w:p w14:paraId="233DA262" w14:textId="2BA40C52"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121</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42463D18" w14:textId="03DA663D"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R$ 8,01</w:t>
            </w:r>
          </w:p>
        </w:tc>
        <w:tc>
          <w:tcPr>
            <w:tcW w:w="1465" w:type="dxa"/>
            <w:tcBorders>
              <w:top w:val="nil"/>
              <w:left w:val="nil"/>
              <w:bottom w:val="single" w:sz="4" w:space="0" w:color="auto"/>
              <w:right w:val="single" w:sz="4" w:space="0" w:color="auto"/>
            </w:tcBorders>
            <w:shd w:val="clear" w:color="auto" w:fill="auto"/>
            <w:noWrap/>
            <w:vAlign w:val="center"/>
          </w:tcPr>
          <w:p w14:paraId="1BA2981D" w14:textId="734485F3"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R$ 969,21</w:t>
            </w:r>
          </w:p>
        </w:tc>
      </w:tr>
      <w:tr w:rsidR="0018129B" w:rsidRPr="0018129B" w14:paraId="78C773B4" w14:textId="77777777" w:rsidTr="0018129B">
        <w:trPr>
          <w:trHeight w:val="1455"/>
          <w:jc w:val="cent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F633C2F"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18129B">
              <w:rPr>
                <w:b/>
                <w:bCs/>
                <w:color w:val="000000"/>
                <w:position w:val="0"/>
                <w:sz w:val="14"/>
                <w:szCs w:val="14"/>
              </w:rPr>
              <w:t>179</w:t>
            </w:r>
          </w:p>
        </w:tc>
        <w:tc>
          <w:tcPr>
            <w:tcW w:w="600" w:type="dxa"/>
            <w:tcBorders>
              <w:top w:val="nil"/>
              <w:left w:val="nil"/>
              <w:bottom w:val="single" w:sz="4" w:space="0" w:color="auto"/>
              <w:right w:val="single" w:sz="4" w:space="0" w:color="auto"/>
            </w:tcBorders>
            <w:shd w:val="clear" w:color="auto" w:fill="auto"/>
            <w:noWrap/>
            <w:vAlign w:val="center"/>
            <w:hideMark/>
          </w:tcPr>
          <w:p w14:paraId="0D252479" w14:textId="2EA3CC38"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PCT</w:t>
            </w:r>
          </w:p>
        </w:tc>
        <w:tc>
          <w:tcPr>
            <w:tcW w:w="4280" w:type="dxa"/>
            <w:tcBorders>
              <w:top w:val="nil"/>
              <w:left w:val="nil"/>
              <w:bottom w:val="single" w:sz="4" w:space="0" w:color="auto"/>
              <w:right w:val="single" w:sz="4" w:space="0" w:color="auto"/>
            </w:tcBorders>
            <w:shd w:val="clear" w:color="auto" w:fill="D9D9D9" w:themeFill="background1" w:themeFillShade="D9"/>
            <w:vAlign w:val="center"/>
            <w:hideMark/>
          </w:tcPr>
          <w:p w14:paraId="24A8E21B"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b/>
                <w:bCs/>
                <w:position w:val="0"/>
                <w:sz w:val="14"/>
                <w:szCs w:val="14"/>
              </w:rPr>
            </w:pPr>
            <w:r w:rsidRPr="0018129B">
              <w:rPr>
                <w:b/>
                <w:bCs/>
                <w:position w:val="0"/>
                <w:sz w:val="14"/>
                <w:szCs w:val="14"/>
              </w:rPr>
              <w:t xml:space="preserve">Tinta p/ pintura em face, </w:t>
            </w:r>
            <w:r w:rsidRPr="0018129B">
              <w:rPr>
                <w:b/>
                <w:bCs/>
                <w:position w:val="0"/>
                <w:sz w:val="14"/>
                <w:szCs w:val="14"/>
                <w:u w:val="single"/>
              </w:rPr>
              <w:t>pacote com 6</w:t>
            </w:r>
            <w:r w:rsidRPr="0018129B">
              <w:rPr>
                <w:position w:val="0"/>
                <w:sz w:val="14"/>
                <w:szCs w:val="14"/>
              </w:rPr>
              <w:t xml:space="preserve"> - kit p/ pintura em face c/ as cores: branca, preta, vermelha, amarela, azul e verde, de boa qualidade.</w:t>
            </w:r>
          </w:p>
        </w:tc>
        <w:tc>
          <w:tcPr>
            <w:tcW w:w="763" w:type="dxa"/>
            <w:tcBorders>
              <w:top w:val="nil"/>
              <w:left w:val="single" w:sz="4" w:space="0" w:color="auto"/>
              <w:bottom w:val="single" w:sz="4" w:space="0" w:color="auto"/>
              <w:right w:val="single" w:sz="4" w:space="0" w:color="auto"/>
            </w:tcBorders>
            <w:shd w:val="clear" w:color="auto" w:fill="92D050"/>
            <w:vAlign w:val="center"/>
          </w:tcPr>
          <w:p w14:paraId="024302A7" w14:textId="75028B75"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295674</w:t>
            </w:r>
          </w:p>
        </w:tc>
        <w:tc>
          <w:tcPr>
            <w:tcW w:w="444" w:type="dxa"/>
            <w:tcBorders>
              <w:top w:val="nil"/>
              <w:left w:val="single" w:sz="4" w:space="0" w:color="auto"/>
              <w:bottom w:val="single" w:sz="4" w:space="0" w:color="auto"/>
              <w:right w:val="single" w:sz="4" w:space="0" w:color="auto"/>
            </w:tcBorders>
            <w:shd w:val="clear" w:color="auto" w:fill="92D050"/>
            <w:vAlign w:val="center"/>
          </w:tcPr>
          <w:p w14:paraId="0EFAD6B5" w14:textId="4F797A88"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sz w:val="14"/>
                <w:szCs w:val="14"/>
                <w:u w:val="single"/>
              </w:rPr>
            </w:pPr>
            <w:r w:rsidRPr="0018129B">
              <w:rPr>
                <w:color w:val="000000"/>
                <w:sz w:val="14"/>
                <w:szCs w:val="14"/>
              </w:rPr>
              <w:t>545</w:t>
            </w:r>
          </w:p>
        </w:tc>
        <w:tc>
          <w:tcPr>
            <w:tcW w:w="1134" w:type="dxa"/>
            <w:tcBorders>
              <w:top w:val="nil"/>
              <w:left w:val="single" w:sz="4" w:space="0" w:color="auto"/>
              <w:bottom w:val="single" w:sz="4" w:space="0" w:color="auto"/>
              <w:right w:val="single" w:sz="4" w:space="0" w:color="auto"/>
            </w:tcBorders>
            <w:shd w:val="clear" w:color="auto" w:fill="92D050"/>
            <w:noWrap/>
            <w:vAlign w:val="center"/>
            <w:hideMark/>
          </w:tcPr>
          <w:p w14:paraId="7DF6FEAC" w14:textId="0E6D2864" w:rsidR="0018129B" w:rsidRPr="0018129B" w:rsidRDefault="0018129B" w:rsidP="0018129B">
            <w:pPr>
              <w:suppressAutoHyphens w:val="0"/>
              <w:spacing w:line="240" w:lineRule="auto"/>
              <w:ind w:leftChars="0" w:left="0" w:firstLineChars="0" w:firstLine="0"/>
              <w:jc w:val="center"/>
              <w:textDirection w:val="lrTb"/>
              <w:textAlignment w:val="auto"/>
              <w:outlineLvl w:val="9"/>
              <w:rPr>
                <w:b/>
                <w:bCs/>
                <w:color w:val="000000"/>
                <w:position w:val="0"/>
                <w:sz w:val="14"/>
                <w:szCs w:val="14"/>
                <w:u w:val="single"/>
              </w:rPr>
            </w:pPr>
            <w:r w:rsidRPr="0018129B">
              <w:rPr>
                <w:b/>
                <w:bCs/>
                <w:color w:val="000000"/>
                <w:sz w:val="14"/>
                <w:szCs w:val="14"/>
                <w:u w:val="single"/>
              </w:rPr>
              <w:t>R$ 17,15</w:t>
            </w:r>
          </w:p>
        </w:tc>
        <w:tc>
          <w:tcPr>
            <w:tcW w:w="1465" w:type="dxa"/>
            <w:tcBorders>
              <w:top w:val="nil"/>
              <w:left w:val="nil"/>
              <w:bottom w:val="single" w:sz="4" w:space="0" w:color="auto"/>
              <w:right w:val="single" w:sz="4" w:space="0" w:color="auto"/>
            </w:tcBorders>
            <w:shd w:val="clear" w:color="auto" w:fill="auto"/>
            <w:noWrap/>
            <w:vAlign w:val="center"/>
          </w:tcPr>
          <w:p w14:paraId="0794F6A9" w14:textId="26D3BDE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18129B">
              <w:rPr>
                <w:color w:val="000000"/>
                <w:sz w:val="14"/>
                <w:szCs w:val="14"/>
              </w:rPr>
              <w:t>R$ 9.346,75</w:t>
            </w:r>
          </w:p>
        </w:tc>
      </w:tr>
      <w:tr w:rsidR="0018129B" w:rsidRPr="0018129B" w14:paraId="0AEE18A5" w14:textId="77777777" w:rsidTr="0018129B">
        <w:trPr>
          <w:trHeight w:val="300"/>
          <w:jc w:val="center"/>
        </w:trPr>
        <w:tc>
          <w:tcPr>
            <w:tcW w:w="851" w:type="dxa"/>
            <w:tcBorders>
              <w:top w:val="nil"/>
              <w:left w:val="nil"/>
              <w:bottom w:val="nil"/>
              <w:right w:val="nil"/>
            </w:tcBorders>
            <w:shd w:val="clear" w:color="auto" w:fill="auto"/>
            <w:noWrap/>
            <w:vAlign w:val="center"/>
            <w:hideMark/>
          </w:tcPr>
          <w:p w14:paraId="16AEB714" w14:textId="77777777"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
        </w:tc>
        <w:tc>
          <w:tcPr>
            <w:tcW w:w="600" w:type="dxa"/>
            <w:tcBorders>
              <w:top w:val="nil"/>
              <w:left w:val="nil"/>
              <w:bottom w:val="nil"/>
              <w:right w:val="nil"/>
            </w:tcBorders>
            <w:shd w:val="clear" w:color="auto" w:fill="auto"/>
            <w:noWrap/>
            <w:vAlign w:val="center"/>
            <w:hideMark/>
          </w:tcPr>
          <w:p w14:paraId="1DB3741B" w14:textId="77777777" w:rsidR="0018129B" w:rsidRPr="0018129B" w:rsidRDefault="0018129B" w:rsidP="0018129B">
            <w:pPr>
              <w:suppressAutoHyphens w:val="0"/>
              <w:spacing w:line="240" w:lineRule="auto"/>
              <w:ind w:leftChars="0" w:left="0" w:firstLineChars="0" w:firstLine="0"/>
              <w:textDirection w:val="lrTb"/>
              <w:textAlignment w:val="auto"/>
              <w:outlineLvl w:val="9"/>
              <w:rPr>
                <w:position w:val="0"/>
                <w:sz w:val="14"/>
                <w:szCs w:val="14"/>
              </w:rPr>
            </w:pPr>
          </w:p>
        </w:tc>
        <w:tc>
          <w:tcPr>
            <w:tcW w:w="4280" w:type="dxa"/>
            <w:tcBorders>
              <w:top w:val="nil"/>
              <w:left w:val="nil"/>
              <w:bottom w:val="nil"/>
              <w:right w:val="single" w:sz="4" w:space="0" w:color="auto"/>
            </w:tcBorders>
            <w:shd w:val="clear" w:color="auto" w:fill="D9D9D9" w:themeFill="background1" w:themeFillShade="D9"/>
            <w:noWrap/>
            <w:vAlign w:val="center"/>
            <w:hideMark/>
          </w:tcPr>
          <w:p w14:paraId="49B1DAEE" w14:textId="77777777" w:rsidR="0018129B" w:rsidRPr="0018129B" w:rsidRDefault="0018129B" w:rsidP="0018129B">
            <w:pPr>
              <w:suppressAutoHyphens w:val="0"/>
              <w:spacing w:line="240" w:lineRule="auto"/>
              <w:ind w:leftChars="0" w:left="0" w:firstLineChars="0" w:firstLine="0"/>
              <w:jc w:val="both"/>
              <w:textDirection w:val="lrTb"/>
              <w:textAlignment w:val="auto"/>
              <w:outlineLvl w:val="9"/>
              <w:rPr>
                <w:position w:val="0"/>
                <w:sz w:val="14"/>
                <w:szCs w:val="14"/>
              </w:rPr>
            </w:pPr>
          </w:p>
        </w:tc>
        <w:tc>
          <w:tcPr>
            <w:tcW w:w="763" w:type="dxa"/>
            <w:tcBorders>
              <w:top w:val="nil"/>
              <w:left w:val="single" w:sz="4" w:space="0" w:color="auto"/>
              <w:bottom w:val="nil"/>
              <w:right w:val="single" w:sz="4" w:space="0" w:color="auto"/>
            </w:tcBorders>
            <w:shd w:val="clear" w:color="auto" w:fill="92D050"/>
            <w:vAlign w:val="center"/>
          </w:tcPr>
          <w:p w14:paraId="4FE97090" w14:textId="77777777" w:rsidR="0018129B" w:rsidRPr="0018129B" w:rsidRDefault="0018129B" w:rsidP="0018129B">
            <w:pPr>
              <w:suppressAutoHyphens w:val="0"/>
              <w:spacing w:line="240" w:lineRule="auto"/>
              <w:ind w:leftChars="0" w:left="0" w:firstLineChars="0" w:firstLine="0"/>
              <w:textDirection w:val="lrTb"/>
              <w:textAlignment w:val="auto"/>
              <w:outlineLvl w:val="9"/>
              <w:rPr>
                <w:b/>
                <w:bCs/>
                <w:position w:val="0"/>
                <w:sz w:val="14"/>
                <w:szCs w:val="14"/>
                <w:u w:val="single"/>
              </w:rPr>
            </w:pPr>
          </w:p>
        </w:tc>
        <w:tc>
          <w:tcPr>
            <w:tcW w:w="444" w:type="dxa"/>
            <w:tcBorders>
              <w:top w:val="nil"/>
              <w:left w:val="single" w:sz="4" w:space="0" w:color="auto"/>
              <w:bottom w:val="nil"/>
              <w:right w:val="single" w:sz="4" w:space="0" w:color="auto"/>
            </w:tcBorders>
            <w:shd w:val="clear" w:color="auto" w:fill="92D050"/>
            <w:vAlign w:val="center"/>
          </w:tcPr>
          <w:p w14:paraId="008CE210" w14:textId="77777777" w:rsidR="0018129B" w:rsidRPr="0018129B" w:rsidRDefault="0018129B" w:rsidP="0018129B">
            <w:pPr>
              <w:suppressAutoHyphens w:val="0"/>
              <w:spacing w:line="240" w:lineRule="auto"/>
              <w:ind w:leftChars="0" w:left="0" w:firstLineChars="0" w:firstLine="0"/>
              <w:textDirection w:val="lrTb"/>
              <w:textAlignment w:val="auto"/>
              <w:outlineLvl w:val="9"/>
              <w:rPr>
                <w:b/>
                <w:bCs/>
                <w:position w:val="0"/>
                <w:sz w:val="14"/>
                <w:szCs w:val="14"/>
                <w:u w:val="single"/>
              </w:rPr>
            </w:pPr>
          </w:p>
        </w:tc>
        <w:tc>
          <w:tcPr>
            <w:tcW w:w="1134" w:type="dxa"/>
            <w:tcBorders>
              <w:top w:val="nil"/>
              <w:left w:val="single" w:sz="4" w:space="0" w:color="auto"/>
              <w:bottom w:val="nil"/>
              <w:right w:val="nil"/>
            </w:tcBorders>
            <w:shd w:val="clear" w:color="auto" w:fill="92D050"/>
            <w:noWrap/>
            <w:vAlign w:val="center"/>
            <w:hideMark/>
          </w:tcPr>
          <w:p w14:paraId="4728B09B" w14:textId="510C3B8B" w:rsidR="0018129B" w:rsidRPr="0018129B" w:rsidRDefault="0018129B" w:rsidP="0018129B">
            <w:pPr>
              <w:suppressAutoHyphens w:val="0"/>
              <w:spacing w:line="240" w:lineRule="auto"/>
              <w:ind w:leftChars="0" w:left="0" w:firstLineChars="0" w:firstLine="0"/>
              <w:textDirection w:val="lrTb"/>
              <w:textAlignment w:val="auto"/>
              <w:outlineLvl w:val="9"/>
              <w:rPr>
                <w:b/>
                <w:bCs/>
                <w:position w:val="0"/>
                <w:sz w:val="14"/>
                <w:szCs w:val="14"/>
                <w:u w:val="single"/>
              </w:rPr>
            </w:pPr>
          </w:p>
        </w:tc>
        <w:tc>
          <w:tcPr>
            <w:tcW w:w="1465" w:type="dxa"/>
            <w:tcBorders>
              <w:top w:val="nil"/>
              <w:left w:val="single" w:sz="4" w:space="0" w:color="auto"/>
              <w:bottom w:val="single" w:sz="4" w:space="0" w:color="auto"/>
              <w:right w:val="single" w:sz="4" w:space="0" w:color="auto"/>
            </w:tcBorders>
            <w:shd w:val="clear" w:color="auto" w:fill="auto"/>
            <w:noWrap/>
            <w:vAlign w:val="center"/>
            <w:hideMark/>
          </w:tcPr>
          <w:p w14:paraId="5D5AEC1D" w14:textId="48CD9D00" w:rsidR="0018129B" w:rsidRPr="0018129B" w:rsidRDefault="0018129B" w:rsidP="0018129B">
            <w:pPr>
              <w:suppressAutoHyphens w:val="0"/>
              <w:spacing w:line="240" w:lineRule="auto"/>
              <w:ind w:leftChars="0" w:left="0" w:firstLineChars="0" w:firstLine="0"/>
              <w:textDirection w:val="lrTb"/>
              <w:textAlignment w:val="auto"/>
              <w:outlineLvl w:val="9"/>
              <w:rPr>
                <w:color w:val="000000"/>
                <w:position w:val="0"/>
                <w:sz w:val="14"/>
                <w:szCs w:val="14"/>
              </w:rPr>
            </w:pPr>
            <w:r w:rsidRPr="0018129B">
              <w:rPr>
                <w:color w:val="000000"/>
                <w:sz w:val="14"/>
                <w:szCs w:val="14"/>
              </w:rPr>
              <w:t>R$ 1.131.214,19</w:t>
            </w:r>
          </w:p>
          <w:p w14:paraId="7F0C0378" w14:textId="11E141D1" w:rsidR="0018129B" w:rsidRPr="0018129B" w:rsidRDefault="0018129B" w:rsidP="0018129B">
            <w:pPr>
              <w:suppressAutoHyphens w:val="0"/>
              <w:spacing w:line="240" w:lineRule="auto"/>
              <w:ind w:leftChars="0" w:left="0" w:firstLineChars="0" w:firstLine="0"/>
              <w:jc w:val="center"/>
              <w:textDirection w:val="lrTb"/>
              <w:textAlignment w:val="auto"/>
              <w:outlineLvl w:val="9"/>
              <w:rPr>
                <w:color w:val="000000"/>
                <w:position w:val="0"/>
                <w:sz w:val="14"/>
                <w:szCs w:val="14"/>
              </w:rPr>
            </w:pPr>
          </w:p>
        </w:tc>
      </w:tr>
    </w:tbl>
    <w:p w14:paraId="65E4CDE3" w14:textId="77777777" w:rsidR="00924127" w:rsidRPr="001F5569" w:rsidRDefault="00924127" w:rsidP="00924127">
      <w:pPr>
        <w:spacing w:line="360" w:lineRule="auto"/>
        <w:ind w:leftChars="0" w:left="0" w:firstLineChars="0" w:firstLine="0"/>
        <w:jc w:val="both"/>
        <w:rPr>
          <w:rFonts w:eastAsia="Merriweather"/>
          <w:sz w:val="22"/>
          <w:szCs w:val="22"/>
        </w:rPr>
      </w:pPr>
    </w:p>
    <w:p w14:paraId="2F251BDA" w14:textId="7F3AC5A8"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1.2. O objeto desta contratação não se enquadra como sendo de bem de luxo, conforme artigo 384 e seguintes do Decreto</w:t>
      </w:r>
      <w:r w:rsidR="00056D44" w:rsidRPr="001F5569">
        <w:rPr>
          <w:rFonts w:eastAsia="Merriweather"/>
          <w:sz w:val="22"/>
          <w:szCs w:val="22"/>
        </w:rPr>
        <w:t xml:space="preserve"> Municipal</w:t>
      </w:r>
      <w:r w:rsidRPr="001F5569">
        <w:rPr>
          <w:rFonts w:eastAsia="Merriweather"/>
          <w:sz w:val="22"/>
          <w:szCs w:val="22"/>
        </w:rPr>
        <w:t xml:space="preserve"> nº 3.537, de 09</w:t>
      </w:r>
      <w:r w:rsidR="00056D44" w:rsidRPr="001F5569">
        <w:rPr>
          <w:rFonts w:eastAsia="Merriweather"/>
          <w:sz w:val="22"/>
          <w:szCs w:val="22"/>
        </w:rPr>
        <w:t xml:space="preserve"> de maio de 2023</w:t>
      </w:r>
      <w:r w:rsidRPr="001F5569">
        <w:rPr>
          <w:rFonts w:eastAsia="Merriweather"/>
          <w:sz w:val="22"/>
          <w:szCs w:val="22"/>
        </w:rPr>
        <w:t>.</w:t>
      </w:r>
    </w:p>
    <w:p w14:paraId="3DAA39F6" w14:textId="09F31A2B" w:rsidR="004E3572" w:rsidRPr="001F5569" w:rsidRDefault="00FF6896" w:rsidP="004E3572">
      <w:pPr>
        <w:spacing w:line="360" w:lineRule="auto"/>
        <w:ind w:left="0" w:hanging="2"/>
        <w:jc w:val="both"/>
        <w:rPr>
          <w:rFonts w:eastAsia="Merriweather"/>
          <w:sz w:val="22"/>
          <w:szCs w:val="22"/>
        </w:rPr>
      </w:pPr>
      <w:r w:rsidRPr="001F5569">
        <w:rPr>
          <w:rFonts w:eastAsia="Merriweather"/>
          <w:sz w:val="22"/>
          <w:szCs w:val="22"/>
        </w:rPr>
        <w:t xml:space="preserve">1.3. O </w:t>
      </w:r>
      <w:r w:rsidR="004E3572" w:rsidRPr="001F5569">
        <w:rPr>
          <w:rFonts w:eastAsia="Merriweather"/>
          <w:sz w:val="22"/>
          <w:szCs w:val="22"/>
        </w:rPr>
        <w:t>objeto desta contratação é caracterizado como comum, ou seja, cujos padrões de desempenho e qualidade são objetivamente definidos neste Edital, por meio de especificações reconhecidas e usuais do mercado.</w:t>
      </w:r>
    </w:p>
    <w:p w14:paraId="467E5BF2"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1.3.1. 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14:paraId="789A3AFD"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1.4. </w:t>
      </w:r>
      <w:permStart w:id="1053118994" w:edGrp="everyone"/>
      <w:r w:rsidRPr="001F5569">
        <w:rPr>
          <w:rFonts w:eastAsia="Merriweather"/>
          <w:sz w:val="22"/>
          <w:szCs w:val="22"/>
        </w:rPr>
        <w:t>O prazo de vigência da Ata de Registro de Preços é de 365 (trezentos e sessenta e cinco) dias, contados a partir do primeiro dia útil subsequente a data de divulgação no PNCP, na forma do artigo 404 do</w:t>
      </w:r>
      <w:r w:rsidRPr="001F5569">
        <w:rPr>
          <w:rFonts w:eastAsia="Merriweather"/>
          <w:color w:val="FF0000"/>
          <w:sz w:val="22"/>
          <w:szCs w:val="22"/>
        </w:rPr>
        <w:t xml:space="preserve"> </w:t>
      </w:r>
      <w:r w:rsidRPr="001F5569">
        <w:rPr>
          <w:rFonts w:eastAsia="Merriweather"/>
          <w:sz w:val="22"/>
          <w:szCs w:val="22"/>
        </w:rPr>
        <w:t>Decreto nº 3.537, de 09 de maio de 2023.</w:t>
      </w:r>
    </w:p>
    <w:permEnd w:id="1053118994"/>
    <w:p w14:paraId="5B2DC4A2" w14:textId="20472D29" w:rsidR="004E3572" w:rsidRPr="001F5569" w:rsidRDefault="004E3572" w:rsidP="00FF6896">
      <w:pPr>
        <w:spacing w:line="360" w:lineRule="auto"/>
        <w:ind w:left="0" w:hanging="2"/>
        <w:jc w:val="both"/>
        <w:rPr>
          <w:rFonts w:eastAsia="Merriweather"/>
          <w:sz w:val="22"/>
          <w:szCs w:val="22"/>
        </w:rPr>
      </w:pPr>
      <w:r w:rsidRPr="001F5569">
        <w:rPr>
          <w:rFonts w:eastAsia="Merriweather"/>
          <w:sz w:val="22"/>
          <w:szCs w:val="22"/>
        </w:rPr>
        <w:t>1.5. O contrato oferece maior detalhamento das regras que serão aplicadas em relação à vigência da contratação.</w:t>
      </w:r>
    </w:p>
    <w:p w14:paraId="05DD69E6" w14:textId="0AC83F4C"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2. FUNDAMENTAÇÃO E DESCRIÇÃO DA NECESSIDADE DA CONTRATAÇÃO</w:t>
      </w:r>
      <w:r w:rsidR="003E7743" w:rsidRPr="001F5569">
        <w:rPr>
          <w:rFonts w:eastAsia="Merriweather"/>
          <w:b/>
          <w:sz w:val="22"/>
          <w:szCs w:val="22"/>
        </w:rPr>
        <w:t>.</w:t>
      </w:r>
    </w:p>
    <w:p w14:paraId="1A345760" w14:textId="3985BEF7" w:rsidR="004E3572" w:rsidRPr="001F5569" w:rsidRDefault="004E3572" w:rsidP="004E3572">
      <w:pPr>
        <w:spacing w:line="360" w:lineRule="auto"/>
        <w:ind w:left="0" w:hanging="2"/>
        <w:jc w:val="both"/>
        <w:rPr>
          <w:rFonts w:eastAsia="Merriweather"/>
          <w:color w:val="000000" w:themeColor="text1"/>
          <w:sz w:val="22"/>
          <w:szCs w:val="22"/>
        </w:rPr>
      </w:pPr>
      <w:r w:rsidRPr="001F5569">
        <w:rPr>
          <w:rFonts w:eastAsia="Merriweather"/>
          <w:sz w:val="22"/>
          <w:szCs w:val="22"/>
        </w:rPr>
        <w:t>2.1.</w:t>
      </w:r>
      <w:r w:rsidRPr="001F5569">
        <w:rPr>
          <w:rFonts w:eastAsia="Merriweather"/>
          <w:sz w:val="22"/>
          <w:szCs w:val="22"/>
        </w:rPr>
        <w:tab/>
        <w:t xml:space="preserve">Considerando o consumo contínuo de materiais </w:t>
      </w:r>
      <w:r w:rsidR="00CD27F2" w:rsidRPr="001F5569">
        <w:rPr>
          <w:rFonts w:eastAsia="Merriweather"/>
          <w:sz w:val="22"/>
          <w:szCs w:val="22"/>
        </w:rPr>
        <w:t>de expediente</w:t>
      </w:r>
      <w:r w:rsidR="001A6209" w:rsidRPr="001F5569">
        <w:rPr>
          <w:rFonts w:eastAsia="Merriweather"/>
          <w:sz w:val="22"/>
          <w:szCs w:val="22"/>
        </w:rPr>
        <w:t xml:space="preserve"> é fundamental para garantir o bom funcionamento das atividades administrativas e operacionais das secretarias municipais</w:t>
      </w:r>
      <w:r w:rsidR="00F942AD" w:rsidRPr="001F5569">
        <w:rPr>
          <w:rFonts w:eastAsia="Merriweather"/>
          <w:sz w:val="22"/>
          <w:szCs w:val="22"/>
        </w:rPr>
        <w:t>, a fim de atender</w:t>
      </w:r>
      <w:r w:rsidR="00C3512F" w:rsidRPr="001F5569">
        <w:rPr>
          <w:rFonts w:eastAsia="Merriweather"/>
          <w:sz w:val="22"/>
          <w:szCs w:val="22"/>
        </w:rPr>
        <w:t xml:space="preserve"> </w:t>
      </w:r>
      <w:r w:rsidRPr="001F5569">
        <w:rPr>
          <w:rFonts w:eastAsia="Merriweather"/>
          <w:sz w:val="22"/>
          <w:szCs w:val="22"/>
        </w:rPr>
        <w:t xml:space="preserve">e </w:t>
      </w:r>
      <w:r w:rsidRPr="001F5569">
        <w:rPr>
          <w:rFonts w:eastAsia="Merriweather"/>
          <w:sz w:val="22"/>
          <w:szCs w:val="22"/>
        </w:rPr>
        <w:lastRenderedPageBreak/>
        <w:t>m</w:t>
      </w:r>
      <w:r w:rsidR="00F942AD" w:rsidRPr="001F5569">
        <w:rPr>
          <w:rFonts w:eastAsia="Merriweather"/>
          <w:sz w:val="22"/>
          <w:szCs w:val="22"/>
        </w:rPr>
        <w:t xml:space="preserve">anter as habituais atividades </w:t>
      </w:r>
      <w:r w:rsidRPr="001F5569">
        <w:rPr>
          <w:rFonts w:eastAsia="Merriweather"/>
          <w:sz w:val="22"/>
          <w:szCs w:val="22"/>
        </w:rPr>
        <w:t>operacionais</w:t>
      </w:r>
      <w:r w:rsidR="00F942AD" w:rsidRPr="001F5569">
        <w:rPr>
          <w:rFonts w:eastAsia="Merriweather"/>
          <w:sz w:val="22"/>
          <w:szCs w:val="22"/>
        </w:rPr>
        <w:t xml:space="preserve"> realizadas</w:t>
      </w:r>
      <w:r w:rsidRPr="001F5569">
        <w:rPr>
          <w:rFonts w:eastAsia="Merriweather"/>
          <w:sz w:val="22"/>
          <w:szCs w:val="22"/>
        </w:rPr>
        <w:t xml:space="preserve"> </w:t>
      </w:r>
      <w:r w:rsidR="00F942AD" w:rsidRPr="001F5569">
        <w:t>e para garantir que esse abastecimento atenda às demandas de forma adequada</w:t>
      </w:r>
      <w:r w:rsidR="00F942AD" w:rsidRPr="001F5569">
        <w:rPr>
          <w:rFonts w:eastAsia="Merriweather"/>
          <w:color w:val="000000" w:themeColor="text1"/>
          <w:sz w:val="22"/>
          <w:szCs w:val="22"/>
        </w:rPr>
        <w:t>.</w:t>
      </w:r>
    </w:p>
    <w:p w14:paraId="193581BC" w14:textId="77777777" w:rsidR="00BE54CD" w:rsidRPr="001F5569" w:rsidRDefault="004E3572" w:rsidP="00BE54CD">
      <w:pPr>
        <w:ind w:left="0" w:hanging="2"/>
        <w:jc w:val="center"/>
        <w:rPr>
          <w:rFonts w:eastAsia="Merriweather"/>
          <w:sz w:val="22"/>
          <w:szCs w:val="22"/>
        </w:rPr>
      </w:pPr>
      <w:r w:rsidRPr="001F5569">
        <w:rPr>
          <w:rFonts w:eastAsia="Merriweather"/>
          <w:sz w:val="22"/>
          <w:szCs w:val="22"/>
        </w:rPr>
        <w:t>2.2. O objeto da contratação está previsto no Plano de Contratações Anual 2024,</w:t>
      </w:r>
    </w:p>
    <w:p w14:paraId="6216BC27" w14:textId="34BECB16" w:rsidR="00BE54CD" w:rsidRPr="001F5569" w:rsidRDefault="004E3572" w:rsidP="00BE54CD">
      <w:pPr>
        <w:ind w:left="0" w:hanging="2"/>
        <w:jc w:val="center"/>
        <w:rPr>
          <w:rFonts w:eastAsia="Merriweather"/>
          <w:color w:val="000000" w:themeColor="text1"/>
          <w:sz w:val="22"/>
          <w:szCs w:val="22"/>
          <w:lang w:val="en-US"/>
        </w:rPr>
      </w:pPr>
      <w:r w:rsidRPr="001F5569">
        <w:rPr>
          <w:rFonts w:eastAsia="Merriweather"/>
          <w:sz w:val="22"/>
          <w:szCs w:val="22"/>
        </w:rPr>
        <w:t xml:space="preserve"> </w:t>
      </w:r>
      <w:r w:rsidR="00BE54CD" w:rsidRPr="001F5569">
        <w:rPr>
          <w:rFonts w:eastAsia="Merriweather"/>
          <w:color w:val="000000" w:themeColor="text1"/>
          <w:sz w:val="22"/>
          <w:szCs w:val="22"/>
          <w:lang w:val="en-US"/>
        </w:rPr>
        <w:t xml:space="preserve">SEQ.05 AD </w:t>
      </w:r>
    </w:p>
    <w:p w14:paraId="1D3D1B9B" w14:textId="77777777" w:rsidR="00BE54CD" w:rsidRPr="001F5569" w:rsidRDefault="00BE54CD" w:rsidP="00BE54CD">
      <w:pPr>
        <w:ind w:left="0" w:hanging="2"/>
        <w:jc w:val="center"/>
        <w:rPr>
          <w:rFonts w:eastAsia="Merriweather"/>
          <w:color w:val="000000" w:themeColor="text1"/>
          <w:sz w:val="22"/>
          <w:szCs w:val="22"/>
          <w:lang w:val="en-US"/>
        </w:rPr>
      </w:pPr>
      <w:r w:rsidRPr="001F5569">
        <w:rPr>
          <w:rFonts w:eastAsia="Merriweather"/>
          <w:color w:val="000000" w:themeColor="text1"/>
          <w:sz w:val="22"/>
          <w:szCs w:val="22"/>
          <w:lang w:val="en-US"/>
        </w:rPr>
        <w:t>SEQ.17 AS</w:t>
      </w:r>
    </w:p>
    <w:p w14:paraId="4C58D150" w14:textId="77777777" w:rsidR="00BE54CD" w:rsidRPr="001F5569" w:rsidRDefault="00BE54CD" w:rsidP="00BE54CD">
      <w:pPr>
        <w:ind w:left="0" w:hanging="2"/>
        <w:jc w:val="center"/>
        <w:rPr>
          <w:rFonts w:eastAsia="Merriweather"/>
          <w:color w:val="000000" w:themeColor="text1"/>
          <w:sz w:val="22"/>
          <w:szCs w:val="22"/>
          <w:lang w:val="en-US"/>
        </w:rPr>
      </w:pPr>
      <w:r w:rsidRPr="001F5569">
        <w:rPr>
          <w:rFonts w:eastAsia="Merriweather"/>
          <w:color w:val="000000" w:themeColor="text1"/>
          <w:sz w:val="22"/>
          <w:szCs w:val="22"/>
          <w:lang w:val="en-US"/>
        </w:rPr>
        <w:t>SEQ.05 ED</w:t>
      </w:r>
    </w:p>
    <w:p w14:paraId="1CE9D471" w14:textId="61F85571" w:rsidR="004E3572" w:rsidRPr="001F5569" w:rsidRDefault="00BE54CD" w:rsidP="00BE54CD">
      <w:pPr>
        <w:spacing w:line="360" w:lineRule="auto"/>
        <w:ind w:left="0" w:hanging="2"/>
        <w:jc w:val="both"/>
        <w:rPr>
          <w:rStyle w:val="Hyperlink"/>
          <w:rFonts w:eastAsia="Merriweather"/>
          <w:color w:val="auto"/>
          <w:sz w:val="22"/>
          <w:szCs w:val="22"/>
        </w:rPr>
      </w:pPr>
      <w:r w:rsidRPr="001F5569">
        <w:rPr>
          <w:rFonts w:eastAsia="Merriweather"/>
          <w:color w:val="000000" w:themeColor="text1"/>
          <w:sz w:val="22"/>
          <w:szCs w:val="22"/>
          <w:lang w:val="en-US"/>
        </w:rPr>
        <w:t xml:space="preserve">                                                                   </w:t>
      </w:r>
      <w:r w:rsidRPr="001F5569">
        <w:rPr>
          <w:rFonts w:eastAsia="Merriweather"/>
          <w:color w:val="000000" w:themeColor="text1"/>
          <w:sz w:val="22"/>
          <w:szCs w:val="22"/>
        </w:rPr>
        <w:t xml:space="preserve">SEQ.09 AS                                           </w:t>
      </w:r>
      <w:r w:rsidR="004E3572" w:rsidRPr="001F5569">
        <w:rPr>
          <w:rFonts w:eastAsia="Merriweather"/>
          <w:sz w:val="22"/>
          <w:szCs w:val="22"/>
        </w:rPr>
        <w:t xml:space="preserve"> </w:t>
      </w:r>
      <w:r w:rsidR="004B2C2A" w:rsidRPr="001F5569">
        <w:rPr>
          <w:rFonts w:eastAsia="Merriweather"/>
          <w:sz w:val="22"/>
          <w:szCs w:val="22"/>
        </w:rPr>
        <w:t xml:space="preserve">             C</w:t>
      </w:r>
      <w:r w:rsidR="004E3572" w:rsidRPr="001F5569">
        <w:rPr>
          <w:rFonts w:eastAsia="Merriweather"/>
          <w:sz w:val="22"/>
          <w:szCs w:val="22"/>
        </w:rPr>
        <w:t xml:space="preserve">onforme Primeira Alteração publicada no Diário Oficial do Município de Bandeirantes, em 03 de abril de 2024, Edição nº 755, Ano 2024. Podendo ser acesso no sitio eletrônico: </w:t>
      </w:r>
      <w:hyperlink r:id="rId9" w:history="1">
        <w:r w:rsidR="004E3572" w:rsidRPr="001F5569">
          <w:rPr>
            <w:rStyle w:val="Hyperlink"/>
            <w:rFonts w:eastAsia="Merriweather"/>
            <w:color w:val="auto"/>
            <w:sz w:val="22"/>
            <w:szCs w:val="22"/>
          </w:rPr>
          <w:t>www.bandeirantes.pr.gov.br/diario-oficial-eletronico</w:t>
        </w:r>
      </w:hyperlink>
    </w:p>
    <w:p w14:paraId="755ABFDC" w14:textId="77777777" w:rsidR="00427299" w:rsidRPr="001F5569" w:rsidRDefault="00427299" w:rsidP="00BE54CD">
      <w:pPr>
        <w:spacing w:line="360" w:lineRule="auto"/>
        <w:ind w:left="0" w:hanging="2"/>
        <w:jc w:val="both"/>
        <w:rPr>
          <w:rStyle w:val="Hyperlink"/>
          <w:rFonts w:eastAsia="Merriweather"/>
          <w:color w:val="auto"/>
          <w:sz w:val="22"/>
          <w:szCs w:val="22"/>
        </w:rPr>
      </w:pPr>
    </w:p>
    <w:p w14:paraId="357F5295" w14:textId="77777777" w:rsidR="00427299" w:rsidRPr="001F5569" w:rsidRDefault="00427299" w:rsidP="00BE54CD">
      <w:pPr>
        <w:spacing w:line="360" w:lineRule="auto"/>
        <w:ind w:left="0" w:hanging="2"/>
        <w:jc w:val="both"/>
        <w:rPr>
          <w:rFonts w:eastAsia="Merriweather"/>
          <w:color w:val="000000" w:themeColor="text1"/>
          <w:sz w:val="22"/>
          <w:szCs w:val="22"/>
        </w:rPr>
      </w:pPr>
    </w:p>
    <w:p w14:paraId="5187BFA0" w14:textId="58274AEF"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3. DESCRIÇÃO DA SOLUÇÃO COMO UM TODO CONSIDERADO O CICLO DE VIDA DO OBJETO E ESPECIFICAÇÃO DO PRODUTO</w:t>
      </w:r>
      <w:r w:rsidR="003E7743" w:rsidRPr="001F5569">
        <w:rPr>
          <w:rFonts w:eastAsia="Merriweather"/>
          <w:b/>
          <w:sz w:val="22"/>
          <w:szCs w:val="22"/>
        </w:rPr>
        <w:t>.</w:t>
      </w:r>
    </w:p>
    <w:p w14:paraId="75540A27" w14:textId="77777777" w:rsidR="00FF6896" w:rsidRPr="001F5569" w:rsidRDefault="00FF6896" w:rsidP="003E7743">
      <w:pPr>
        <w:spacing w:line="360" w:lineRule="auto"/>
        <w:ind w:leftChars="0" w:left="0" w:firstLineChars="0" w:firstLine="0"/>
        <w:jc w:val="both"/>
        <w:rPr>
          <w:rFonts w:eastAsia="Merriweather"/>
        </w:rPr>
      </w:pPr>
      <w:r w:rsidRPr="001F5569">
        <w:rPr>
          <w:rFonts w:eastAsia="Merriweather"/>
        </w:rPr>
        <w:t>3.1</w:t>
      </w:r>
      <w:r w:rsidRPr="001F5569">
        <w:rPr>
          <w:rFonts w:eastAsia="Merriweather"/>
          <w:color w:val="000000" w:themeColor="text1"/>
        </w:rPr>
        <w:t>.</w:t>
      </w:r>
      <w:r w:rsidRPr="001F5569">
        <w:rPr>
          <w:rFonts w:eastAsia="Merriweather"/>
          <w:color w:val="000000" w:themeColor="text1"/>
          <w:sz w:val="14"/>
          <w:szCs w:val="14"/>
        </w:rPr>
        <w:t xml:space="preserve"> </w:t>
      </w:r>
      <w:r w:rsidRPr="001F5569">
        <w:rPr>
          <w:rFonts w:eastAsia="Merriweather"/>
          <w:color w:val="000000" w:themeColor="text1"/>
        </w:rPr>
        <w:t>A descrição da solução como um todo encontra-se pormenorizada em tópico específico do Estudo Técnico Preliminar, apêndice ao Termo de Referência.</w:t>
      </w:r>
    </w:p>
    <w:p w14:paraId="34166CCF" w14:textId="420693D8" w:rsidR="00FF6896" w:rsidRPr="001F5569" w:rsidRDefault="00FF6896" w:rsidP="00FF6896">
      <w:pPr>
        <w:spacing w:line="360" w:lineRule="auto"/>
        <w:ind w:left="0" w:hanging="2"/>
        <w:jc w:val="both"/>
        <w:rPr>
          <w:rFonts w:eastAsia="Merriweather"/>
        </w:rPr>
      </w:pPr>
      <w:r w:rsidRPr="001F5569">
        <w:rPr>
          <w:rFonts w:eastAsia="Merriweather"/>
          <w:b/>
          <w:sz w:val="22"/>
          <w:szCs w:val="22"/>
        </w:rPr>
        <w:t>3.2. NATUREZA DO SERVIÇO:</w:t>
      </w:r>
      <w:r w:rsidR="00CD27F2" w:rsidRPr="001F5569">
        <w:rPr>
          <w:rFonts w:eastAsia="Merriweather"/>
        </w:rPr>
        <w:t xml:space="preserve">  Material para c</w:t>
      </w:r>
      <w:r w:rsidRPr="001F5569">
        <w:rPr>
          <w:rFonts w:eastAsia="Merriweather"/>
        </w:rPr>
        <w:t>onsumo.</w:t>
      </w:r>
    </w:p>
    <w:p w14:paraId="5B5917BD" w14:textId="77777777" w:rsidR="00FF6896" w:rsidRPr="001F5569" w:rsidRDefault="00FF6896" w:rsidP="00FF6896">
      <w:pPr>
        <w:spacing w:line="360" w:lineRule="auto"/>
        <w:ind w:left="0" w:hanging="2"/>
        <w:jc w:val="both"/>
        <w:rPr>
          <w:rFonts w:eastAsia="Merriweather"/>
        </w:rPr>
      </w:pPr>
      <w:r w:rsidRPr="001F5569">
        <w:rPr>
          <w:rFonts w:eastAsia="Merriweather"/>
          <w:b/>
          <w:sz w:val="22"/>
          <w:szCs w:val="22"/>
        </w:rPr>
        <w:t>3.3. LEGISLAÇÃO APLICÁVEL À CONTRATAÇÃO:</w:t>
      </w:r>
      <w:r w:rsidRPr="001F5569">
        <w:rPr>
          <w:rFonts w:eastAsia="Merriweather"/>
        </w:rPr>
        <w:t xml:space="preserve"> A contratação para a aquisição deverá obedecer, no que couber:</w:t>
      </w:r>
    </w:p>
    <w:p w14:paraId="03F0A600" w14:textId="0D8C8223" w:rsidR="00FF6896" w:rsidRPr="001F5569" w:rsidRDefault="00FF6896" w:rsidP="00FF6896">
      <w:pPr>
        <w:spacing w:line="360" w:lineRule="auto"/>
        <w:ind w:left="0" w:hanging="2"/>
        <w:jc w:val="both"/>
        <w:rPr>
          <w:rFonts w:eastAsia="Merriweather"/>
        </w:rPr>
      </w:pPr>
      <w:r w:rsidRPr="001F5569">
        <w:rPr>
          <w:rFonts w:eastAsia="Merriweather"/>
        </w:rPr>
        <w:t xml:space="preserve">3.3.1. Lei 14.133/21, de 01 de </w:t>
      </w:r>
      <w:r w:rsidR="00CD27F2" w:rsidRPr="001F5569">
        <w:rPr>
          <w:rFonts w:eastAsia="Merriweather"/>
        </w:rPr>
        <w:t>abril de 2021 e suas alterações;</w:t>
      </w:r>
    </w:p>
    <w:p w14:paraId="421CF689" w14:textId="7735EC74" w:rsidR="00FF6896" w:rsidRPr="001F5569" w:rsidRDefault="00FF6896" w:rsidP="00FF6896">
      <w:pPr>
        <w:spacing w:line="360" w:lineRule="auto"/>
        <w:ind w:left="0" w:hanging="2"/>
        <w:jc w:val="both"/>
        <w:rPr>
          <w:rFonts w:eastAsia="Merriweather"/>
        </w:rPr>
      </w:pPr>
      <w:r w:rsidRPr="001F5569">
        <w:rPr>
          <w:rFonts w:eastAsia="Merriweather"/>
        </w:rPr>
        <w:t xml:space="preserve">3.3.2. </w:t>
      </w:r>
      <w:r w:rsidR="00CD27F2" w:rsidRPr="001F5569">
        <w:rPr>
          <w:rFonts w:eastAsia="Merriweather"/>
        </w:rPr>
        <w:t>Decreto Municipal nº 3.537/2023;</w:t>
      </w:r>
    </w:p>
    <w:p w14:paraId="6C2AC9DF" w14:textId="730B75AE" w:rsidR="00FF6896" w:rsidRPr="001F5569" w:rsidRDefault="00FF6896" w:rsidP="00FF6896">
      <w:pPr>
        <w:spacing w:line="360" w:lineRule="auto"/>
        <w:ind w:left="0" w:hanging="2"/>
        <w:jc w:val="both"/>
        <w:rPr>
          <w:rFonts w:eastAsia="Merriweather"/>
        </w:rPr>
      </w:pPr>
      <w:r w:rsidRPr="001F5569">
        <w:rPr>
          <w:rFonts w:eastAsia="Merriweather"/>
        </w:rPr>
        <w:t>3.3.3. Lei nº 8.078, de 1990 -</w:t>
      </w:r>
      <w:r w:rsidR="00CD27F2" w:rsidRPr="001F5569">
        <w:rPr>
          <w:rFonts w:eastAsia="Merriweather"/>
        </w:rPr>
        <w:t xml:space="preserve"> Código de Defesa do Consumidor; e</w:t>
      </w:r>
    </w:p>
    <w:p w14:paraId="408F63A0" w14:textId="77777777" w:rsidR="00FF6896" w:rsidRPr="001F5569" w:rsidRDefault="00FF6896" w:rsidP="00FF6896">
      <w:pPr>
        <w:spacing w:line="360" w:lineRule="auto"/>
        <w:ind w:left="0" w:hanging="2"/>
        <w:jc w:val="both"/>
        <w:rPr>
          <w:rFonts w:eastAsia="Merriweather"/>
        </w:rPr>
      </w:pPr>
      <w:r w:rsidRPr="001F5569">
        <w:rPr>
          <w:rFonts w:eastAsia="Merriweather"/>
        </w:rPr>
        <w:t>3.3.4. Lei Complementar nº 123/2006, com alterações da Lei Complementar nº 147/2014.</w:t>
      </w:r>
    </w:p>
    <w:p w14:paraId="57EDD574" w14:textId="77777777" w:rsidR="00FF6896" w:rsidRPr="001F5569" w:rsidRDefault="00FF6896" w:rsidP="00FF6896">
      <w:pPr>
        <w:spacing w:line="360" w:lineRule="auto"/>
        <w:ind w:left="0" w:hanging="2"/>
        <w:jc w:val="both"/>
        <w:rPr>
          <w:rFonts w:eastAsia="Merriweather"/>
          <w:b/>
          <w:sz w:val="22"/>
          <w:szCs w:val="22"/>
        </w:rPr>
      </w:pPr>
      <w:r w:rsidRPr="001F5569">
        <w:rPr>
          <w:rFonts w:eastAsia="Merriweather"/>
          <w:b/>
          <w:sz w:val="22"/>
          <w:szCs w:val="22"/>
        </w:rPr>
        <w:t xml:space="preserve">3.4. PADRÕES MÍNIMOS DE QUALIDADE E DESEMPENHO:  </w:t>
      </w:r>
    </w:p>
    <w:p w14:paraId="6428C508" w14:textId="21CD4FD7" w:rsidR="006D04D6" w:rsidRPr="001F5569" w:rsidRDefault="00FF6896" w:rsidP="009E413E">
      <w:pPr>
        <w:spacing w:line="360" w:lineRule="auto"/>
        <w:ind w:leftChars="0" w:left="0" w:firstLineChars="0" w:hanging="2"/>
        <w:jc w:val="both"/>
        <w:rPr>
          <w:sz w:val="22"/>
          <w:szCs w:val="22"/>
        </w:rPr>
      </w:pPr>
      <w:r w:rsidRPr="001F5569">
        <w:rPr>
          <w:sz w:val="22"/>
          <w:szCs w:val="22"/>
        </w:rPr>
        <w:t>3.4.1. Os itens descritos deverão ter resistência, durabilidade e segurança adequados ao satisfatório exercício das atividades administrativas</w:t>
      </w:r>
      <w:r w:rsidR="00CD27F2" w:rsidRPr="001F5569">
        <w:rPr>
          <w:sz w:val="22"/>
          <w:szCs w:val="22"/>
        </w:rPr>
        <w:t xml:space="preserve"> e operacionais</w:t>
      </w:r>
      <w:r w:rsidRPr="001F5569">
        <w:rPr>
          <w:sz w:val="22"/>
          <w:szCs w:val="22"/>
        </w:rPr>
        <w:t>, com qualidade amplamente reconhecida no mercado nacional, a fim de se evitar reposição contínua e</w:t>
      </w:r>
      <w:r w:rsidR="002B1C9D" w:rsidRPr="001F5569">
        <w:rPr>
          <w:sz w:val="22"/>
          <w:szCs w:val="22"/>
        </w:rPr>
        <w:t>/ou</w:t>
      </w:r>
      <w:r w:rsidR="005C70B6" w:rsidRPr="001F5569">
        <w:rPr>
          <w:sz w:val="22"/>
          <w:szCs w:val="22"/>
        </w:rPr>
        <w:t xml:space="preserve"> desnecessária.</w:t>
      </w:r>
    </w:p>
    <w:p w14:paraId="07832625" w14:textId="5C7CB7D5" w:rsidR="006D04D6" w:rsidRPr="001F5569" w:rsidRDefault="006D04D6" w:rsidP="009E413E">
      <w:pPr>
        <w:spacing w:line="360" w:lineRule="auto"/>
        <w:ind w:leftChars="0" w:left="0" w:firstLineChars="0" w:hanging="2"/>
        <w:jc w:val="both"/>
        <w:rPr>
          <w:sz w:val="22"/>
          <w:szCs w:val="22"/>
        </w:rPr>
      </w:pPr>
      <w:r w:rsidRPr="001F5569">
        <w:rPr>
          <w:sz w:val="22"/>
          <w:szCs w:val="22"/>
        </w:rPr>
        <w:t xml:space="preserve">3.4.1.1. </w:t>
      </w:r>
      <w:r w:rsidR="005C70B6" w:rsidRPr="001F5569">
        <w:rPr>
          <w:sz w:val="22"/>
          <w:szCs w:val="22"/>
        </w:rPr>
        <w:t>Padrões Mínimos de Qualidade e Desempenho não frustrarão o princípio da economicidade, devendo ser encontrada a alternati</w:t>
      </w:r>
      <w:r w:rsidR="00693A95" w:rsidRPr="001F5569">
        <w:rPr>
          <w:sz w:val="22"/>
          <w:szCs w:val="22"/>
        </w:rPr>
        <w:t>va mais vantajosa, que combine</w:t>
      </w:r>
      <w:r w:rsidR="005C70B6" w:rsidRPr="001F5569">
        <w:rPr>
          <w:sz w:val="22"/>
          <w:szCs w:val="22"/>
        </w:rPr>
        <w:t xml:space="preserve"> custos e benefícios de cada opção</w:t>
      </w:r>
      <w:r w:rsidR="00693A95" w:rsidRPr="001F5569">
        <w:rPr>
          <w:sz w:val="22"/>
          <w:szCs w:val="22"/>
        </w:rPr>
        <w:t>.</w:t>
      </w:r>
    </w:p>
    <w:p w14:paraId="6015654B" w14:textId="05ABE027" w:rsidR="002F4A66" w:rsidRPr="001F5569" w:rsidRDefault="002F4A66" w:rsidP="00FF6896">
      <w:pPr>
        <w:spacing w:line="360" w:lineRule="auto"/>
        <w:ind w:leftChars="0" w:left="0" w:firstLineChars="0" w:hanging="2"/>
        <w:jc w:val="both"/>
        <w:rPr>
          <w:sz w:val="22"/>
          <w:szCs w:val="22"/>
        </w:rPr>
      </w:pPr>
      <w:r w:rsidRPr="001F5569">
        <w:rPr>
          <w:sz w:val="22"/>
          <w:szCs w:val="22"/>
        </w:rPr>
        <w:t>3.4.1.</w:t>
      </w:r>
      <w:r w:rsidR="00693A95" w:rsidRPr="001F5569">
        <w:rPr>
          <w:sz w:val="22"/>
          <w:szCs w:val="22"/>
        </w:rPr>
        <w:t>2</w:t>
      </w:r>
      <w:r w:rsidRPr="001F5569">
        <w:rPr>
          <w:sz w:val="22"/>
          <w:szCs w:val="22"/>
        </w:rPr>
        <w:t>. Considera-se qualidade amplamente reconhecida no mercado nacional</w:t>
      </w:r>
      <w:r w:rsidRPr="001F5569">
        <w:rPr>
          <w:i/>
          <w:sz w:val="22"/>
          <w:szCs w:val="22"/>
        </w:rPr>
        <w:t xml:space="preserve"> </w:t>
      </w:r>
      <w:r w:rsidRPr="001F5569">
        <w:rPr>
          <w:sz w:val="22"/>
          <w:szCs w:val="22"/>
        </w:rPr>
        <w:t>a confiabilidade e</w:t>
      </w:r>
      <w:r w:rsidR="00A456CC" w:rsidRPr="001F5569">
        <w:rPr>
          <w:sz w:val="22"/>
          <w:szCs w:val="22"/>
        </w:rPr>
        <w:t>/ou</w:t>
      </w:r>
      <w:r w:rsidRPr="001F5569">
        <w:rPr>
          <w:sz w:val="22"/>
          <w:szCs w:val="22"/>
        </w:rPr>
        <w:t xml:space="preserve"> probabilidade do item exercer efetivamente a sua função durante o razoável tempo previsto para a sua duração</w:t>
      </w:r>
      <w:r w:rsidR="005C70B6" w:rsidRPr="001F5569">
        <w:rPr>
          <w:sz w:val="22"/>
          <w:szCs w:val="22"/>
        </w:rPr>
        <w:t>.</w:t>
      </w:r>
    </w:p>
    <w:p w14:paraId="168572B5" w14:textId="20B1E848" w:rsidR="00A456CC" w:rsidRPr="001F5569" w:rsidRDefault="00693A95" w:rsidP="005C70B6">
      <w:pPr>
        <w:spacing w:line="360" w:lineRule="auto"/>
        <w:ind w:leftChars="0" w:left="0" w:firstLineChars="0" w:hanging="2"/>
        <w:jc w:val="both"/>
        <w:rPr>
          <w:sz w:val="22"/>
          <w:szCs w:val="22"/>
        </w:rPr>
      </w:pPr>
      <w:r w:rsidRPr="001F5569">
        <w:rPr>
          <w:sz w:val="22"/>
          <w:szCs w:val="22"/>
        </w:rPr>
        <w:t>3.4.1.3</w:t>
      </w:r>
      <w:r w:rsidR="002F4A66" w:rsidRPr="001F5569">
        <w:rPr>
          <w:sz w:val="22"/>
          <w:szCs w:val="22"/>
        </w:rPr>
        <w:t>.</w:t>
      </w:r>
      <w:r w:rsidR="00A456CC" w:rsidRPr="001F5569">
        <w:rPr>
          <w:sz w:val="22"/>
          <w:szCs w:val="22"/>
        </w:rPr>
        <w:t xml:space="preserve"> Não </w:t>
      </w:r>
      <w:r w:rsidR="002F4A66" w:rsidRPr="001F5569">
        <w:rPr>
          <w:sz w:val="22"/>
          <w:szCs w:val="22"/>
        </w:rPr>
        <w:t>ser</w:t>
      </w:r>
      <w:r w:rsidR="005C70B6" w:rsidRPr="001F5569">
        <w:rPr>
          <w:sz w:val="22"/>
          <w:szCs w:val="22"/>
        </w:rPr>
        <w:t xml:space="preserve">ão </w:t>
      </w:r>
      <w:r w:rsidR="002F4A66" w:rsidRPr="001F5569">
        <w:rPr>
          <w:sz w:val="22"/>
          <w:szCs w:val="22"/>
        </w:rPr>
        <w:t>exigido</w:t>
      </w:r>
      <w:r w:rsidR="005C70B6" w:rsidRPr="001F5569">
        <w:rPr>
          <w:sz w:val="22"/>
          <w:szCs w:val="22"/>
        </w:rPr>
        <w:t>s</w:t>
      </w:r>
      <w:r w:rsidR="002F4A66" w:rsidRPr="001F5569">
        <w:rPr>
          <w:sz w:val="22"/>
          <w:szCs w:val="22"/>
        </w:rPr>
        <w:t xml:space="preserve"> certificado</w:t>
      </w:r>
      <w:r w:rsidR="00867B4F" w:rsidRPr="001F5569">
        <w:rPr>
          <w:sz w:val="22"/>
          <w:szCs w:val="22"/>
        </w:rPr>
        <w:t>s</w:t>
      </w:r>
      <w:r w:rsidR="00A456CC" w:rsidRPr="001F5569">
        <w:rPr>
          <w:sz w:val="22"/>
          <w:szCs w:val="22"/>
        </w:rPr>
        <w:t>, estudo</w:t>
      </w:r>
      <w:r w:rsidR="00867B4F" w:rsidRPr="001F5569">
        <w:rPr>
          <w:sz w:val="22"/>
          <w:szCs w:val="22"/>
        </w:rPr>
        <w:t>s</w:t>
      </w:r>
      <w:r w:rsidR="00A456CC" w:rsidRPr="001F5569">
        <w:rPr>
          <w:sz w:val="22"/>
          <w:szCs w:val="22"/>
        </w:rPr>
        <w:t>, laudo</w:t>
      </w:r>
      <w:r w:rsidR="00867B4F" w:rsidRPr="001F5569">
        <w:rPr>
          <w:sz w:val="22"/>
          <w:szCs w:val="22"/>
        </w:rPr>
        <w:t>s</w:t>
      </w:r>
      <w:r w:rsidR="00A456CC" w:rsidRPr="001F5569">
        <w:rPr>
          <w:sz w:val="22"/>
          <w:szCs w:val="22"/>
        </w:rPr>
        <w:t xml:space="preserve"> e/ou documento</w:t>
      </w:r>
      <w:r w:rsidR="00867B4F" w:rsidRPr="001F5569">
        <w:rPr>
          <w:sz w:val="22"/>
          <w:szCs w:val="22"/>
        </w:rPr>
        <w:t>s</w:t>
      </w:r>
      <w:r w:rsidR="006D04D6" w:rsidRPr="001F5569">
        <w:rPr>
          <w:sz w:val="22"/>
          <w:szCs w:val="22"/>
        </w:rPr>
        <w:t xml:space="preserve"> equivalentes</w:t>
      </w:r>
      <w:r w:rsidR="00A456CC" w:rsidRPr="001F5569">
        <w:rPr>
          <w:sz w:val="22"/>
          <w:szCs w:val="22"/>
        </w:rPr>
        <w:t xml:space="preserve"> que declare</w:t>
      </w:r>
      <w:r w:rsidR="00867B4F" w:rsidRPr="001F5569">
        <w:rPr>
          <w:sz w:val="22"/>
          <w:szCs w:val="22"/>
        </w:rPr>
        <w:t>m</w:t>
      </w:r>
      <w:r w:rsidR="00A456CC" w:rsidRPr="001F5569">
        <w:rPr>
          <w:sz w:val="22"/>
          <w:szCs w:val="22"/>
        </w:rPr>
        <w:t xml:space="preserve"> a </w:t>
      </w:r>
      <w:r w:rsidR="002F4A66" w:rsidRPr="001F5569">
        <w:rPr>
          <w:sz w:val="22"/>
          <w:szCs w:val="22"/>
          <w:u w:val="single"/>
        </w:rPr>
        <w:t>confiabilidade absoluta</w:t>
      </w:r>
      <w:r w:rsidR="002F4A66" w:rsidRPr="001F5569">
        <w:rPr>
          <w:sz w:val="22"/>
          <w:szCs w:val="22"/>
        </w:rPr>
        <w:t xml:space="preserve"> do i</w:t>
      </w:r>
      <w:r w:rsidR="005C70B6" w:rsidRPr="001F5569">
        <w:rPr>
          <w:sz w:val="22"/>
          <w:szCs w:val="22"/>
        </w:rPr>
        <w:t>tem, obedecendo, no que couber, as previsões deste Termo de Referência e seus anexos.</w:t>
      </w:r>
    </w:p>
    <w:p w14:paraId="7E2C2C7F" w14:textId="2F345653" w:rsidR="00FF6896" w:rsidRPr="001F5569" w:rsidRDefault="00FF6896" w:rsidP="00FF6896">
      <w:pPr>
        <w:spacing w:line="360" w:lineRule="auto"/>
        <w:ind w:leftChars="0" w:left="0" w:firstLineChars="0" w:firstLine="0"/>
        <w:jc w:val="both"/>
        <w:rPr>
          <w:sz w:val="22"/>
          <w:szCs w:val="22"/>
        </w:rPr>
      </w:pPr>
      <w:r w:rsidRPr="001F5569">
        <w:rPr>
          <w:sz w:val="22"/>
          <w:szCs w:val="22"/>
        </w:rPr>
        <w:lastRenderedPageBreak/>
        <w:t xml:space="preserve">3.4.3. No que for pertinente, deverão os itens ser ergonômicos, confortáveis e/ou ajustáveis, a fim de se evitar posturas ou movimentos que possam causar lesões a curto ou longo prazo em </w:t>
      </w:r>
      <w:r w:rsidR="005C70B6" w:rsidRPr="001F5569">
        <w:rPr>
          <w:sz w:val="22"/>
          <w:szCs w:val="22"/>
        </w:rPr>
        <w:t>virtude de esforços repetitivos.</w:t>
      </w:r>
    </w:p>
    <w:p w14:paraId="7FB406CF" w14:textId="011F2C2D" w:rsidR="00FF6896" w:rsidRPr="001F5569" w:rsidRDefault="00FF6896" w:rsidP="00FF6896">
      <w:pPr>
        <w:spacing w:line="360" w:lineRule="auto"/>
        <w:ind w:leftChars="0" w:firstLineChars="0" w:firstLine="0"/>
        <w:jc w:val="both"/>
        <w:rPr>
          <w:sz w:val="22"/>
          <w:szCs w:val="22"/>
        </w:rPr>
      </w:pPr>
      <w:r w:rsidRPr="001F5569">
        <w:rPr>
          <w:sz w:val="22"/>
          <w:szCs w:val="22"/>
        </w:rPr>
        <w:t xml:space="preserve">3.4.4. Quando possível, os itens deverão ser </w:t>
      </w:r>
      <w:r w:rsidR="006C4E2B" w:rsidRPr="001F5569">
        <w:rPr>
          <w:sz w:val="22"/>
          <w:szCs w:val="22"/>
        </w:rPr>
        <w:t>hipoalérgicos</w:t>
      </w:r>
      <w:r w:rsidRPr="001F5569">
        <w:rPr>
          <w:sz w:val="22"/>
          <w:szCs w:val="22"/>
        </w:rPr>
        <w:t>, minimizando o risco de reações alérgicas em cont</w:t>
      </w:r>
      <w:r w:rsidR="005C70B6" w:rsidRPr="001F5569">
        <w:rPr>
          <w:sz w:val="22"/>
          <w:szCs w:val="22"/>
        </w:rPr>
        <w:t>ato com a pele, olhos e mucosas.</w:t>
      </w:r>
    </w:p>
    <w:p w14:paraId="38762B03" w14:textId="6EB1C4F6" w:rsidR="00FF6896" w:rsidRPr="001F5569" w:rsidRDefault="00FF6896" w:rsidP="00FF6896">
      <w:pPr>
        <w:spacing w:line="360" w:lineRule="auto"/>
        <w:ind w:leftChars="0" w:firstLineChars="0" w:firstLine="0"/>
        <w:jc w:val="both"/>
        <w:rPr>
          <w:sz w:val="22"/>
          <w:szCs w:val="22"/>
        </w:rPr>
      </w:pPr>
      <w:r w:rsidRPr="001F5569">
        <w:rPr>
          <w:sz w:val="22"/>
          <w:szCs w:val="22"/>
        </w:rPr>
        <w:t>3.4.5. As superfícies em contato direto com o usuário deverão ser lisas e/ou arredondadas, a fim de evitar bordas afiadas ou pontiagudas que possam causar cortes e/ou arranhões desnecess</w:t>
      </w:r>
      <w:r w:rsidR="005C70B6" w:rsidRPr="001F5569">
        <w:rPr>
          <w:sz w:val="22"/>
          <w:szCs w:val="22"/>
        </w:rPr>
        <w:t>ários.</w:t>
      </w:r>
    </w:p>
    <w:p w14:paraId="285CD6A7" w14:textId="77777777" w:rsidR="00FF6896" w:rsidRPr="001F5569" w:rsidRDefault="00FF6896" w:rsidP="00FF6896">
      <w:pPr>
        <w:spacing w:line="360" w:lineRule="auto"/>
        <w:ind w:left="0" w:hanging="2"/>
        <w:jc w:val="both"/>
        <w:rPr>
          <w:rFonts w:eastAsia="Merriweather"/>
          <w:sz w:val="22"/>
          <w:szCs w:val="22"/>
        </w:rPr>
      </w:pPr>
      <w:r w:rsidRPr="001F5569">
        <w:rPr>
          <w:rFonts w:eastAsia="Merriweather"/>
          <w:b/>
        </w:rPr>
        <w:t>3.5</w:t>
      </w:r>
      <w:r w:rsidRPr="001F5569">
        <w:rPr>
          <w:rFonts w:eastAsia="Merriweather"/>
          <w:b/>
          <w:sz w:val="22"/>
          <w:szCs w:val="22"/>
        </w:rPr>
        <w:t>. DA SUBCONTRATAÇÃO:</w:t>
      </w:r>
      <w:r w:rsidRPr="001F5569">
        <w:rPr>
          <w:rFonts w:eastAsia="Merriweather"/>
          <w:sz w:val="22"/>
          <w:szCs w:val="22"/>
        </w:rPr>
        <w:t xml:space="preserve"> Não será permitida a subcontratação integral e nem parcial do objeto.</w:t>
      </w:r>
    </w:p>
    <w:p w14:paraId="655DA72E" w14:textId="65D25A27" w:rsidR="004E3572" w:rsidRPr="001F5569" w:rsidRDefault="00FF6896" w:rsidP="002B1C9D">
      <w:pPr>
        <w:spacing w:line="360" w:lineRule="auto"/>
        <w:ind w:left="0" w:hanging="2"/>
        <w:jc w:val="both"/>
        <w:rPr>
          <w:rFonts w:eastAsia="Merriweather"/>
        </w:rPr>
      </w:pPr>
      <w:r w:rsidRPr="001F5569">
        <w:rPr>
          <w:rFonts w:eastAsia="Merriweather"/>
          <w:b/>
          <w:sz w:val="22"/>
          <w:szCs w:val="22"/>
        </w:rPr>
        <w:t>3.6. DA PARTICIPAÇÃO DE MEI'S, ME'S OU EPP'S:</w:t>
      </w:r>
      <w:r w:rsidRPr="001F5569">
        <w:rPr>
          <w:rFonts w:eastAsia="Merriweather"/>
        </w:rPr>
        <w:t xml:space="preserve"> Nos limites previstos da Lei Complementar nº 123/2006, com alterações da Lei Complementar nº 147/2014, poderão participar </w:t>
      </w:r>
      <w:proofErr w:type="spellStart"/>
      <w:r w:rsidRPr="001F5569">
        <w:rPr>
          <w:rFonts w:eastAsia="Merriweather"/>
        </w:rPr>
        <w:t>MEI'S</w:t>
      </w:r>
      <w:proofErr w:type="spellEnd"/>
      <w:r w:rsidRPr="001F5569">
        <w:rPr>
          <w:rFonts w:eastAsia="Merriweather"/>
        </w:rPr>
        <w:t xml:space="preserve">, </w:t>
      </w:r>
      <w:proofErr w:type="spellStart"/>
      <w:r w:rsidRPr="001F5569">
        <w:rPr>
          <w:rFonts w:eastAsia="Merriweather"/>
        </w:rPr>
        <w:t>ME's</w:t>
      </w:r>
      <w:proofErr w:type="spellEnd"/>
      <w:r w:rsidRPr="001F5569">
        <w:rPr>
          <w:rFonts w:eastAsia="Merriweather"/>
        </w:rPr>
        <w:t xml:space="preserve"> ou </w:t>
      </w:r>
      <w:proofErr w:type="spellStart"/>
      <w:r w:rsidRPr="001F5569">
        <w:rPr>
          <w:rFonts w:eastAsia="Merriweather"/>
        </w:rPr>
        <w:t>EPP's</w:t>
      </w:r>
      <w:proofErr w:type="spellEnd"/>
      <w:r w:rsidRPr="001F5569">
        <w:rPr>
          <w:rFonts w:eastAsia="Merriweather"/>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54E3887F"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4. REQUISITOS DA CONTRATAÇÃO</w:t>
      </w:r>
    </w:p>
    <w:p w14:paraId="490AEB42" w14:textId="625B1DE8" w:rsidR="00FF6896" w:rsidRPr="001F5569" w:rsidRDefault="00FF6896" w:rsidP="00FF6896">
      <w:pPr>
        <w:spacing w:line="360" w:lineRule="auto"/>
        <w:ind w:leftChars="0" w:left="-2" w:firstLineChars="0" w:firstLine="0"/>
        <w:jc w:val="both"/>
        <w:rPr>
          <w:sz w:val="22"/>
          <w:szCs w:val="22"/>
        </w:rPr>
      </w:pPr>
      <w:r w:rsidRPr="001F5569">
        <w:rPr>
          <w:b/>
          <w:sz w:val="22"/>
          <w:szCs w:val="22"/>
        </w:rPr>
        <w:t xml:space="preserve">4.1. SUSTENTABILIDADE: </w:t>
      </w:r>
      <w:r w:rsidRPr="001F5569">
        <w:rPr>
          <w:sz w:val="22"/>
          <w:szCs w:val="22"/>
        </w:rPr>
        <w:t>Inclui previsão no ETP de cláusulas que obrigam a contratada a utilizar de práticas sustentáveis, tais como:</w:t>
      </w:r>
    </w:p>
    <w:p w14:paraId="42F02D26" w14:textId="77777777"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4.2. Conforme Decreto Municipal 3.537/2023, art. 361 e seguintes, na aquisição de bens e na contratação de serviços, a Administração adotará, sempre que possível, práticas e/ou critérios sustentáveis, quais sejam:</w:t>
      </w:r>
    </w:p>
    <w:p w14:paraId="1300F368" w14:textId="67591BAA"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4.3. Menor impacto sobre recursos naturais com</w:t>
      </w:r>
      <w:r w:rsidR="005E2364" w:rsidRPr="001F5569">
        <w:rPr>
          <w:rFonts w:eastAsia="Merriweather"/>
          <w:sz w:val="22"/>
        </w:rPr>
        <w:t>o flora, fauna, ar, solo e água.</w:t>
      </w:r>
    </w:p>
    <w:p w14:paraId="2686A623" w14:textId="3F4F0AD4"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 xml:space="preserve">4.4. Preferência para materiais, tecnologias e </w:t>
      </w:r>
      <w:r w:rsidR="005E2364" w:rsidRPr="001F5569">
        <w:rPr>
          <w:rFonts w:eastAsia="Merriweather"/>
          <w:sz w:val="22"/>
        </w:rPr>
        <w:t>matérias-primas de origem local.</w:t>
      </w:r>
    </w:p>
    <w:p w14:paraId="16A05FE3" w14:textId="1BF7E962"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4.5. Maior eficiência na utilização de recurso</w:t>
      </w:r>
      <w:r w:rsidR="005E2364" w:rsidRPr="001F5569">
        <w:rPr>
          <w:rFonts w:eastAsia="Merriweather"/>
          <w:sz w:val="22"/>
        </w:rPr>
        <w:t>s naturais como água e energia.</w:t>
      </w:r>
    </w:p>
    <w:p w14:paraId="218B52C5" w14:textId="5C452C0F" w:rsidR="00FF6896" w:rsidRPr="001F5569" w:rsidRDefault="00FF6896" w:rsidP="00FF6896">
      <w:pPr>
        <w:spacing w:line="360" w:lineRule="auto"/>
        <w:ind w:leftChars="0" w:left="0" w:firstLineChars="0" w:firstLine="0"/>
        <w:jc w:val="both"/>
        <w:rPr>
          <w:rFonts w:eastAsia="Merriweather"/>
          <w:sz w:val="22"/>
        </w:rPr>
      </w:pPr>
      <w:r w:rsidRPr="001F5569">
        <w:rPr>
          <w:rFonts w:eastAsia="Merriweather"/>
          <w:sz w:val="22"/>
        </w:rPr>
        <w:t>4.6. Maior geração de empregos, preferenc</w:t>
      </w:r>
      <w:r w:rsidR="005E2364" w:rsidRPr="001F5569">
        <w:rPr>
          <w:rFonts w:eastAsia="Merriweather"/>
          <w:sz w:val="22"/>
        </w:rPr>
        <w:t>ialmente com mão de obra local.</w:t>
      </w:r>
    </w:p>
    <w:p w14:paraId="78F31818" w14:textId="092EBA5B" w:rsidR="00FF6896" w:rsidRPr="001F5569" w:rsidRDefault="00FF6896" w:rsidP="00FF6896">
      <w:pPr>
        <w:spacing w:line="360" w:lineRule="auto"/>
        <w:ind w:leftChars="0" w:left="0" w:firstLineChars="0" w:firstLine="0"/>
        <w:jc w:val="both"/>
        <w:rPr>
          <w:rFonts w:eastAsia="Merriweather"/>
          <w:sz w:val="22"/>
        </w:rPr>
      </w:pPr>
      <w:r w:rsidRPr="001F5569">
        <w:rPr>
          <w:rFonts w:eastAsia="Merriweather"/>
          <w:sz w:val="22"/>
        </w:rPr>
        <w:t>4.7. Maior vida útil e menor cust</w:t>
      </w:r>
      <w:r w:rsidR="005E2364" w:rsidRPr="001F5569">
        <w:rPr>
          <w:rFonts w:eastAsia="Merriweather"/>
          <w:sz w:val="22"/>
        </w:rPr>
        <w:t>o de manutenção do bem.</w:t>
      </w:r>
    </w:p>
    <w:p w14:paraId="20F04A54" w14:textId="5633D00E"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 xml:space="preserve">4.8. Uso de inovações que reduzam a </w:t>
      </w:r>
      <w:r w:rsidR="005E2364" w:rsidRPr="001F5569">
        <w:rPr>
          <w:rFonts w:eastAsia="Merriweather"/>
          <w:sz w:val="22"/>
        </w:rPr>
        <w:t>pressão sobre recursos naturais.</w:t>
      </w:r>
      <w:r w:rsidRPr="001F5569">
        <w:rPr>
          <w:rFonts w:eastAsia="Merriweather"/>
          <w:sz w:val="22"/>
        </w:rPr>
        <w:t xml:space="preserve"> </w:t>
      </w:r>
    </w:p>
    <w:p w14:paraId="3D604ADD" w14:textId="4783675D"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4.9. Origem sustentável dos recursos naturais utilizados no</w:t>
      </w:r>
      <w:r w:rsidR="005E2364" w:rsidRPr="001F5569">
        <w:rPr>
          <w:rFonts w:eastAsia="Merriweather"/>
          <w:sz w:val="22"/>
        </w:rPr>
        <w:t>s bens e serviços contratados.</w:t>
      </w:r>
      <w:r w:rsidRPr="001F5569">
        <w:rPr>
          <w:rFonts w:eastAsia="Merriweather"/>
          <w:sz w:val="22"/>
        </w:rPr>
        <w:t xml:space="preserve"> </w:t>
      </w:r>
    </w:p>
    <w:p w14:paraId="3224CBAA" w14:textId="6FF54F68"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4.10. Utilização de produtos florestais madeireiros e não madeireiros originários de manejo florestal su</w:t>
      </w:r>
      <w:r w:rsidR="005E2364" w:rsidRPr="001F5569">
        <w:rPr>
          <w:rFonts w:eastAsia="Merriweather"/>
          <w:sz w:val="22"/>
        </w:rPr>
        <w:t>stentável ou de reflorestamento.</w:t>
      </w:r>
    </w:p>
    <w:p w14:paraId="48A60842" w14:textId="77777777"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24979B1A" w14:textId="2BD9927C"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4.12</w:t>
      </w:r>
      <w:r w:rsidR="005E2364" w:rsidRPr="001F5569">
        <w:rPr>
          <w:rFonts w:eastAsia="Merriweather"/>
          <w:sz w:val="22"/>
        </w:rPr>
        <w:t>. Na aquisição o</w:t>
      </w:r>
      <w:r w:rsidRPr="001F5569">
        <w:rPr>
          <w:rFonts w:eastAsia="Merriweather"/>
          <w:sz w:val="22"/>
        </w:rPr>
        <w:t xml:space="preserve"> contratado adotará as seguintes práticas de sustentabilidade, quando couber:</w:t>
      </w:r>
    </w:p>
    <w:p w14:paraId="67260717" w14:textId="1BDD85F7"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lastRenderedPageBreak/>
        <w:t xml:space="preserve"> 4.13. Que os bens sejam constituídos, no todo ou em parte, por material reciclado, atóxico, biodegradável, conf</w:t>
      </w:r>
      <w:r w:rsidR="005E2364" w:rsidRPr="001F5569">
        <w:rPr>
          <w:rFonts w:eastAsia="Merriweather"/>
          <w:sz w:val="22"/>
        </w:rPr>
        <w:t>orme normas específicas da ABNT.</w:t>
      </w:r>
      <w:r w:rsidRPr="001F5569">
        <w:rPr>
          <w:rFonts w:eastAsia="Merriweather"/>
          <w:sz w:val="22"/>
        </w:rPr>
        <w:t xml:space="preserve"> </w:t>
      </w:r>
    </w:p>
    <w:p w14:paraId="38EAE49B" w14:textId="53F93A40"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4.14. Que sejam observados os requisitos ambientais para a obtenção de certificação do Instituto Nacional de Metrologia, Normalização e Qualidade Industrial - INMETRO, como produtos sustentáveis ou de menor impacto ambienta</w:t>
      </w:r>
      <w:r w:rsidR="005E2364" w:rsidRPr="001F5569">
        <w:rPr>
          <w:rFonts w:eastAsia="Merriweather"/>
          <w:sz w:val="22"/>
        </w:rPr>
        <w:t>l em relação aos seus similares.</w:t>
      </w:r>
      <w:r w:rsidRPr="001F5569">
        <w:rPr>
          <w:rFonts w:eastAsia="Merriweather"/>
          <w:sz w:val="22"/>
        </w:rPr>
        <w:t xml:space="preserve"> </w:t>
      </w:r>
    </w:p>
    <w:p w14:paraId="2650F3B0" w14:textId="7F1B7161"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 xml:space="preserve">4.15. Que os bens devam ser, preferencialmente, acondicionados em embalagem individual adequada, com o menor volume possível, que utilize materiais recicláveis, de forma a garantir a máxima proteção durante </w:t>
      </w:r>
      <w:r w:rsidR="005E2364" w:rsidRPr="001F5569">
        <w:rPr>
          <w:rFonts w:eastAsia="Merriweather"/>
          <w:sz w:val="22"/>
        </w:rPr>
        <w:t>o transporte e o armazenamento.</w:t>
      </w:r>
    </w:p>
    <w:p w14:paraId="0AA17790" w14:textId="77777777"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 xml:space="preserve">4.16. Que os bens não contenham substâncias perigosas em concentração acima da recomendada na diretiva </w:t>
      </w:r>
      <w:proofErr w:type="spellStart"/>
      <w:r w:rsidRPr="001F5569">
        <w:rPr>
          <w:rFonts w:eastAsia="Merriweather"/>
          <w:sz w:val="22"/>
        </w:rPr>
        <w:t>RoHS</w:t>
      </w:r>
      <w:proofErr w:type="spellEnd"/>
      <w:r w:rsidRPr="001F5569">
        <w:rPr>
          <w:rFonts w:eastAsia="Merriweather"/>
          <w:sz w:val="22"/>
        </w:rPr>
        <w:t xml:space="preserve"> (</w:t>
      </w:r>
      <w:proofErr w:type="spellStart"/>
      <w:r w:rsidRPr="001F5569">
        <w:rPr>
          <w:rFonts w:eastAsia="Merriweather"/>
          <w:i/>
          <w:sz w:val="22"/>
        </w:rPr>
        <w:t>Restriction</w:t>
      </w:r>
      <w:proofErr w:type="spellEnd"/>
      <w:r w:rsidRPr="001F5569">
        <w:rPr>
          <w:rFonts w:eastAsia="Merriweather"/>
          <w:i/>
          <w:sz w:val="22"/>
        </w:rPr>
        <w:t xml:space="preserve"> </w:t>
      </w:r>
      <w:proofErr w:type="spellStart"/>
      <w:r w:rsidRPr="001F5569">
        <w:rPr>
          <w:rFonts w:eastAsia="Merriweather"/>
          <w:i/>
          <w:sz w:val="22"/>
        </w:rPr>
        <w:t>of</w:t>
      </w:r>
      <w:proofErr w:type="spellEnd"/>
      <w:r w:rsidRPr="001F5569">
        <w:rPr>
          <w:rFonts w:eastAsia="Merriweather"/>
          <w:i/>
          <w:sz w:val="22"/>
        </w:rPr>
        <w:t xml:space="preserve"> </w:t>
      </w:r>
      <w:proofErr w:type="spellStart"/>
      <w:r w:rsidRPr="001F5569">
        <w:rPr>
          <w:rFonts w:eastAsia="Merriweather"/>
          <w:i/>
          <w:sz w:val="22"/>
        </w:rPr>
        <w:t>Certain</w:t>
      </w:r>
      <w:proofErr w:type="spellEnd"/>
      <w:r w:rsidRPr="001F5569">
        <w:rPr>
          <w:rFonts w:eastAsia="Merriweather"/>
          <w:i/>
          <w:sz w:val="22"/>
        </w:rPr>
        <w:t xml:space="preserve"> </w:t>
      </w:r>
      <w:proofErr w:type="spellStart"/>
      <w:r w:rsidRPr="001F5569">
        <w:rPr>
          <w:rFonts w:eastAsia="Merriweather"/>
          <w:i/>
          <w:sz w:val="22"/>
        </w:rPr>
        <w:t>Hazardous</w:t>
      </w:r>
      <w:proofErr w:type="spellEnd"/>
      <w:r w:rsidRPr="001F5569">
        <w:rPr>
          <w:rFonts w:eastAsia="Merriweather"/>
          <w:i/>
          <w:sz w:val="22"/>
        </w:rPr>
        <w:t xml:space="preserve"> </w:t>
      </w:r>
      <w:proofErr w:type="spellStart"/>
      <w:r w:rsidRPr="001F5569">
        <w:rPr>
          <w:rFonts w:eastAsia="Merriweather"/>
          <w:i/>
          <w:sz w:val="22"/>
        </w:rPr>
        <w:t>Substances</w:t>
      </w:r>
      <w:proofErr w:type="spellEnd"/>
      <w:r w:rsidRPr="001F5569">
        <w:rPr>
          <w:rFonts w:eastAsia="Merriweather"/>
          <w:sz w:val="22"/>
        </w:rPr>
        <w:t>), tais como mercúrio (Hg), chumbo (</w:t>
      </w:r>
      <w:proofErr w:type="spellStart"/>
      <w:r w:rsidRPr="001F5569">
        <w:rPr>
          <w:rFonts w:eastAsia="Merriweather"/>
          <w:sz w:val="22"/>
        </w:rPr>
        <w:t>Pb</w:t>
      </w:r>
      <w:proofErr w:type="spellEnd"/>
      <w:r w:rsidRPr="001F5569">
        <w:rPr>
          <w:rFonts w:eastAsia="Merriweather"/>
          <w:sz w:val="22"/>
        </w:rPr>
        <w:t>), cromo hexavalente (</w:t>
      </w:r>
      <w:proofErr w:type="gramStart"/>
      <w:r w:rsidRPr="001F5569">
        <w:rPr>
          <w:rFonts w:eastAsia="Merriweather"/>
          <w:sz w:val="22"/>
        </w:rPr>
        <w:t>Cr(</w:t>
      </w:r>
      <w:proofErr w:type="gramEnd"/>
      <w:r w:rsidRPr="001F5569">
        <w:rPr>
          <w:rFonts w:eastAsia="Merriweather"/>
          <w:sz w:val="22"/>
        </w:rPr>
        <w:t>VI)), cádmio (</w:t>
      </w:r>
      <w:proofErr w:type="spellStart"/>
      <w:r w:rsidRPr="001F5569">
        <w:rPr>
          <w:rFonts w:eastAsia="Merriweather"/>
          <w:sz w:val="22"/>
        </w:rPr>
        <w:t>Cd</w:t>
      </w:r>
      <w:proofErr w:type="spellEnd"/>
      <w:r w:rsidRPr="001F5569">
        <w:rPr>
          <w:rFonts w:eastAsia="Merriweather"/>
          <w:sz w:val="22"/>
        </w:rPr>
        <w:t xml:space="preserve">), </w:t>
      </w:r>
      <w:proofErr w:type="spellStart"/>
      <w:r w:rsidRPr="001F5569">
        <w:rPr>
          <w:rFonts w:eastAsia="Merriweather"/>
          <w:sz w:val="22"/>
        </w:rPr>
        <w:t>bifenilpolibromados</w:t>
      </w:r>
      <w:proofErr w:type="spellEnd"/>
      <w:r w:rsidRPr="001F5569">
        <w:rPr>
          <w:rFonts w:eastAsia="Merriweather"/>
          <w:sz w:val="22"/>
        </w:rPr>
        <w:t xml:space="preserve"> (</w:t>
      </w:r>
      <w:proofErr w:type="spellStart"/>
      <w:r w:rsidRPr="001F5569">
        <w:rPr>
          <w:rFonts w:eastAsia="Merriweather"/>
          <w:sz w:val="22"/>
        </w:rPr>
        <w:t>PBBs</w:t>
      </w:r>
      <w:proofErr w:type="spellEnd"/>
      <w:r w:rsidRPr="001F5569">
        <w:rPr>
          <w:rFonts w:eastAsia="Merriweather"/>
          <w:sz w:val="22"/>
        </w:rPr>
        <w:t xml:space="preserve">), éteres difenil-polibromados (PBDEs). </w:t>
      </w:r>
    </w:p>
    <w:p w14:paraId="6F7493DF" w14:textId="6AB7A46A"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4.17. A comprovação deverá ser feita mediante apresentação de certificação emitida por instituição pública oficial ou instituição credenciada, ou por qualquer outro meio de prova que ateste que o bem fornecido cum</w:t>
      </w:r>
      <w:r w:rsidR="005E2364" w:rsidRPr="001F5569">
        <w:rPr>
          <w:rFonts w:eastAsia="Merriweather"/>
          <w:sz w:val="22"/>
        </w:rPr>
        <w:t>pre com as exigências do edital.</w:t>
      </w:r>
    </w:p>
    <w:p w14:paraId="6659B391" w14:textId="742EC70F"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5E2364" w:rsidRPr="001F5569">
        <w:rPr>
          <w:rFonts w:eastAsia="Merriweather"/>
          <w:sz w:val="22"/>
        </w:rPr>
        <w:t xml:space="preserve"> conta da licitante selecionada.</w:t>
      </w:r>
    </w:p>
    <w:p w14:paraId="1A4AAEB3" w14:textId="6D335FE6"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4.19. Caso não se confirme a adequação do produto, a proposta s</w:t>
      </w:r>
      <w:r w:rsidR="005E2364" w:rsidRPr="001F5569">
        <w:rPr>
          <w:rFonts w:eastAsia="Merriweather"/>
          <w:sz w:val="22"/>
        </w:rPr>
        <w:t>elecionada será desclassificada.</w:t>
      </w:r>
    </w:p>
    <w:p w14:paraId="3E1CC785" w14:textId="1048F04C"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4.20.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w:t>
      </w:r>
      <w:r w:rsidR="005E2364" w:rsidRPr="001F5569">
        <w:rPr>
          <w:rFonts w:eastAsia="Merriweather"/>
          <w:sz w:val="22"/>
        </w:rPr>
        <w:t>o final ambientalmente adequada.</w:t>
      </w:r>
    </w:p>
    <w:p w14:paraId="711EFF86" w14:textId="710D361C" w:rsidR="00FF6896" w:rsidRPr="001F5569" w:rsidRDefault="00FF6896" w:rsidP="00FF6896">
      <w:pPr>
        <w:spacing w:line="360" w:lineRule="auto"/>
        <w:ind w:leftChars="0" w:firstLineChars="0" w:firstLine="0"/>
        <w:jc w:val="both"/>
        <w:rPr>
          <w:rFonts w:eastAsia="Merriweather"/>
          <w:sz w:val="22"/>
        </w:rPr>
      </w:pPr>
      <w:r w:rsidRPr="001F5569">
        <w:rPr>
          <w:rFonts w:eastAsia="Merriweather"/>
          <w:sz w:val="22"/>
        </w:rPr>
        <w:t xml:space="preserve">4.21.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w:t>
      </w:r>
      <w:r w:rsidR="005E2364" w:rsidRPr="001F5569">
        <w:rPr>
          <w:rFonts w:eastAsia="Merriweather"/>
          <w:sz w:val="22"/>
        </w:rPr>
        <w:t>final ambientalmente adequada.</w:t>
      </w:r>
      <w:r w:rsidRPr="001F5569">
        <w:rPr>
          <w:rFonts w:eastAsia="Merriweather"/>
          <w:sz w:val="22"/>
        </w:rPr>
        <w:t xml:space="preserve"> </w:t>
      </w:r>
    </w:p>
    <w:p w14:paraId="4D3D9916" w14:textId="468111D9" w:rsidR="00FF6896" w:rsidRPr="001F5569" w:rsidRDefault="00FF6896" w:rsidP="00FF6896">
      <w:pPr>
        <w:spacing w:line="360" w:lineRule="auto"/>
        <w:ind w:left="0" w:hanging="2"/>
        <w:jc w:val="both"/>
        <w:rPr>
          <w:rFonts w:eastAsia="Merriweather"/>
          <w:b/>
          <w:sz w:val="22"/>
          <w:szCs w:val="22"/>
        </w:rPr>
      </w:pPr>
      <w:r w:rsidRPr="001F5569">
        <w:rPr>
          <w:rFonts w:eastAsia="Merriweather"/>
          <w:sz w:val="22"/>
          <w:szCs w:val="22"/>
        </w:rPr>
        <w:t xml:space="preserve">4.22. Não serão admitidas as empresas licitantes </w:t>
      </w:r>
      <w:r w:rsidRPr="001F5569">
        <w:rPr>
          <w:color w:val="000000"/>
          <w:position w:val="0"/>
          <w:sz w:val="22"/>
          <w:szCs w:val="22"/>
        </w:rPr>
        <w:t>condenadas por condutas derivadas de atividades lesivas ao meio ambiente, após sentença condenatória transitada em julg</w:t>
      </w:r>
      <w:r w:rsidR="005E2364" w:rsidRPr="001F5569">
        <w:rPr>
          <w:color w:val="000000"/>
          <w:position w:val="0"/>
          <w:sz w:val="22"/>
          <w:szCs w:val="22"/>
        </w:rPr>
        <w:t>ado, consoante à Lei 9.605/1998; e</w:t>
      </w:r>
    </w:p>
    <w:p w14:paraId="4F26BFED" w14:textId="0E685904" w:rsidR="00FF6896" w:rsidRPr="001F5569" w:rsidRDefault="00FF6896" w:rsidP="00FF6896">
      <w:pPr>
        <w:spacing w:line="360" w:lineRule="auto"/>
        <w:ind w:leftChars="0" w:left="0" w:firstLineChars="0" w:firstLine="0"/>
        <w:jc w:val="both"/>
        <w:rPr>
          <w:rFonts w:eastAsia="Merriweather"/>
          <w:b/>
          <w:sz w:val="22"/>
          <w:szCs w:val="22"/>
        </w:rPr>
      </w:pPr>
      <w:r w:rsidRPr="001F5569">
        <w:rPr>
          <w:rFonts w:eastAsia="Merriweather"/>
          <w:b/>
          <w:sz w:val="22"/>
          <w:szCs w:val="22"/>
        </w:rPr>
        <w:t>Subcontratação</w:t>
      </w:r>
      <w:permStart w:id="1733379445" w:edGrp="everyone"/>
    </w:p>
    <w:p w14:paraId="1C9DC642" w14:textId="4B180F3A" w:rsidR="00FF6896" w:rsidRPr="001F5569" w:rsidRDefault="00FF6896" w:rsidP="00FF6896">
      <w:pPr>
        <w:spacing w:line="360" w:lineRule="auto"/>
        <w:ind w:leftChars="0" w:left="0" w:firstLineChars="0" w:firstLine="0"/>
        <w:jc w:val="both"/>
        <w:rPr>
          <w:rFonts w:eastAsia="Merriweather"/>
          <w:sz w:val="22"/>
          <w:szCs w:val="22"/>
        </w:rPr>
      </w:pPr>
      <w:r w:rsidRPr="001F5569">
        <w:rPr>
          <w:rFonts w:eastAsia="Merriweather"/>
          <w:sz w:val="22"/>
          <w:szCs w:val="22"/>
        </w:rPr>
        <w:t>4.23. É vedada a subcontratação completa ou da parcela principal do objeto da contratação</w:t>
      </w:r>
      <w:r w:rsidR="005E2364" w:rsidRPr="001F5569">
        <w:rPr>
          <w:rFonts w:eastAsia="Merriweather"/>
          <w:sz w:val="22"/>
          <w:szCs w:val="22"/>
        </w:rPr>
        <w:t>.</w:t>
      </w:r>
    </w:p>
    <w:permEnd w:id="1733379445"/>
    <w:p w14:paraId="6BCB9FAD" w14:textId="79AFBCDE" w:rsidR="00FF6896" w:rsidRPr="001F5569" w:rsidRDefault="00FF6896" w:rsidP="00FF6896">
      <w:pPr>
        <w:spacing w:line="360" w:lineRule="auto"/>
        <w:ind w:left="0" w:hanging="2"/>
        <w:jc w:val="both"/>
        <w:rPr>
          <w:rFonts w:eastAsia="Merriweather"/>
          <w:b/>
          <w:sz w:val="22"/>
          <w:szCs w:val="22"/>
        </w:rPr>
      </w:pPr>
      <w:r w:rsidRPr="001F5569">
        <w:rPr>
          <w:rFonts w:eastAsia="Merriweather"/>
          <w:b/>
          <w:sz w:val="22"/>
          <w:szCs w:val="22"/>
        </w:rPr>
        <w:t>Garantia da contratação</w:t>
      </w:r>
      <w:permStart w:id="1137533109" w:edGrp="everyone"/>
    </w:p>
    <w:p w14:paraId="337E3134" w14:textId="53F7BEAF" w:rsidR="004E3572" w:rsidRPr="001F5569" w:rsidRDefault="00FF6896" w:rsidP="00FF6896">
      <w:pPr>
        <w:spacing w:line="360" w:lineRule="auto"/>
        <w:ind w:left="0" w:hanging="2"/>
        <w:jc w:val="both"/>
        <w:rPr>
          <w:rFonts w:eastAsia="Merriweather"/>
          <w:sz w:val="22"/>
          <w:szCs w:val="22"/>
        </w:rPr>
      </w:pPr>
      <w:r w:rsidRPr="001F5569">
        <w:rPr>
          <w:rFonts w:eastAsia="Merriweather"/>
          <w:sz w:val="22"/>
          <w:szCs w:val="22"/>
        </w:rPr>
        <w:t>4.24. Não haverá exigência da garantia da contratação dos</w:t>
      </w:r>
      <w:hyperlink r:id="rId10" w:anchor="art96">
        <w:r w:rsidRPr="001F5569">
          <w:rPr>
            <w:rFonts w:eastAsia="Merriweather"/>
            <w:sz w:val="22"/>
            <w:szCs w:val="22"/>
          </w:rPr>
          <w:t xml:space="preserve"> </w:t>
        </w:r>
      </w:hyperlink>
      <w:hyperlink r:id="rId11" w:anchor="art96">
        <w:r w:rsidRPr="001F5569">
          <w:rPr>
            <w:rFonts w:eastAsia="Merriweather"/>
            <w:sz w:val="22"/>
            <w:szCs w:val="22"/>
          </w:rPr>
          <w:t>artigos 96 e seguintes da Lei nº 14.133, de 2021</w:t>
        </w:r>
      </w:hyperlink>
      <w:r w:rsidRPr="001F5569">
        <w:rPr>
          <w:rFonts w:eastAsia="Merriweather"/>
          <w:sz w:val="22"/>
          <w:szCs w:val="22"/>
        </w:rPr>
        <w:t>.</w:t>
      </w:r>
      <w:permEnd w:id="1137533109"/>
    </w:p>
    <w:p w14:paraId="0B3265D2"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b/>
          <w:sz w:val="22"/>
          <w:szCs w:val="22"/>
        </w:rPr>
        <w:t>5. MODELO DE EXECUÇÃO DO OBJETO</w:t>
      </w:r>
      <w:r w:rsidRPr="001F5569">
        <w:rPr>
          <w:rFonts w:eastAsia="Merriweather"/>
          <w:sz w:val="22"/>
          <w:szCs w:val="22"/>
        </w:rPr>
        <w:t xml:space="preserve"> </w:t>
      </w:r>
    </w:p>
    <w:p w14:paraId="2778D92C"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Condições de Entrega</w:t>
      </w:r>
    </w:p>
    <w:p w14:paraId="62302315" w14:textId="77777777" w:rsidR="004E3572" w:rsidRPr="001F5569" w:rsidRDefault="004E3572" w:rsidP="004E3572">
      <w:pPr>
        <w:spacing w:line="360" w:lineRule="auto"/>
        <w:ind w:left="0" w:hanging="2"/>
        <w:jc w:val="both"/>
        <w:rPr>
          <w:rFonts w:eastAsia="Merriweather"/>
          <w:sz w:val="22"/>
          <w:szCs w:val="22"/>
          <w:highlight w:val="yellow"/>
        </w:rPr>
      </w:pPr>
      <w:permStart w:id="2132481945" w:edGrp="everyone"/>
      <w:r w:rsidRPr="001F5569">
        <w:rPr>
          <w:rFonts w:eastAsia="Merriweather"/>
          <w:sz w:val="22"/>
          <w:szCs w:val="22"/>
          <w:highlight w:val="yellow"/>
        </w:rPr>
        <w:t xml:space="preserve">5.1. </w:t>
      </w:r>
      <w:r w:rsidRPr="001F5569">
        <w:rPr>
          <w:rFonts w:eastAsia="Merriweather"/>
          <w:sz w:val="22"/>
          <w:szCs w:val="22"/>
          <w:highlight w:val="yellow"/>
        </w:rPr>
        <w:tab/>
        <w:t>As aquisições irão ocorrer de forma fracionada, conforma a demanda da área requisitante.</w:t>
      </w:r>
    </w:p>
    <w:permEnd w:id="2132481945"/>
    <w:p w14:paraId="6BBEBC03" w14:textId="77777777" w:rsidR="004E3572" w:rsidRPr="001F5569" w:rsidRDefault="004E3572" w:rsidP="004E3572">
      <w:pPr>
        <w:spacing w:line="360" w:lineRule="auto"/>
        <w:ind w:leftChars="0" w:left="2" w:hanging="2"/>
        <w:jc w:val="both"/>
        <w:rPr>
          <w:rFonts w:eastAsia="Merriweather"/>
          <w:strike/>
          <w:sz w:val="22"/>
          <w:szCs w:val="22"/>
        </w:rPr>
      </w:pPr>
      <w:r w:rsidRPr="001F5569">
        <w:rPr>
          <w:rFonts w:eastAsia="Merriweather"/>
          <w:b/>
          <w:i/>
          <w:sz w:val="22"/>
          <w:szCs w:val="22"/>
        </w:rPr>
        <w:lastRenderedPageBreak/>
        <w:t xml:space="preserve">Observação: O item 5.2 foi excluído desse Termo de Referência, pois o mesmo não se aplica ao objeto contratado. </w:t>
      </w:r>
    </w:p>
    <w:p w14:paraId="0F3FA1B3" w14:textId="5665A1B4"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5.3.</w:t>
      </w:r>
      <w:r w:rsidRPr="001F5569">
        <w:rPr>
          <w:rFonts w:eastAsia="Merriweather"/>
          <w:sz w:val="22"/>
          <w:szCs w:val="22"/>
        </w:rPr>
        <w:tab/>
        <w:t xml:space="preserve">O fornecedor terá até </w:t>
      </w:r>
      <w:r w:rsidR="00583A42" w:rsidRPr="001F5569">
        <w:rPr>
          <w:rFonts w:eastAsia="Merriweather"/>
          <w:sz w:val="22"/>
          <w:szCs w:val="22"/>
        </w:rPr>
        <w:t>15 (QUINZE</w:t>
      </w:r>
      <w:r w:rsidRPr="001F5569">
        <w:rPr>
          <w:rFonts w:eastAsia="Merriweather"/>
          <w:sz w:val="22"/>
          <w:szCs w:val="22"/>
        </w:rPr>
        <w:t>) dias para entregar os bens, contados do envio da nota de empenho ou solicitação de fornecimento, que ocorrerá preferencialmente por meio eletrônico, ao endereço de e-mail informado pela adjudicatária quando da assinatura da ata de registro de preços.</w:t>
      </w:r>
    </w:p>
    <w:p w14:paraId="172B0501"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5.4.</w:t>
      </w:r>
      <w:r w:rsidRPr="001F5569">
        <w:rPr>
          <w:rFonts w:eastAsia="Merriweather"/>
          <w:sz w:val="22"/>
          <w:szCs w:val="22"/>
        </w:rPr>
        <w:tab/>
        <w:t>Caso não seja possível a entrega na data indicada acima, o fornecedor deverá comunicar as razões respectivas com pelo menos 05 (cinco) dias de antecedência para qualquer pleito de prorrogação de prazo seja analisado, ressalvadas situações de caso fortuito e força maior.</w:t>
      </w:r>
    </w:p>
    <w:p w14:paraId="686BBAF2"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5.5. </w:t>
      </w:r>
      <w:r w:rsidRPr="001F5569">
        <w:rPr>
          <w:rFonts w:eastAsia="Merriweather"/>
          <w:sz w:val="22"/>
          <w:szCs w:val="22"/>
        </w:rPr>
        <w:tab/>
        <w:t>As aquisições poderão ser fracionadas, desta forma os locais para entrega serão informados no ato do pedido.</w:t>
      </w:r>
    </w:p>
    <w:p w14:paraId="07EFCFFA"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5.5.1.</w:t>
      </w:r>
      <w:r w:rsidRPr="001F5569">
        <w:rPr>
          <w:rFonts w:eastAsia="Merriweather"/>
          <w:sz w:val="22"/>
          <w:szCs w:val="22"/>
        </w:rPr>
        <w:tab/>
        <w:t>Caso o local para entrega tenha como acesso via de escada, fica o fornecedor ciente da obrigação de entregar até o andar indicado pela área requisitante, não cabendo qualquer ônus ao Município a este título.</w:t>
      </w:r>
    </w:p>
    <w:p w14:paraId="160A592E"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 xml:space="preserve">Garantia, manutenção e assistência técnica  </w:t>
      </w:r>
    </w:p>
    <w:p w14:paraId="260BE565" w14:textId="0D991D84" w:rsidR="004E3572" w:rsidRPr="001F5569" w:rsidRDefault="004E3572" w:rsidP="00994DFD">
      <w:pPr>
        <w:spacing w:line="360" w:lineRule="auto"/>
        <w:ind w:left="0" w:hanging="2"/>
        <w:jc w:val="both"/>
        <w:rPr>
          <w:rFonts w:eastAsia="Merriweather"/>
          <w:sz w:val="22"/>
          <w:szCs w:val="22"/>
        </w:rPr>
      </w:pPr>
      <w:permStart w:id="1589970726" w:edGrp="everyone"/>
      <w:r w:rsidRPr="001F5569">
        <w:rPr>
          <w:rFonts w:eastAsia="Merriweather"/>
          <w:sz w:val="22"/>
          <w:szCs w:val="22"/>
          <w:highlight w:val="yellow"/>
        </w:rPr>
        <w:t>5.6.</w:t>
      </w:r>
      <w:r w:rsidRPr="001F5569">
        <w:rPr>
          <w:rFonts w:eastAsia="Merriweather"/>
          <w:sz w:val="22"/>
          <w:szCs w:val="22"/>
          <w:highlight w:val="yellow"/>
        </w:rPr>
        <w:tab/>
        <w:t>O prazo de garantia contratual dos bens, complementar à garanti</w:t>
      </w:r>
      <w:r w:rsidR="00994DFD" w:rsidRPr="001F5569">
        <w:rPr>
          <w:rFonts w:eastAsia="Merriweather"/>
          <w:sz w:val="22"/>
          <w:szCs w:val="22"/>
          <w:highlight w:val="yellow"/>
        </w:rPr>
        <w:t xml:space="preserve">a legal, é de, </w:t>
      </w:r>
      <w:r w:rsidR="00761FEB" w:rsidRPr="001F5569">
        <w:rPr>
          <w:rFonts w:eastAsia="Merriweather"/>
          <w:sz w:val="22"/>
          <w:szCs w:val="22"/>
          <w:highlight w:val="yellow"/>
        </w:rPr>
        <w:t>09 (nove</w:t>
      </w:r>
      <w:r w:rsidRPr="001F5569">
        <w:rPr>
          <w:rFonts w:eastAsia="Merriweather"/>
          <w:sz w:val="22"/>
          <w:szCs w:val="22"/>
          <w:highlight w:val="yellow"/>
        </w:rPr>
        <w:t>) meses, ou pelo prazo fornecido pelo fabricante, se superior, contado a partir do primeiro dia útil subsequente à data do recebimento definitivo do objeto.</w:t>
      </w:r>
    </w:p>
    <w:p w14:paraId="12B55A15" w14:textId="57A28208" w:rsidR="00994DFD" w:rsidRPr="001F5569" w:rsidRDefault="00994DFD" w:rsidP="00994DFD">
      <w:pPr>
        <w:spacing w:line="360" w:lineRule="auto"/>
        <w:ind w:left="0" w:hanging="2"/>
        <w:jc w:val="both"/>
        <w:rPr>
          <w:rFonts w:eastAsia="Merriweather"/>
          <w:sz w:val="22"/>
          <w:szCs w:val="22"/>
        </w:rPr>
      </w:pPr>
      <w:r w:rsidRPr="001F5569">
        <w:rPr>
          <w:rFonts w:eastAsia="Merriweather"/>
          <w:sz w:val="22"/>
          <w:szCs w:val="22"/>
        </w:rPr>
        <w:t>5.7. Não haverá instalação.</w:t>
      </w:r>
    </w:p>
    <w:p w14:paraId="1D8332EF" w14:textId="0E5606BE"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5.8.</w:t>
      </w:r>
      <w:r w:rsidRPr="001F5569">
        <w:rPr>
          <w:rFonts w:eastAsia="Merriweather"/>
          <w:sz w:val="22"/>
          <w:szCs w:val="22"/>
        </w:rPr>
        <w:tab/>
        <w:t>A garantia será prestada com vistas a manter o(s) produto(s) fornecidos em perfeitas condições de uso/consumo, sem qualqu</w:t>
      </w:r>
      <w:r w:rsidR="005E2364" w:rsidRPr="001F5569">
        <w:rPr>
          <w:rFonts w:eastAsia="Merriweather"/>
          <w:sz w:val="22"/>
          <w:szCs w:val="22"/>
        </w:rPr>
        <w:t>er ônus/custo adicional para o m</w:t>
      </w:r>
      <w:r w:rsidRPr="001F5569">
        <w:rPr>
          <w:rFonts w:eastAsia="Merriweather"/>
          <w:sz w:val="22"/>
          <w:szCs w:val="22"/>
        </w:rPr>
        <w:t>unicípio.</w:t>
      </w:r>
    </w:p>
    <w:p w14:paraId="4D45C873"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5.9.</w:t>
      </w:r>
      <w:r w:rsidRPr="001F5569">
        <w:rPr>
          <w:rFonts w:eastAsia="Merriweather"/>
          <w:sz w:val="22"/>
          <w:szCs w:val="22"/>
        </w:rPr>
        <w:tab/>
        <w:t>A garantia abrange a realização da manutenção corretiva dos bens pelo próprio Contratado, ou, se for o caso, por meio de assistência técnica autorizada, de acordo com as normas técnicas específicas.</w:t>
      </w:r>
    </w:p>
    <w:p w14:paraId="0927C483"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5.10.</w:t>
      </w:r>
      <w:r w:rsidRPr="001F5569">
        <w:rPr>
          <w:rFonts w:eastAsia="Merriweather"/>
          <w:sz w:val="22"/>
          <w:szCs w:val="22"/>
        </w:rPr>
        <w:tab/>
        <w:t>Entende-se por manutenção corretiva aquela destinada a corrigir os defeitos apresentados pelos bens, compreendendo a substituição de peças, a realização de ajustes, reparos e correções necessárias.</w:t>
      </w:r>
    </w:p>
    <w:p w14:paraId="55AA9C2C" w14:textId="5310DA3C"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5.11.</w:t>
      </w:r>
      <w:r w:rsidRPr="001F5569">
        <w:rPr>
          <w:rFonts w:eastAsia="Merriweather"/>
          <w:sz w:val="22"/>
          <w:szCs w:val="22"/>
        </w:rPr>
        <w:tab/>
        <w:t>As peças que apresentarem vício ou defeito no período de vigência da garantia deverão ser substituídas por outras novas, de primeiro uso, e originais, que apresentem padrões de qualidade e desempenho iguais ou superiores aos das peças utiliza</w:t>
      </w:r>
      <w:r w:rsidR="00634DA8" w:rsidRPr="001F5569">
        <w:rPr>
          <w:rFonts w:eastAsia="Merriweather"/>
          <w:sz w:val="22"/>
          <w:szCs w:val="22"/>
        </w:rPr>
        <w:t>das na fabricação</w:t>
      </w:r>
      <w:r w:rsidRPr="001F5569">
        <w:rPr>
          <w:rFonts w:eastAsia="Merriweather"/>
          <w:sz w:val="22"/>
          <w:szCs w:val="22"/>
        </w:rPr>
        <w:t>.</w:t>
      </w:r>
    </w:p>
    <w:p w14:paraId="0D3621DF" w14:textId="7EBE48CC"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5.12.</w:t>
      </w:r>
      <w:r w:rsidRPr="001F5569">
        <w:rPr>
          <w:rFonts w:eastAsia="Merriweather"/>
          <w:sz w:val="22"/>
          <w:szCs w:val="22"/>
        </w:rPr>
        <w:tab/>
        <w:t xml:space="preserve">Uma vez notificado, o fornecedor realizará a reparação ou substituição dos bens que apresentarem vício ou defeito no prazo de até 20 (vinte) dias úteis, contados a partir da </w:t>
      </w:r>
      <w:r w:rsidR="00634DA8" w:rsidRPr="001F5569">
        <w:rPr>
          <w:rFonts w:eastAsia="Merriweather"/>
          <w:sz w:val="22"/>
          <w:szCs w:val="22"/>
        </w:rPr>
        <w:t xml:space="preserve">data de retirada do item </w:t>
      </w:r>
      <w:r w:rsidRPr="001F5569">
        <w:rPr>
          <w:rFonts w:eastAsia="Merriweather"/>
          <w:sz w:val="22"/>
          <w:szCs w:val="22"/>
        </w:rPr>
        <w:t>das dependências da Administração pelo fornecedor ou pela assistência técnica autorizada.</w:t>
      </w:r>
    </w:p>
    <w:p w14:paraId="70BE3257"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5.13.</w:t>
      </w:r>
      <w:r w:rsidRPr="001F5569">
        <w:rPr>
          <w:rFonts w:eastAsia="Merriweather"/>
          <w:sz w:val="22"/>
          <w:szCs w:val="22"/>
        </w:rPr>
        <w:tab/>
        <w:t xml:space="preserve">   O prazo indicado no subitem anterior, durante seu transcurso, poderá ser prorrogado uma única vez, por igual período, mediante solicitação escrita e justificada do Contratado, aceita pelo Contratante.</w:t>
      </w:r>
    </w:p>
    <w:p w14:paraId="4B9E14A3" w14:textId="288EDC28"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5.14.</w:t>
      </w:r>
      <w:r w:rsidRPr="001F5569">
        <w:rPr>
          <w:rFonts w:eastAsia="Merriweather"/>
          <w:sz w:val="22"/>
          <w:szCs w:val="22"/>
        </w:rPr>
        <w:tab/>
        <w:t>Na hipótese do subitem acima, o Contratado d</w:t>
      </w:r>
      <w:r w:rsidR="00634DA8" w:rsidRPr="001F5569">
        <w:rPr>
          <w:rFonts w:eastAsia="Merriweather"/>
          <w:sz w:val="22"/>
          <w:szCs w:val="22"/>
        </w:rPr>
        <w:t>everá disponibilizar o item</w:t>
      </w:r>
      <w:r w:rsidRPr="001F5569">
        <w:rPr>
          <w:rFonts w:eastAsia="Merriweather"/>
          <w:sz w:val="22"/>
          <w:szCs w:val="22"/>
        </w:rPr>
        <w:t xml:space="preserve"> equivalente, de especificação igual ou superior ao anteriormente fornecido, para utilização em caráter provisório pelo </w:t>
      </w:r>
      <w:r w:rsidRPr="001F5569">
        <w:rPr>
          <w:rFonts w:eastAsia="Merriweather"/>
          <w:sz w:val="22"/>
          <w:szCs w:val="22"/>
        </w:rPr>
        <w:lastRenderedPageBreak/>
        <w:t>Contratante, de modo a garantir a continuidade dos trabalhos administrativos durante a execução dos reparos.</w:t>
      </w:r>
    </w:p>
    <w:p w14:paraId="0A8A93C0"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5.15.</w:t>
      </w:r>
      <w:r w:rsidRPr="001F5569">
        <w:rPr>
          <w:rFonts w:eastAsia="Merriweather"/>
          <w:sz w:val="22"/>
          <w:szCs w:val="22"/>
        </w:rPr>
        <w:tab/>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0152DAC3"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5.16.</w:t>
      </w:r>
      <w:r w:rsidRPr="001F5569">
        <w:rPr>
          <w:rFonts w:eastAsia="Merriweather"/>
          <w:sz w:val="22"/>
          <w:szCs w:val="22"/>
        </w:rPr>
        <w:tab/>
        <w:t>O custo referente ao transporte dos equipamentos cobertos pela garantia será de responsabilidade do Contratado.</w:t>
      </w:r>
    </w:p>
    <w:p w14:paraId="0AA33A66" w14:textId="51D988CC" w:rsidR="004E3572" w:rsidRPr="001F5569" w:rsidRDefault="004E3572" w:rsidP="002B1C9D">
      <w:pPr>
        <w:spacing w:line="360" w:lineRule="auto"/>
        <w:ind w:left="0" w:hanging="2"/>
        <w:jc w:val="both"/>
        <w:rPr>
          <w:rFonts w:eastAsia="Merriweather"/>
          <w:sz w:val="22"/>
          <w:szCs w:val="22"/>
        </w:rPr>
      </w:pPr>
      <w:r w:rsidRPr="001F5569">
        <w:rPr>
          <w:rFonts w:eastAsia="Merriweather"/>
          <w:sz w:val="22"/>
          <w:szCs w:val="22"/>
        </w:rPr>
        <w:t>5.17.</w:t>
      </w:r>
      <w:r w:rsidRPr="001F5569">
        <w:rPr>
          <w:rFonts w:eastAsia="Merriweather"/>
          <w:sz w:val="22"/>
          <w:szCs w:val="22"/>
        </w:rPr>
        <w:tab/>
        <w:t>A garantia legal ou contratual do objeto tem prazo de vigência próprio e desvinculado daquele fixado no contrato, permitindo eventual aplicação de penalidades em caso de descumprimento de alguma de suas condições, mesmo depois de expirada a vigência contratual.</w:t>
      </w:r>
      <w:permEnd w:id="1589970726"/>
    </w:p>
    <w:p w14:paraId="33041965"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6. MODELO DE GESTÃO DO CONTRATO/ATA DE REGISTRO DE PREÇO</w:t>
      </w:r>
    </w:p>
    <w:p w14:paraId="3F4F165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6.1. O Contrato/Ata de Registro de Preço deverão ser executados fielmente pelas partes, de acordo com as cláusulas avençadas e as normas da Lei nº 14.133, de 2021, Decreto nº. 3.537, de 09 de maio de 2023, e cada parte responderá pelas consequências de sua inexecução total ou parcial.</w:t>
      </w:r>
    </w:p>
    <w:p w14:paraId="581857CD"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6.2. Em caso de impedimento, ordem de paralisação ou suspensão do contrato, o cronograma de execução será prorrogado automaticamente pelo tempo correspondente, anotadas tais circunstâncias mediante simples apostila.</w:t>
      </w:r>
    </w:p>
    <w:p w14:paraId="38ED31A9"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6.3. As comunicações entre o órgão ou entidade e a contratada devem ser realizadas por escrito sempre que o ato exigir tal formalidade, admitindo-se o uso de mensagem eletrônica para esse fim.</w:t>
      </w:r>
    </w:p>
    <w:p w14:paraId="7E96E03B"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6.4. O órgão ou entidade poderá convocar representante da empresa para adoção de providências que devam ser cumpridas de imediato.</w:t>
      </w:r>
    </w:p>
    <w:p w14:paraId="7D252E57"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6.5. Após a assinatura do contrato ou instrumento equivalente</w:t>
      </w:r>
      <w:r w:rsidRPr="001F5569">
        <w:rPr>
          <w:rFonts w:eastAsia="Merriweather"/>
          <w:strike/>
          <w:sz w:val="22"/>
          <w:szCs w:val="22"/>
        </w:rPr>
        <w:t>,</w:t>
      </w:r>
      <w:r w:rsidRPr="001F5569">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66FCA00" w14:textId="09B6C3A6"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6.5.1.</w:t>
      </w:r>
      <w:r w:rsidRPr="001F5569">
        <w:rPr>
          <w:rFonts w:eastAsia="Merriweather"/>
          <w:sz w:val="22"/>
          <w:szCs w:val="22"/>
        </w:rPr>
        <w:tab/>
        <w:t>Os gestores e fiscais da execução do objeto são o</w:t>
      </w:r>
      <w:r w:rsidR="00634DA8" w:rsidRPr="001F5569">
        <w:rPr>
          <w:rFonts w:eastAsia="Merriweather"/>
          <w:sz w:val="22"/>
          <w:szCs w:val="22"/>
        </w:rPr>
        <w:t>s indicados na</w:t>
      </w:r>
      <w:r w:rsidR="00C03D07" w:rsidRPr="001F5569">
        <w:rPr>
          <w:rFonts w:eastAsia="Merriweather"/>
          <w:sz w:val="22"/>
          <w:szCs w:val="22"/>
        </w:rPr>
        <w:t>s</w:t>
      </w:r>
      <w:r w:rsidR="00634DA8" w:rsidRPr="001F5569">
        <w:rPr>
          <w:rFonts w:eastAsia="Merriweather"/>
          <w:sz w:val="22"/>
          <w:szCs w:val="22"/>
        </w:rPr>
        <w:t xml:space="preserve"> </w:t>
      </w:r>
      <w:r w:rsidR="00C03D07" w:rsidRPr="001F5569">
        <w:rPr>
          <w:rFonts w:eastAsia="Merriweather"/>
          <w:sz w:val="22"/>
          <w:szCs w:val="22"/>
        </w:rPr>
        <w:t>Portarias nº 1.807</w:t>
      </w:r>
      <w:r w:rsidRPr="001F5569">
        <w:rPr>
          <w:rFonts w:eastAsia="Merriweather"/>
          <w:sz w:val="22"/>
          <w:szCs w:val="22"/>
        </w:rPr>
        <w:t>/2024</w:t>
      </w:r>
      <w:r w:rsidR="00C03D07" w:rsidRPr="001F5569">
        <w:rPr>
          <w:rFonts w:eastAsia="Merriweather"/>
          <w:sz w:val="22"/>
          <w:szCs w:val="22"/>
        </w:rPr>
        <w:t xml:space="preserve"> – n°1.826/2024 – n°1.829/2024 – n° 1.843/2024</w:t>
      </w:r>
      <w:r w:rsidRPr="001F5569">
        <w:rPr>
          <w:rFonts w:eastAsia="Merriweather"/>
          <w:sz w:val="22"/>
          <w:szCs w:val="22"/>
        </w:rPr>
        <w:t>, ou aquela que vier a substituir.</w:t>
      </w:r>
    </w:p>
    <w:p w14:paraId="59A5285B"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6.6. A execução do contrato deverá ser acompanhada e fiscalizada pelo fiscal do contrato, ou pelos respectivos substitutos (Decreto nº. 3.537, de 09 de maio de 2023, art. 163).</w:t>
      </w:r>
    </w:p>
    <w:p w14:paraId="300A1A67" w14:textId="2D6740E3"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6.7. O fiscal técnico do contrato acompanhará a execução do contrato, para que sejam cumpridas todas as condições estabelecidas no contrato, de modo a assegurar os melhores resultados para a Administração. (Decreto nº 3.537, de 09 d</w:t>
      </w:r>
      <w:r w:rsidR="000B5097" w:rsidRPr="001F5569">
        <w:rPr>
          <w:rFonts w:eastAsia="Merriweather"/>
          <w:sz w:val="22"/>
          <w:szCs w:val="22"/>
        </w:rPr>
        <w:t>e maio de 2023).</w:t>
      </w:r>
    </w:p>
    <w:p w14:paraId="0EA3B81D" w14:textId="0CD810E1"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lastRenderedPageBreak/>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2" w:anchor="art22">
        <w:r w:rsidRPr="001F5569">
          <w:rPr>
            <w:rFonts w:eastAsia="Merriweather"/>
            <w:sz w:val="22"/>
            <w:szCs w:val="22"/>
          </w:rPr>
          <w:t>)</w:t>
        </w:r>
      </w:hyperlink>
      <w:r w:rsidR="000B5097" w:rsidRPr="001F5569">
        <w:rPr>
          <w:rFonts w:eastAsia="Merriweather"/>
          <w:sz w:val="22"/>
          <w:szCs w:val="22"/>
        </w:rPr>
        <w:t>.</w:t>
      </w:r>
    </w:p>
    <w:p w14:paraId="39DAEA15" w14:textId="67EC82CA"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6.7.2. Identificada qualquer inexatidão ou irregularidade, o fiscal técnico do contrato emitirá notificações para a correção da execução do contrato, determinando prazo para a correção. (Decreto nº 3.537, de 0</w:t>
      </w:r>
      <w:r w:rsidR="000B5097" w:rsidRPr="001F5569">
        <w:rPr>
          <w:rFonts w:eastAsia="Merriweather"/>
          <w:sz w:val="22"/>
          <w:szCs w:val="22"/>
        </w:rPr>
        <w:t>9 de maio de 2023, art. 12, II).</w:t>
      </w:r>
    </w:p>
    <w:p w14:paraId="1E52EE4A"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E8C4B5F"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6.7.4. No caso de ocorrências que possam inviabilizar a execução do contrato nas datas aprazadas, o fiscal técnico do contrato comunicará o fato imediatamente ao gestor do contrato. (Decreto nº 3.537, de 09 de maio de 2023, art. 12).</w:t>
      </w:r>
    </w:p>
    <w:p w14:paraId="17346816"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6.7.5. O fiscal técnico do contrato comunicar ao gestor do contrato, em tempo hábil, o término do contrato sob sua responsabilidade, com vistas à renovação tempestiva ou à prorrogação contratual (Decreto nº 3.537, de 09 de maio de 2023, art. 12).</w:t>
      </w:r>
    </w:p>
    <w:p w14:paraId="5089CF1C"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51DB4B13"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64DBF2F0"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6503D5A0"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273F4D"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FB4678D"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lastRenderedPageBreak/>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6F592B8"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60A787B"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6.10. O fiscal administrativo do contrato comunicará ao gestor do contrato, em tempo hábil, o término do contrato sob sua responsabilidade, com vistas à tempestiva renovação ou prorrogação contratual (Decreto nº 3.537, de 09 de maio de 2023, art. 12).</w:t>
      </w:r>
    </w:p>
    <w:p w14:paraId="6ABCE624" w14:textId="32AA828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w:t>
      </w:r>
      <w:r w:rsidR="00634DA8" w:rsidRPr="001F5569">
        <w:rPr>
          <w:rFonts w:eastAsia="Merriweather"/>
          <w:sz w:val="22"/>
          <w:szCs w:val="22"/>
        </w:rPr>
        <w:t xml:space="preserve">11. O gestor do contrato </w:t>
      </w:r>
      <w:r w:rsidRPr="001F5569">
        <w:rPr>
          <w:rFonts w:eastAsia="Merriweather"/>
          <w:sz w:val="22"/>
          <w:szCs w:val="22"/>
        </w:rPr>
        <w:t>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BD5DCA6"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Das infrações e sanções administrativas</w:t>
      </w:r>
    </w:p>
    <w:p w14:paraId="067EC9E3"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6.12.</w:t>
      </w:r>
      <w:r w:rsidRPr="001F5569">
        <w:rPr>
          <w:rFonts w:eastAsia="Merriweather"/>
          <w:sz w:val="22"/>
          <w:szCs w:val="22"/>
        </w:rPr>
        <w:tab/>
        <w:t>Comete infração administrativa, nos termos da Lei nº 14.133, de 2021, o fornecedor que:</w:t>
      </w:r>
    </w:p>
    <w:p w14:paraId="4913CD6D" w14:textId="77777777" w:rsidR="004E3572" w:rsidRPr="001F5569" w:rsidRDefault="004E3572" w:rsidP="004E3572">
      <w:pPr>
        <w:spacing w:line="276" w:lineRule="auto"/>
        <w:ind w:leftChars="354" w:left="850" w:firstLineChars="0" w:firstLine="1"/>
        <w:jc w:val="both"/>
        <w:rPr>
          <w:rFonts w:eastAsia="Merriweather"/>
          <w:sz w:val="22"/>
          <w:szCs w:val="22"/>
        </w:rPr>
      </w:pPr>
      <w:r w:rsidRPr="001F5569">
        <w:rPr>
          <w:rFonts w:eastAsia="Merriweather"/>
          <w:sz w:val="22"/>
          <w:szCs w:val="22"/>
        </w:rPr>
        <w:t>I.</w:t>
      </w:r>
      <w:r w:rsidRPr="001F5569">
        <w:rPr>
          <w:rFonts w:eastAsia="Merriweather"/>
          <w:sz w:val="22"/>
          <w:szCs w:val="22"/>
        </w:rPr>
        <w:tab/>
        <w:t>der causa à inexecução parcial do contrato;</w:t>
      </w:r>
    </w:p>
    <w:p w14:paraId="17BC9EC6" w14:textId="77777777" w:rsidR="004E3572" w:rsidRPr="001F5569" w:rsidRDefault="004E3572" w:rsidP="004E3572">
      <w:pPr>
        <w:spacing w:line="276" w:lineRule="auto"/>
        <w:ind w:leftChars="354" w:left="850" w:firstLineChars="0" w:firstLine="1"/>
        <w:jc w:val="both"/>
        <w:rPr>
          <w:rFonts w:eastAsia="Merriweather"/>
          <w:sz w:val="22"/>
          <w:szCs w:val="22"/>
        </w:rPr>
      </w:pPr>
      <w:r w:rsidRPr="001F5569">
        <w:rPr>
          <w:rFonts w:eastAsia="Merriweather"/>
          <w:sz w:val="22"/>
          <w:szCs w:val="22"/>
        </w:rPr>
        <w:t>II.</w:t>
      </w:r>
      <w:r w:rsidRPr="001F5569">
        <w:rPr>
          <w:rFonts w:eastAsia="Merriweather"/>
          <w:sz w:val="22"/>
          <w:szCs w:val="22"/>
        </w:rPr>
        <w:tab/>
        <w:t>der causa à inexecução parcial do contrato que cause grave dano à Administração ou ao funcionamento dos serviços públicos ou ao interesse coletivo;</w:t>
      </w:r>
    </w:p>
    <w:p w14:paraId="3A23D30B" w14:textId="77777777" w:rsidR="004E3572" w:rsidRPr="001F5569" w:rsidRDefault="004E3572" w:rsidP="004E3572">
      <w:pPr>
        <w:spacing w:line="276" w:lineRule="auto"/>
        <w:ind w:leftChars="354" w:left="850" w:firstLineChars="0" w:firstLine="1"/>
        <w:jc w:val="both"/>
        <w:rPr>
          <w:rFonts w:eastAsia="Merriweather"/>
          <w:sz w:val="22"/>
          <w:szCs w:val="22"/>
        </w:rPr>
      </w:pPr>
      <w:r w:rsidRPr="001F5569">
        <w:rPr>
          <w:rFonts w:eastAsia="Merriweather"/>
          <w:sz w:val="22"/>
          <w:szCs w:val="22"/>
        </w:rPr>
        <w:t>III.</w:t>
      </w:r>
      <w:r w:rsidRPr="001F5569">
        <w:rPr>
          <w:rFonts w:eastAsia="Merriweather"/>
          <w:sz w:val="22"/>
          <w:szCs w:val="22"/>
        </w:rPr>
        <w:tab/>
        <w:t>der causa à inexecução total do contrato;</w:t>
      </w:r>
    </w:p>
    <w:p w14:paraId="0B6420EB" w14:textId="77777777" w:rsidR="004E3572" w:rsidRPr="001F5569" w:rsidRDefault="004E3572" w:rsidP="004E3572">
      <w:pPr>
        <w:spacing w:line="276" w:lineRule="auto"/>
        <w:ind w:leftChars="354" w:left="850" w:firstLineChars="0" w:firstLine="1"/>
        <w:jc w:val="both"/>
        <w:rPr>
          <w:rFonts w:eastAsia="Merriweather"/>
          <w:sz w:val="22"/>
          <w:szCs w:val="22"/>
        </w:rPr>
      </w:pPr>
      <w:r w:rsidRPr="001F5569">
        <w:rPr>
          <w:rFonts w:eastAsia="Merriweather"/>
          <w:sz w:val="22"/>
          <w:szCs w:val="22"/>
        </w:rPr>
        <w:t>IV.</w:t>
      </w:r>
      <w:r w:rsidRPr="001F5569">
        <w:rPr>
          <w:rFonts w:eastAsia="Merriweather"/>
          <w:sz w:val="22"/>
          <w:szCs w:val="22"/>
        </w:rPr>
        <w:tab/>
        <w:t>ensejar o retardamento da execução ou da entrega do objeto da contratação sem motivo justificado;</w:t>
      </w:r>
    </w:p>
    <w:p w14:paraId="1B4F9BA2" w14:textId="77777777" w:rsidR="004E3572" w:rsidRPr="001F5569" w:rsidRDefault="004E3572" w:rsidP="004E3572">
      <w:pPr>
        <w:spacing w:line="276" w:lineRule="auto"/>
        <w:ind w:leftChars="354" w:left="850" w:firstLineChars="0" w:firstLine="1"/>
        <w:jc w:val="both"/>
        <w:rPr>
          <w:rFonts w:eastAsia="Merriweather"/>
          <w:sz w:val="22"/>
          <w:szCs w:val="22"/>
        </w:rPr>
      </w:pPr>
      <w:r w:rsidRPr="001F5569">
        <w:rPr>
          <w:rFonts w:eastAsia="Merriweather"/>
          <w:sz w:val="22"/>
          <w:szCs w:val="22"/>
        </w:rPr>
        <w:t>V.</w:t>
      </w:r>
      <w:r w:rsidRPr="001F5569">
        <w:rPr>
          <w:rFonts w:eastAsia="Merriweather"/>
          <w:sz w:val="22"/>
          <w:szCs w:val="22"/>
        </w:rPr>
        <w:tab/>
        <w:t>apresentar documentação falsa ou prestar declaração falsa durante a execução do contrato;</w:t>
      </w:r>
    </w:p>
    <w:p w14:paraId="58125B89" w14:textId="77777777" w:rsidR="004E3572" w:rsidRPr="001F5569" w:rsidRDefault="004E3572" w:rsidP="004E3572">
      <w:pPr>
        <w:spacing w:line="276" w:lineRule="auto"/>
        <w:ind w:leftChars="354" w:left="850" w:firstLineChars="0" w:firstLine="1"/>
        <w:jc w:val="both"/>
        <w:rPr>
          <w:rFonts w:eastAsia="Merriweather"/>
          <w:sz w:val="22"/>
          <w:szCs w:val="22"/>
        </w:rPr>
      </w:pPr>
      <w:r w:rsidRPr="001F5569">
        <w:rPr>
          <w:rFonts w:eastAsia="Merriweather"/>
          <w:sz w:val="22"/>
          <w:szCs w:val="22"/>
        </w:rPr>
        <w:t>VI.</w:t>
      </w:r>
      <w:r w:rsidRPr="001F5569">
        <w:rPr>
          <w:rFonts w:eastAsia="Merriweather"/>
          <w:sz w:val="22"/>
          <w:szCs w:val="22"/>
        </w:rPr>
        <w:tab/>
        <w:t>praticar ato fraudulento na execução do contrato;</w:t>
      </w:r>
    </w:p>
    <w:p w14:paraId="534E6DC3" w14:textId="77777777" w:rsidR="004E3572" w:rsidRPr="001F5569" w:rsidRDefault="004E3572" w:rsidP="004E3572">
      <w:pPr>
        <w:spacing w:line="276" w:lineRule="auto"/>
        <w:ind w:leftChars="354" w:left="850" w:firstLineChars="0" w:firstLine="1"/>
        <w:jc w:val="both"/>
        <w:rPr>
          <w:rFonts w:eastAsia="Merriweather"/>
          <w:sz w:val="22"/>
          <w:szCs w:val="22"/>
        </w:rPr>
      </w:pPr>
      <w:r w:rsidRPr="001F5569">
        <w:rPr>
          <w:rFonts w:eastAsia="Merriweather"/>
          <w:sz w:val="22"/>
          <w:szCs w:val="22"/>
        </w:rPr>
        <w:t>VII.</w:t>
      </w:r>
      <w:r w:rsidRPr="001F5569">
        <w:rPr>
          <w:rFonts w:eastAsia="Merriweather"/>
          <w:sz w:val="22"/>
          <w:szCs w:val="22"/>
        </w:rPr>
        <w:tab/>
        <w:t>comportar-se de modo inidôneo ou cometer fraude de qualquer natureza;</w:t>
      </w:r>
    </w:p>
    <w:p w14:paraId="02D5A743" w14:textId="77777777" w:rsidR="004E3572" w:rsidRPr="001F5569" w:rsidRDefault="004E3572" w:rsidP="004E3572">
      <w:pPr>
        <w:spacing w:line="276" w:lineRule="auto"/>
        <w:ind w:leftChars="354" w:left="850" w:firstLineChars="0" w:firstLine="1"/>
        <w:jc w:val="both"/>
        <w:rPr>
          <w:rFonts w:eastAsia="Merriweather"/>
          <w:sz w:val="22"/>
          <w:szCs w:val="22"/>
        </w:rPr>
      </w:pPr>
      <w:r w:rsidRPr="001F5569">
        <w:rPr>
          <w:rFonts w:eastAsia="Merriweather"/>
          <w:sz w:val="22"/>
          <w:szCs w:val="22"/>
        </w:rPr>
        <w:t>VIII.</w:t>
      </w:r>
      <w:r w:rsidRPr="001F5569">
        <w:rPr>
          <w:rFonts w:eastAsia="Merriweather"/>
          <w:sz w:val="22"/>
          <w:szCs w:val="22"/>
        </w:rPr>
        <w:tab/>
        <w:t>praticar ato lesivo previsto no art. 5º da Lei nº 12.846, de 1º de agosto de 2013.</w:t>
      </w:r>
    </w:p>
    <w:p w14:paraId="597E6B83" w14:textId="77777777" w:rsidR="004E3572" w:rsidRPr="001F5569" w:rsidRDefault="004E3572" w:rsidP="004E3572">
      <w:pPr>
        <w:spacing w:line="276" w:lineRule="auto"/>
        <w:ind w:leftChars="354" w:left="850" w:firstLineChars="0" w:firstLine="1"/>
        <w:jc w:val="both"/>
        <w:rPr>
          <w:rFonts w:eastAsia="Merriweather"/>
          <w:sz w:val="22"/>
          <w:szCs w:val="22"/>
        </w:rPr>
      </w:pPr>
    </w:p>
    <w:p w14:paraId="61EF66F1"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6.13.</w:t>
      </w:r>
      <w:r w:rsidRPr="001F5569">
        <w:rPr>
          <w:rFonts w:eastAsia="Merriweather"/>
          <w:sz w:val="22"/>
          <w:szCs w:val="22"/>
        </w:rPr>
        <w:tab/>
        <w:t>Serão aplicadas ao contratado que incorrer nas infrações acima descritas as seguintes sanções:</w:t>
      </w:r>
    </w:p>
    <w:p w14:paraId="384D210A"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t>I.</w:t>
      </w:r>
      <w:r w:rsidRPr="001F5569">
        <w:rPr>
          <w:rFonts w:eastAsia="Merriweather"/>
          <w:sz w:val="22"/>
          <w:szCs w:val="22"/>
        </w:rPr>
        <w:tab/>
        <w:t>Advertência, quando o contratado der causa à inexecução parcial do contrato, sempre que não se justificar a imposição de penalidade mais grave (art. 156, §2º, da Lei nº 14.133, de 2021);</w:t>
      </w:r>
    </w:p>
    <w:p w14:paraId="01F94F48"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t>II.</w:t>
      </w:r>
      <w:r w:rsidRPr="001F5569">
        <w:rPr>
          <w:rFonts w:eastAsia="Merriweather"/>
          <w:sz w:val="22"/>
          <w:szCs w:val="22"/>
        </w:rPr>
        <w:tab/>
        <w:t>Impedimento de licitar e contratar, quando praticadas as condutas descritas nos incisos II, III e IV do item 6.12 acima, sempre que não se justificar a imposição de penalidade mais grave (art. 156, § 4º, da Lei nº 14.133, de 2021);</w:t>
      </w:r>
    </w:p>
    <w:p w14:paraId="54633E0B"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t>III.</w:t>
      </w:r>
      <w:r w:rsidRPr="001F5569">
        <w:rPr>
          <w:rFonts w:eastAsia="Merriweather"/>
          <w:sz w:val="22"/>
          <w:szCs w:val="22"/>
        </w:rPr>
        <w:tab/>
        <w:t>Declaração de inidoneidade para licitar e contratar, quando praticadas as condutas descritas nos incisos V, VI, VII e VIII do item 17 acima, bem como os incisos II, III e IV do item 17 acima, que justifiquem a imposição de penalidade mais grave (art. 156,</w:t>
      </w:r>
    </w:p>
    <w:p w14:paraId="7E50115F"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lastRenderedPageBreak/>
        <w:t>§5º, da Lei nº 14.133, de 2021).</w:t>
      </w:r>
    </w:p>
    <w:p w14:paraId="60B77780"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t>IV.</w:t>
      </w:r>
      <w:r w:rsidRPr="001F5569">
        <w:rPr>
          <w:rFonts w:eastAsia="Merriweather"/>
          <w:sz w:val="22"/>
          <w:szCs w:val="22"/>
        </w:rPr>
        <w:tab/>
        <w:t>Multa:</w:t>
      </w:r>
    </w:p>
    <w:p w14:paraId="79704B6E" w14:textId="77777777" w:rsidR="004E3572" w:rsidRPr="001F5569" w:rsidRDefault="004E3572" w:rsidP="004E3572">
      <w:pPr>
        <w:spacing w:line="360" w:lineRule="auto"/>
        <w:ind w:leftChars="589" w:left="1416" w:hanging="2"/>
        <w:jc w:val="both"/>
        <w:rPr>
          <w:rFonts w:eastAsia="Merriweather"/>
          <w:sz w:val="22"/>
          <w:szCs w:val="22"/>
        </w:rPr>
      </w:pPr>
      <w:r w:rsidRPr="001F5569">
        <w:rPr>
          <w:rFonts w:eastAsia="Merriweather"/>
          <w:sz w:val="22"/>
          <w:szCs w:val="22"/>
        </w:rPr>
        <w:t>a)</w:t>
      </w:r>
      <w:r w:rsidRPr="001F5569">
        <w:rPr>
          <w:rFonts w:eastAsia="Merriweather"/>
          <w:sz w:val="22"/>
          <w:szCs w:val="22"/>
        </w:rPr>
        <w:tab/>
        <w:t>moratória de 0,5% (meio por cento) por dia de atraso injustificado sobre o valor da parcela inadimplida, até o limite de 10 (dez) dias;</w:t>
      </w:r>
    </w:p>
    <w:p w14:paraId="074E5387" w14:textId="15DD2045" w:rsidR="004E3572" w:rsidRPr="001F5569" w:rsidRDefault="004E3572" w:rsidP="00681A52">
      <w:pPr>
        <w:spacing w:line="360" w:lineRule="auto"/>
        <w:ind w:leftChars="589" w:left="1414" w:firstLineChars="0" w:firstLine="0"/>
        <w:jc w:val="both"/>
        <w:rPr>
          <w:rFonts w:eastAsia="Merriweather"/>
          <w:sz w:val="22"/>
          <w:szCs w:val="22"/>
        </w:rPr>
      </w:pPr>
      <w:r w:rsidRPr="001F5569">
        <w:rPr>
          <w:rFonts w:eastAsia="Merriweather"/>
          <w:sz w:val="22"/>
          <w:szCs w:val="22"/>
        </w:rPr>
        <w:t>b)</w:t>
      </w:r>
      <w:r w:rsidRPr="001F5569">
        <w:rPr>
          <w:rFonts w:eastAsia="Merriweather"/>
          <w:sz w:val="22"/>
          <w:szCs w:val="22"/>
        </w:rPr>
        <w:tab/>
        <w:t>moratória de 10% (dez por cento) por dia de atraso injustificado sobre o valor total do contrato, até o máximo de 20% (vinte por cento), pela inobservância do prazo fixado para apresentação, suplementação ou reposição da garantia.</w:t>
      </w:r>
      <w:r w:rsidR="00681A52" w:rsidRPr="001F5569">
        <w:rPr>
          <w:rFonts w:eastAsia="Merriweather"/>
          <w:sz w:val="22"/>
          <w:szCs w:val="22"/>
        </w:rPr>
        <w:t xml:space="preserve"> </w:t>
      </w:r>
      <w:r w:rsidRPr="001F5569">
        <w:rPr>
          <w:rFonts w:eastAsia="Merriweather"/>
          <w:sz w:val="22"/>
          <w:szCs w:val="22"/>
        </w:rPr>
        <w:t>O atraso superior a 10 dias autoriza a Administração a promover a extinção do contrato por descumprimento ou cumprimento irregular de suas cláusulas, conforme dispõe o inciso I do art. 137 da Lei n. 14.133, de 2021.</w:t>
      </w:r>
    </w:p>
    <w:p w14:paraId="62E719F0" w14:textId="77777777" w:rsidR="004E3572" w:rsidRPr="001F5569" w:rsidRDefault="004E3572" w:rsidP="004E3572">
      <w:pPr>
        <w:spacing w:line="360" w:lineRule="auto"/>
        <w:ind w:leftChars="589" w:left="1416" w:hanging="2"/>
        <w:jc w:val="both"/>
        <w:rPr>
          <w:rFonts w:eastAsia="Merriweather"/>
          <w:sz w:val="22"/>
          <w:szCs w:val="22"/>
        </w:rPr>
      </w:pPr>
      <w:r w:rsidRPr="001F5569">
        <w:rPr>
          <w:rFonts w:eastAsia="Merriweather"/>
          <w:sz w:val="22"/>
          <w:szCs w:val="22"/>
        </w:rPr>
        <w:t>c)</w:t>
      </w:r>
      <w:r w:rsidRPr="001F5569">
        <w:rPr>
          <w:rFonts w:eastAsia="Merriweather"/>
          <w:sz w:val="22"/>
          <w:szCs w:val="22"/>
        </w:rPr>
        <w:tab/>
        <w:t>compensatória de 30% (trinta por cento) sobre o valor total do contrato, no caso de inexecução total do objeto.</w:t>
      </w:r>
    </w:p>
    <w:p w14:paraId="56DAF95B"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t>V.</w:t>
      </w:r>
      <w:r w:rsidRPr="001F5569">
        <w:rPr>
          <w:rFonts w:eastAsia="Merriweather"/>
          <w:sz w:val="22"/>
          <w:szCs w:val="22"/>
        </w:rPr>
        <w:tab/>
        <w:t>A aplicação das sanções previstas neste instrumento não exclui, em hipótese alguma, a obrigação de reparação integral do dano causado ao Contratante (art. 156, §9º, da Lei nº 14.133, de 2021).</w:t>
      </w:r>
    </w:p>
    <w:p w14:paraId="299D0ADA"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t>VI.</w:t>
      </w:r>
      <w:r w:rsidRPr="001F5569">
        <w:rPr>
          <w:rFonts w:eastAsia="Merriweather"/>
          <w:sz w:val="22"/>
          <w:szCs w:val="22"/>
        </w:rPr>
        <w:tab/>
        <w:t>Todas as sanções previstas neste instrumento poderão ser aplicadas cumulativamente com a multa (art. 156, §7º, da Lei nº 14.133, de 2021).</w:t>
      </w:r>
    </w:p>
    <w:p w14:paraId="08B60B2A" w14:textId="77777777" w:rsidR="004E3572" w:rsidRPr="001F5569" w:rsidRDefault="004E3572" w:rsidP="004E3572">
      <w:pPr>
        <w:spacing w:line="360" w:lineRule="auto"/>
        <w:ind w:leftChars="590" w:left="1418" w:hanging="2"/>
        <w:jc w:val="both"/>
        <w:rPr>
          <w:rFonts w:eastAsia="Merriweather"/>
          <w:sz w:val="22"/>
          <w:szCs w:val="22"/>
        </w:rPr>
      </w:pPr>
      <w:r w:rsidRPr="001F5569">
        <w:rPr>
          <w:rFonts w:eastAsia="Merriweather"/>
          <w:sz w:val="22"/>
          <w:szCs w:val="22"/>
        </w:rPr>
        <w:t>a)</w:t>
      </w:r>
      <w:r w:rsidRPr="001F5569">
        <w:rPr>
          <w:rFonts w:eastAsia="Merriweather"/>
          <w:sz w:val="22"/>
          <w:szCs w:val="22"/>
        </w:rPr>
        <w:tab/>
        <w:t>Antes da aplicação da multa será facultada a defesa do interessado no prazo de 15 (quinze) dias úteis, contado da data de sua intimação (art. 157, da Lei nº 14.133, de 2021)</w:t>
      </w:r>
    </w:p>
    <w:p w14:paraId="4AD7060D" w14:textId="77777777" w:rsidR="004E3572" w:rsidRPr="001F5569" w:rsidRDefault="004E3572" w:rsidP="004E3572">
      <w:pPr>
        <w:spacing w:line="360" w:lineRule="auto"/>
        <w:ind w:leftChars="590" w:left="1418" w:hanging="2"/>
        <w:jc w:val="both"/>
        <w:rPr>
          <w:rFonts w:eastAsia="Merriweather"/>
          <w:sz w:val="22"/>
          <w:szCs w:val="22"/>
        </w:rPr>
      </w:pPr>
      <w:r w:rsidRPr="001F5569">
        <w:rPr>
          <w:rFonts w:eastAsia="Merriweather"/>
          <w:sz w:val="22"/>
          <w:szCs w:val="22"/>
        </w:rPr>
        <w:t>b)</w:t>
      </w:r>
      <w:r w:rsidRPr="001F5569">
        <w:rPr>
          <w:rFonts w:eastAsia="Merriweather"/>
          <w:sz w:val="22"/>
          <w:szCs w:val="22"/>
        </w:rPr>
        <w:tab/>
        <w:t>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60FF89D" w14:textId="77777777" w:rsidR="004E3572" w:rsidRPr="001F5569" w:rsidRDefault="004E3572" w:rsidP="004E3572">
      <w:pPr>
        <w:spacing w:line="360" w:lineRule="auto"/>
        <w:ind w:leftChars="590" w:left="1418" w:hanging="2"/>
        <w:jc w:val="both"/>
        <w:rPr>
          <w:rFonts w:eastAsia="Merriweather"/>
          <w:sz w:val="22"/>
          <w:szCs w:val="22"/>
        </w:rPr>
      </w:pPr>
      <w:r w:rsidRPr="001F5569">
        <w:rPr>
          <w:rFonts w:eastAsia="Merriweather"/>
          <w:sz w:val="22"/>
          <w:szCs w:val="22"/>
        </w:rPr>
        <w:t>c)</w:t>
      </w:r>
      <w:r w:rsidRPr="001F5569">
        <w:rPr>
          <w:rFonts w:eastAsia="Merriweather"/>
          <w:sz w:val="22"/>
          <w:szCs w:val="22"/>
        </w:rPr>
        <w:tab/>
        <w:t>Previamente ao encaminhamento à cobrança judicial, a multa poderá ser recolhida administrativamente no prazo máximo de 10 (dez) dias, a contar da data do recebimento da comunicação enviada pela autoridade competente.</w:t>
      </w:r>
    </w:p>
    <w:p w14:paraId="1DC17B59"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t>VII.</w:t>
      </w:r>
      <w:r w:rsidRPr="001F5569">
        <w:rPr>
          <w:rFonts w:eastAsia="Merriweather"/>
          <w:sz w:val="22"/>
          <w:szCs w:val="22"/>
        </w:rPr>
        <w:tab/>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2A5D6C8" w14:textId="77777777" w:rsidR="004E3572" w:rsidRPr="001F5569" w:rsidRDefault="004E3572" w:rsidP="004E3572">
      <w:pPr>
        <w:spacing w:line="360" w:lineRule="auto"/>
        <w:ind w:leftChars="353" w:left="849" w:hanging="2"/>
        <w:jc w:val="both"/>
        <w:rPr>
          <w:rFonts w:eastAsia="Merriweather"/>
          <w:sz w:val="22"/>
          <w:szCs w:val="22"/>
        </w:rPr>
      </w:pPr>
      <w:r w:rsidRPr="001F5569">
        <w:rPr>
          <w:rFonts w:eastAsia="Merriweather"/>
          <w:sz w:val="22"/>
          <w:szCs w:val="22"/>
        </w:rPr>
        <w:t>VIII.</w:t>
      </w:r>
      <w:r w:rsidRPr="001F5569">
        <w:rPr>
          <w:rFonts w:eastAsia="Merriweather"/>
          <w:sz w:val="22"/>
          <w:szCs w:val="22"/>
        </w:rPr>
        <w:tab/>
        <w:t>Na aplicação das sanções serão considerados (art. 156, §1º, da Lei nº 14.133, de 2021):</w:t>
      </w:r>
    </w:p>
    <w:p w14:paraId="4F2D7B24" w14:textId="77777777" w:rsidR="004E3572" w:rsidRPr="001F5569" w:rsidRDefault="004E3572" w:rsidP="004E3572">
      <w:pPr>
        <w:spacing w:line="360" w:lineRule="auto"/>
        <w:ind w:leftChars="590" w:left="1418" w:hanging="2"/>
        <w:jc w:val="both"/>
        <w:rPr>
          <w:rFonts w:eastAsia="Merriweather"/>
          <w:sz w:val="22"/>
          <w:szCs w:val="22"/>
        </w:rPr>
      </w:pPr>
      <w:r w:rsidRPr="001F5569">
        <w:rPr>
          <w:rFonts w:eastAsia="Merriweather"/>
          <w:sz w:val="22"/>
          <w:szCs w:val="22"/>
        </w:rPr>
        <w:t>a)</w:t>
      </w:r>
      <w:r w:rsidRPr="001F5569">
        <w:rPr>
          <w:rFonts w:eastAsia="Merriweather"/>
          <w:sz w:val="22"/>
          <w:szCs w:val="22"/>
        </w:rPr>
        <w:tab/>
        <w:t>a natureza e a gravidade da infração cometida;</w:t>
      </w:r>
    </w:p>
    <w:p w14:paraId="1ED9EEAB" w14:textId="77777777" w:rsidR="004E3572" w:rsidRPr="001F5569" w:rsidRDefault="004E3572" w:rsidP="004E3572">
      <w:pPr>
        <w:spacing w:line="360" w:lineRule="auto"/>
        <w:ind w:leftChars="590" w:left="1418" w:hanging="2"/>
        <w:jc w:val="both"/>
        <w:rPr>
          <w:rFonts w:eastAsia="Merriweather"/>
          <w:sz w:val="22"/>
          <w:szCs w:val="22"/>
        </w:rPr>
      </w:pPr>
      <w:r w:rsidRPr="001F5569">
        <w:rPr>
          <w:rFonts w:eastAsia="Merriweather"/>
          <w:sz w:val="22"/>
          <w:szCs w:val="22"/>
        </w:rPr>
        <w:t>b)</w:t>
      </w:r>
      <w:r w:rsidRPr="001F5569">
        <w:rPr>
          <w:rFonts w:eastAsia="Merriweather"/>
          <w:sz w:val="22"/>
          <w:szCs w:val="22"/>
        </w:rPr>
        <w:tab/>
        <w:t>as peculiaridades do caso concreto;</w:t>
      </w:r>
    </w:p>
    <w:p w14:paraId="29A5E0C0" w14:textId="77777777" w:rsidR="004E3572" w:rsidRPr="001F5569" w:rsidRDefault="004E3572" w:rsidP="004E3572">
      <w:pPr>
        <w:spacing w:line="360" w:lineRule="auto"/>
        <w:ind w:leftChars="590" w:left="1418" w:hanging="2"/>
        <w:jc w:val="both"/>
        <w:rPr>
          <w:rFonts w:eastAsia="Merriweather"/>
          <w:sz w:val="22"/>
          <w:szCs w:val="22"/>
        </w:rPr>
      </w:pPr>
      <w:r w:rsidRPr="001F5569">
        <w:rPr>
          <w:rFonts w:eastAsia="Merriweather"/>
          <w:sz w:val="22"/>
          <w:szCs w:val="22"/>
        </w:rPr>
        <w:t>c)</w:t>
      </w:r>
      <w:r w:rsidRPr="001F5569">
        <w:rPr>
          <w:rFonts w:eastAsia="Merriweather"/>
          <w:sz w:val="22"/>
          <w:szCs w:val="22"/>
        </w:rPr>
        <w:tab/>
        <w:t>as circunstâncias agravantes ou atenuantes;</w:t>
      </w:r>
    </w:p>
    <w:p w14:paraId="5BABFC4A" w14:textId="77777777" w:rsidR="004E3572" w:rsidRPr="001F5569" w:rsidRDefault="004E3572" w:rsidP="004E3572">
      <w:pPr>
        <w:spacing w:line="360" w:lineRule="auto"/>
        <w:ind w:leftChars="590" w:left="1418" w:hanging="2"/>
        <w:jc w:val="both"/>
        <w:rPr>
          <w:rFonts w:eastAsia="Merriweather"/>
          <w:sz w:val="22"/>
          <w:szCs w:val="22"/>
        </w:rPr>
      </w:pPr>
      <w:r w:rsidRPr="001F5569">
        <w:rPr>
          <w:rFonts w:eastAsia="Merriweather"/>
          <w:sz w:val="22"/>
          <w:szCs w:val="22"/>
        </w:rPr>
        <w:t>d)</w:t>
      </w:r>
      <w:r w:rsidRPr="001F5569">
        <w:rPr>
          <w:rFonts w:eastAsia="Merriweather"/>
          <w:sz w:val="22"/>
          <w:szCs w:val="22"/>
        </w:rPr>
        <w:tab/>
        <w:t>os danos que dela provierem para o Contratante;</w:t>
      </w:r>
    </w:p>
    <w:p w14:paraId="6FFA9B37" w14:textId="77777777" w:rsidR="004E3572" w:rsidRPr="001F5569" w:rsidRDefault="004E3572" w:rsidP="004E3572">
      <w:pPr>
        <w:spacing w:line="360" w:lineRule="auto"/>
        <w:ind w:leftChars="590" w:left="1418" w:hanging="2"/>
        <w:jc w:val="both"/>
        <w:rPr>
          <w:rFonts w:eastAsia="Merriweather"/>
          <w:sz w:val="22"/>
          <w:szCs w:val="22"/>
        </w:rPr>
      </w:pPr>
      <w:r w:rsidRPr="001F5569">
        <w:rPr>
          <w:rFonts w:eastAsia="Merriweather"/>
          <w:sz w:val="22"/>
          <w:szCs w:val="22"/>
        </w:rPr>
        <w:lastRenderedPageBreak/>
        <w:t>e)</w:t>
      </w:r>
      <w:r w:rsidRPr="001F5569">
        <w:rPr>
          <w:rFonts w:eastAsia="Merriweather"/>
          <w:sz w:val="22"/>
          <w:szCs w:val="22"/>
        </w:rPr>
        <w:tab/>
        <w:t>a implantação ou o aperfeiçoamento de programa de integridade, conforme normas e orientações dos órgãos de controle.</w:t>
      </w:r>
    </w:p>
    <w:p w14:paraId="7C21823D" w14:textId="77777777" w:rsidR="004E3572" w:rsidRPr="001F5569" w:rsidRDefault="004E3572" w:rsidP="004E3572">
      <w:pPr>
        <w:spacing w:line="360" w:lineRule="auto"/>
        <w:ind w:leftChars="354" w:left="850" w:firstLineChars="0" w:firstLine="1"/>
        <w:jc w:val="both"/>
        <w:rPr>
          <w:rFonts w:eastAsia="Merriweather"/>
          <w:sz w:val="22"/>
          <w:szCs w:val="22"/>
        </w:rPr>
      </w:pPr>
      <w:r w:rsidRPr="001F5569">
        <w:rPr>
          <w:rFonts w:eastAsia="Merriweather"/>
          <w:sz w:val="22"/>
          <w:szCs w:val="22"/>
        </w:rPr>
        <w:t>IX.</w:t>
      </w:r>
      <w:r w:rsidRPr="001F5569">
        <w:rPr>
          <w:rFonts w:eastAsia="Merriweather"/>
          <w:sz w:val="22"/>
          <w:szCs w:val="22"/>
        </w:rPr>
        <w:tab/>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C8E68B4" w14:textId="77777777" w:rsidR="004E3572" w:rsidRPr="001F5569" w:rsidRDefault="004E3572" w:rsidP="004E3572">
      <w:pPr>
        <w:spacing w:line="360" w:lineRule="auto"/>
        <w:ind w:leftChars="354" w:left="850" w:firstLineChars="0" w:firstLine="1"/>
        <w:jc w:val="both"/>
        <w:rPr>
          <w:rFonts w:eastAsia="Merriweather"/>
          <w:sz w:val="22"/>
          <w:szCs w:val="22"/>
        </w:rPr>
      </w:pPr>
      <w:r w:rsidRPr="001F5569">
        <w:rPr>
          <w:rFonts w:eastAsia="Merriweather"/>
          <w:sz w:val="22"/>
          <w:szCs w:val="22"/>
        </w:rPr>
        <w:t>X.</w:t>
      </w:r>
      <w:r w:rsidRPr="001F5569">
        <w:rPr>
          <w:rFonts w:eastAsia="Merriweather"/>
          <w:sz w:val="22"/>
          <w:szCs w:val="22"/>
        </w:rPr>
        <w:tab/>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E5395AF" w14:textId="77777777" w:rsidR="004E3572" w:rsidRPr="001F5569" w:rsidRDefault="004E3572" w:rsidP="004E3572">
      <w:pPr>
        <w:spacing w:line="360" w:lineRule="auto"/>
        <w:ind w:leftChars="354" w:left="850" w:firstLineChars="0" w:firstLine="1"/>
        <w:jc w:val="both"/>
        <w:rPr>
          <w:rFonts w:eastAsia="Merriweather"/>
          <w:sz w:val="22"/>
          <w:szCs w:val="22"/>
        </w:rPr>
      </w:pPr>
      <w:r w:rsidRPr="001F5569">
        <w:rPr>
          <w:rFonts w:eastAsia="Merriweather"/>
          <w:sz w:val="22"/>
          <w:szCs w:val="22"/>
        </w:rPr>
        <w:t>XI.</w:t>
      </w:r>
      <w:r w:rsidRPr="001F5569">
        <w:rPr>
          <w:rFonts w:eastAsia="Merriweather"/>
          <w:sz w:val="22"/>
          <w:szCs w:val="22"/>
        </w:rPr>
        <w:tab/>
        <w:t>As sanções de impedimento de licitar e contratar e declaração de inidoneidade para licitar ou contratar são passíveis de reabilitação na forma do art. 163 da Lei nº 14.133/21.</w:t>
      </w:r>
    </w:p>
    <w:p w14:paraId="17A241AE" w14:textId="77777777" w:rsidR="004E3572" w:rsidRPr="001F5569" w:rsidRDefault="004E3572" w:rsidP="004E3572">
      <w:pPr>
        <w:spacing w:line="360" w:lineRule="auto"/>
        <w:ind w:leftChars="354" w:left="850" w:firstLineChars="0" w:firstLine="1"/>
        <w:jc w:val="both"/>
        <w:rPr>
          <w:rFonts w:eastAsia="Merriweather"/>
          <w:sz w:val="22"/>
          <w:szCs w:val="22"/>
        </w:rPr>
      </w:pPr>
      <w:r w:rsidRPr="001F5569">
        <w:rPr>
          <w:rFonts w:eastAsia="Merriweather"/>
          <w:sz w:val="22"/>
          <w:szCs w:val="22"/>
        </w:rPr>
        <w:t>XII.</w:t>
      </w:r>
      <w:r w:rsidRPr="001F5569">
        <w:rPr>
          <w:rFonts w:eastAsia="Merriweather"/>
          <w:sz w:val="22"/>
          <w:szCs w:val="22"/>
        </w:rPr>
        <w:tab/>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46BE614A"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Da vigência</w:t>
      </w:r>
    </w:p>
    <w:p w14:paraId="786C858F" w14:textId="51C8D482" w:rsidR="004E3572" w:rsidRPr="001F5569" w:rsidRDefault="004E3572" w:rsidP="002B1C9D">
      <w:pPr>
        <w:spacing w:line="360" w:lineRule="auto"/>
        <w:ind w:left="0" w:hanging="2"/>
        <w:jc w:val="both"/>
        <w:rPr>
          <w:rFonts w:eastAsia="Merriweather"/>
          <w:sz w:val="22"/>
          <w:szCs w:val="22"/>
        </w:rPr>
      </w:pPr>
      <w:r w:rsidRPr="001F5569">
        <w:rPr>
          <w:rFonts w:eastAsia="Merriweather"/>
          <w:sz w:val="22"/>
          <w:szCs w:val="22"/>
        </w:rPr>
        <w:t>6.14.</w:t>
      </w:r>
      <w:r w:rsidRPr="001F5569">
        <w:rPr>
          <w:rFonts w:eastAsia="Merriweather"/>
          <w:sz w:val="22"/>
          <w:szCs w:val="22"/>
        </w:rPr>
        <w:tab/>
        <w:t>A validade da Ata de Registro de Preços será de 1 (um) ano, contado a partir do primeiro dia útil subsequente a data de divulgação no PNCP, podendo ser prorrogado por igual período, mediante anuência do fornecedor, desde que comprovado o preço vantajoso para Administração.</w:t>
      </w:r>
    </w:p>
    <w:p w14:paraId="764CA78C"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7. CRITÉRIOS DE MEDIÇÃO E DE PAGAMENTO</w:t>
      </w:r>
    </w:p>
    <w:p w14:paraId="75C49593"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Recebimento do Objeto</w:t>
      </w:r>
    </w:p>
    <w:p w14:paraId="11AB220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sidRPr="001F5569">
        <w:rPr>
          <w:rFonts w:eastAsia="Merriweather"/>
          <w:color w:val="FF0000"/>
          <w:sz w:val="22"/>
          <w:szCs w:val="22"/>
        </w:rPr>
        <w:t xml:space="preserve"> </w:t>
      </w:r>
      <w:r w:rsidRPr="001F5569">
        <w:rPr>
          <w:rFonts w:eastAsia="Merriweather"/>
          <w:sz w:val="22"/>
          <w:szCs w:val="22"/>
        </w:rPr>
        <w:t>e na proposta.</w:t>
      </w:r>
    </w:p>
    <w:p w14:paraId="6D449F6F"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7.2. Os bens poderão ser rejeitados, no todo ou em parte, inclusive antes do recebimento provisório, quando em desacordo com as especificações constantes no Termo de Referência</w:t>
      </w:r>
      <w:r w:rsidRPr="001F5569">
        <w:rPr>
          <w:rFonts w:eastAsia="Merriweather"/>
          <w:color w:val="FF0000"/>
          <w:sz w:val="22"/>
          <w:szCs w:val="22"/>
        </w:rPr>
        <w:t xml:space="preserve"> </w:t>
      </w:r>
      <w:r w:rsidRPr="001F5569">
        <w:rPr>
          <w:rFonts w:eastAsia="Merriweather"/>
          <w:sz w:val="22"/>
          <w:szCs w:val="22"/>
        </w:rPr>
        <w:t xml:space="preserve">e na proposta, devendo ser substituídos no prazo de </w:t>
      </w:r>
      <w:permStart w:id="1366784223" w:edGrp="everyone"/>
      <w:r w:rsidRPr="001F5569">
        <w:rPr>
          <w:rFonts w:eastAsia="Merriweather"/>
          <w:color w:val="000000" w:themeColor="text1"/>
          <w:sz w:val="22"/>
          <w:szCs w:val="22"/>
        </w:rPr>
        <w:t xml:space="preserve">10 (dez) </w:t>
      </w:r>
      <w:permEnd w:id="1366784223"/>
      <w:r w:rsidRPr="001F5569">
        <w:rPr>
          <w:rFonts w:eastAsia="Merriweather"/>
          <w:sz w:val="22"/>
          <w:szCs w:val="22"/>
        </w:rPr>
        <w:t>dias, a contar da notificação da contratada, às suas custas, sem prejuízo da aplicação das penalidades.</w:t>
      </w:r>
    </w:p>
    <w:p w14:paraId="7CA55710"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lastRenderedPageBreak/>
        <w:t xml:space="preserve">7.3. O recebimento definitivo ocorrerá no prazo </w:t>
      </w:r>
      <w:r w:rsidRPr="001F5569">
        <w:rPr>
          <w:rFonts w:eastAsia="Merriweather"/>
          <w:color w:val="000000" w:themeColor="text1"/>
          <w:sz w:val="22"/>
          <w:szCs w:val="22"/>
        </w:rPr>
        <w:t xml:space="preserve">de </w:t>
      </w:r>
      <w:permStart w:id="297730935" w:edGrp="everyone"/>
      <w:r w:rsidRPr="001F5569">
        <w:rPr>
          <w:rFonts w:eastAsia="Merriweather"/>
          <w:color w:val="000000" w:themeColor="text1"/>
          <w:sz w:val="22"/>
          <w:szCs w:val="22"/>
        </w:rPr>
        <w:t>05 (cinco) dias úteis,</w:t>
      </w:r>
      <w:permEnd w:id="297730935"/>
      <w:r w:rsidRPr="001F5569">
        <w:rPr>
          <w:rFonts w:eastAsia="Merriweather"/>
          <w:color w:val="000000" w:themeColor="text1"/>
          <w:sz w:val="22"/>
          <w:szCs w:val="22"/>
        </w:rPr>
        <w:t xml:space="preserve"> </w:t>
      </w:r>
      <w:r w:rsidRPr="001F5569">
        <w:rPr>
          <w:rFonts w:eastAsia="Merriweather"/>
          <w:sz w:val="22"/>
          <w:szCs w:val="22"/>
        </w:rPr>
        <w:t xml:space="preserve">a contar do recebimento da nota fiscal ou instrumento de cobrança equivalente pela Administração, após a verificação da qualidade e quantidade do material/serviço e consequente aceitação mediante termo detalhado. </w:t>
      </w:r>
    </w:p>
    <w:p w14:paraId="6E09F6D2" w14:textId="77777777" w:rsidR="004E3572" w:rsidRPr="001F5569" w:rsidRDefault="004E3572" w:rsidP="004E3572">
      <w:pPr>
        <w:spacing w:line="360" w:lineRule="auto"/>
        <w:ind w:left="0" w:hanging="2"/>
        <w:jc w:val="both"/>
        <w:rPr>
          <w:rFonts w:eastAsia="Merriweather"/>
          <w:strike/>
          <w:sz w:val="22"/>
          <w:szCs w:val="22"/>
        </w:rPr>
      </w:pPr>
      <w:r w:rsidRPr="001F5569">
        <w:rPr>
          <w:rFonts w:eastAsia="Merriweather"/>
          <w:sz w:val="22"/>
          <w:szCs w:val="22"/>
        </w:rPr>
        <w:tab/>
      </w:r>
      <w:r w:rsidRPr="001F5569">
        <w:rPr>
          <w:rFonts w:eastAsia="Merriweather"/>
          <w:b/>
          <w:i/>
          <w:sz w:val="22"/>
          <w:szCs w:val="22"/>
        </w:rPr>
        <w:t xml:space="preserve">Observação: O item 7.4 foi excluído desse Termo de Referência, pois o mesmo não se aplica ao objeto contratado. </w:t>
      </w:r>
    </w:p>
    <w:p w14:paraId="0F4ED9CB"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7.5. O prazo para recebimento definitivo poderá ser excepcionalmente prorrogado, de forma justificada, por igual período, quando houver necessidade de diligências para a aferição do atendimento das exigências contratuais.</w:t>
      </w:r>
    </w:p>
    <w:p w14:paraId="5F05EBD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7.6. No caso de controvérsia sobre a execução do objeto, quanto à dimensão, qualidade e quantidade, deverá ser observado o teor do § 4º, do art. 39 do Decreto Municipal nº. 3537, de 09 de maio de 2023, comunicando-se à empresa para emissão de Nota Fiscal no que pertence à parcela incontroversa da execução do objeto, para efeito de liquidação e pagamento.</w:t>
      </w:r>
    </w:p>
    <w:p w14:paraId="01350EDE"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B880EDF"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7.8. O recebimento provisório ou definitivo não excluirá a responsabilidade civil pela solidez e pela segurança do serviço nem a responsabilidade ético-profissional pela perfeita execução do contrato.</w:t>
      </w:r>
    </w:p>
    <w:p w14:paraId="5DAF7201"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Liquidação</w:t>
      </w:r>
    </w:p>
    <w:p w14:paraId="2EB57272"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7.9. Recebida a Nota Fiscal ou documento de cobrança equivalente, correrá o prazo de dez dias úteis para fins de liquidação, na forma desta seção, prorrogáveis por igual período, conforme a legislação aplicável.</w:t>
      </w:r>
    </w:p>
    <w:p w14:paraId="01F45057"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7.9.1. O prazo de que trata o item anterior será reduzido à metade, mantendo-se a possibilidade de prorrogação, no caso de contratações decorrentes de despesas cujos valores não ultrapassem o limite de que trata o</w:t>
      </w:r>
      <w:hyperlink r:id="rId13" w:anchor="art75">
        <w:r w:rsidRPr="001F5569">
          <w:rPr>
            <w:rFonts w:eastAsia="Merriweather"/>
            <w:sz w:val="22"/>
            <w:szCs w:val="22"/>
          </w:rPr>
          <w:t xml:space="preserve"> </w:t>
        </w:r>
      </w:hyperlink>
      <w:hyperlink r:id="rId14" w:anchor="art75">
        <w:r w:rsidRPr="001F5569">
          <w:rPr>
            <w:rFonts w:eastAsia="Merriweather"/>
            <w:sz w:val="22"/>
            <w:szCs w:val="22"/>
          </w:rPr>
          <w:t>inciso II do art. 160 do Decreto Municipal nº 3735, de 09 de maio de 202</w:t>
        </w:r>
      </w:hyperlink>
      <w:r w:rsidRPr="001F5569">
        <w:rPr>
          <w:rFonts w:eastAsia="Merriweather"/>
          <w:sz w:val="22"/>
          <w:szCs w:val="22"/>
        </w:rPr>
        <w:t>3.</w:t>
      </w:r>
    </w:p>
    <w:p w14:paraId="14BAD3AE"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7.10. Para fins de liquidação, o setor competente deverá verificar se a nota fiscal ou instrumento de cobrança equivalente apresentado expressa os elementos necessários e essenciais do documento, tais como:</w:t>
      </w:r>
    </w:p>
    <w:p w14:paraId="5E5764EC" w14:textId="77777777" w:rsidR="004E3572" w:rsidRPr="001F5569" w:rsidRDefault="004E3572" w:rsidP="004E3572">
      <w:pPr>
        <w:spacing w:line="360" w:lineRule="auto"/>
        <w:ind w:leftChars="354" w:left="850" w:firstLineChars="0" w:firstLine="1"/>
        <w:jc w:val="both"/>
        <w:rPr>
          <w:rFonts w:eastAsia="Arial"/>
          <w:sz w:val="22"/>
          <w:szCs w:val="22"/>
        </w:rPr>
      </w:pPr>
      <w:r w:rsidRPr="001F5569">
        <w:rPr>
          <w:rFonts w:eastAsia="Arial"/>
          <w:sz w:val="22"/>
          <w:szCs w:val="22"/>
        </w:rPr>
        <w:t>a)</w:t>
      </w:r>
      <w:r w:rsidRPr="001F5569">
        <w:rPr>
          <w:sz w:val="22"/>
          <w:szCs w:val="22"/>
        </w:rPr>
        <w:t xml:space="preserve"> </w:t>
      </w:r>
      <w:r w:rsidRPr="001F5569">
        <w:rPr>
          <w:rFonts w:eastAsia="Arial"/>
          <w:sz w:val="22"/>
          <w:szCs w:val="22"/>
        </w:rPr>
        <w:t>o prazo de validade;</w:t>
      </w:r>
    </w:p>
    <w:p w14:paraId="59C790BE" w14:textId="77777777" w:rsidR="004E3572" w:rsidRPr="001F5569" w:rsidRDefault="004E3572" w:rsidP="004E3572">
      <w:pPr>
        <w:spacing w:line="360" w:lineRule="auto"/>
        <w:ind w:leftChars="354" w:left="850" w:firstLineChars="0" w:firstLine="1"/>
        <w:jc w:val="both"/>
        <w:rPr>
          <w:rFonts w:eastAsia="Arial"/>
          <w:sz w:val="22"/>
          <w:szCs w:val="22"/>
        </w:rPr>
      </w:pPr>
      <w:r w:rsidRPr="001F5569">
        <w:rPr>
          <w:rFonts w:eastAsia="Arial"/>
          <w:sz w:val="22"/>
          <w:szCs w:val="22"/>
        </w:rPr>
        <w:t>b)</w:t>
      </w:r>
      <w:r w:rsidRPr="001F5569">
        <w:rPr>
          <w:sz w:val="22"/>
          <w:szCs w:val="22"/>
        </w:rPr>
        <w:t xml:space="preserve"> </w:t>
      </w:r>
      <w:r w:rsidRPr="001F5569">
        <w:rPr>
          <w:rFonts w:eastAsia="Arial"/>
          <w:sz w:val="22"/>
          <w:szCs w:val="22"/>
        </w:rPr>
        <w:t>a data da emissão;</w:t>
      </w:r>
    </w:p>
    <w:p w14:paraId="5808AF26" w14:textId="77777777" w:rsidR="004E3572" w:rsidRPr="001F5569" w:rsidRDefault="004E3572" w:rsidP="004E3572">
      <w:pPr>
        <w:spacing w:line="360" w:lineRule="auto"/>
        <w:ind w:leftChars="354" w:left="850" w:firstLineChars="0" w:firstLine="1"/>
        <w:jc w:val="both"/>
        <w:rPr>
          <w:rFonts w:eastAsia="Arial"/>
          <w:sz w:val="22"/>
          <w:szCs w:val="22"/>
        </w:rPr>
      </w:pPr>
      <w:r w:rsidRPr="001F5569">
        <w:rPr>
          <w:rFonts w:eastAsia="Arial"/>
          <w:sz w:val="22"/>
          <w:szCs w:val="22"/>
        </w:rPr>
        <w:t>c)</w:t>
      </w:r>
      <w:r w:rsidRPr="001F5569">
        <w:rPr>
          <w:sz w:val="22"/>
          <w:szCs w:val="22"/>
        </w:rPr>
        <w:t xml:space="preserve"> o</w:t>
      </w:r>
      <w:r w:rsidRPr="001F5569">
        <w:rPr>
          <w:rFonts w:eastAsia="Arial"/>
          <w:sz w:val="22"/>
          <w:szCs w:val="22"/>
        </w:rPr>
        <w:t>s dados do contrato e do órgão contratante;</w:t>
      </w:r>
    </w:p>
    <w:p w14:paraId="603434BF" w14:textId="77777777" w:rsidR="004E3572" w:rsidRPr="001F5569" w:rsidRDefault="004E3572" w:rsidP="004E3572">
      <w:pPr>
        <w:spacing w:line="360" w:lineRule="auto"/>
        <w:ind w:leftChars="354" w:left="850" w:firstLineChars="0" w:firstLine="1"/>
        <w:jc w:val="both"/>
        <w:rPr>
          <w:rFonts w:eastAsia="Arial"/>
          <w:sz w:val="22"/>
          <w:szCs w:val="22"/>
        </w:rPr>
      </w:pPr>
      <w:r w:rsidRPr="001F5569">
        <w:rPr>
          <w:rFonts w:eastAsia="Arial"/>
          <w:sz w:val="22"/>
          <w:szCs w:val="22"/>
        </w:rPr>
        <w:t>d)</w:t>
      </w:r>
      <w:r w:rsidRPr="001F5569">
        <w:rPr>
          <w:sz w:val="22"/>
          <w:szCs w:val="22"/>
        </w:rPr>
        <w:t xml:space="preserve"> </w:t>
      </w:r>
      <w:r w:rsidRPr="001F5569">
        <w:rPr>
          <w:rFonts w:eastAsia="Arial"/>
          <w:sz w:val="22"/>
          <w:szCs w:val="22"/>
        </w:rPr>
        <w:t>período respectivo de execução do contrato;</w:t>
      </w:r>
    </w:p>
    <w:p w14:paraId="4DD86B76" w14:textId="77777777" w:rsidR="004E3572" w:rsidRPr="001F5569" w:rsidRDefault="004E3572" w:rsidP="004E3572">
      <w:pPr>
        <w:spacing w:line="360" w:lineRule="auto"/>
        <w:ind w:leftChars="354" w:left="850" w:firstLineChars="0" w:firstLine="1"/>
        <w:jc w:val="both"/>
        <w:rPr>
          <w:rFonts w:eastAsia="Arial"/>
          <w:sz w:val="22"/>
          <w:szCs w:val="22"/>
        </w:rPr>
      </w:pPr>
      <w:r w:rsidRPr="001F5569">
        <w:rPr>
          <w:rFonts w:eastAsia="Arial"/>
          <w:sz w:val="22"/>
          <w:szCs w:val="22"/>
        </w:rPr>
        <w:t>e)</w:t>
      </w:r>
      <w:r w:rsidRPr="001F5569">
        <w:rPr>
          <w:sz w:val="22"/>
          <w:szCs w:val="22"/>
        </w:rPr>
        <w:t xml:space="preserve"> </w:t>
      </w:r>
      <w:r w:rsidRPr="001F5569">
        <w:rPr>
          <w:rFonts w:eastAsia="Arial"/>
          <w:sz w:val="22"/>
          <w:szCs w:val="22"/>
        </w:rPr>
        <w:t>o valor a pagar; e</w:t>
      </w:r>
    </w:p>
    <w:p w14:paraId="029F732D" w14:textId="77777777" w:rsidR="004E3572" w:rsidRPr="001F5569" w:rsidRDefault="004E3572" w:rsidP="004E3572">
      <w:pPr>
        <w:spacing w:line="360" w:lineRule="auto"/>
        <w:ind w:leftChars="354" w:left="850" w:firstLineChars="0" w:firstLine="1"/>
        <w:jc w:val="both"/>
        <w:rPr>
          <w:rFonts w:eastAsia="Arial"/>
          <w:sz w:val="22"/>
          <w:szCs w:val="22"/>
        </w:rPr>
      </w:pPr>
      <w:r w:rsidRPr="001F5569">
        <w:rPr>
          <w:rFonts w:eastAsia="Arial"/>
          <w:sz w:val="22"/>
          <w:szCs w:val="22"/>
        </w:rPr>
        <w:t>f)</w:t>
      </w:r>
      <w:r w:rsidRPr="001F5569">
        <w:rPr>
          <w:sz w:val="22"/>
          <w:szCs w:val="22"/>
        </w:rPr>
        <w:t xml:space="preserve"> </w:t>
      </w:r>
      <w:r w:rsidRPr="001F5569">
        <w:rPr>
          <w:rFonts w:eastAsia="Arial"/>
          <w:sz w:val="22"/>
          <w:szCs w:val="22"/>
        </w:rPr>
        <w:t>eventual destaque do valor de retenções tributárias cabíveis.</w:t>
      </w:r>
    </w:p>
    <w:p w14:paraId="3A1228A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65ADE442"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lastRenderedPageBreak/>
        <w:t xml:space="preserve">7.12. A nota fiscal ou instrumento de cobrança equivalente deverá ser obrigatoriamente acompanhado da comprovação da regularidade fiscal, constatada por meio de consulta </w:t>
      </w:r>
      <w:r w:rsidRPr="001F5569">
        <w:rPr>
          <w:rFonts w:eastAsia="Merriweather"/>
          <w:i/>
          <w:sz w:val="22"/>
          <w:szCs w:val="22"/>
        </w:rPr>
        <w:t>on-line</w:t>
      </w:r>
      <w:r w:rsidRPr="001F5569">
        <w:rPr>
          <w:rFonts w:eastAsia="Merriweather"/>
          <w:sz w:val="22"/>
          <w:szCs w:val="22"/>
        </w:rPr>
        <w:t xml:space="preserve"> ao SICAF ou, na impossibilidade de acesso ao referido Sistema, mediante consulta aos sítios eletrônicos oficiais ou à documentação mencionada no</w:t>
      </w:r>
      <w:hyperlink r:id="rId15" w:anchor="art68">
        <w:r w:rsidRPr="001F5569">
          <w:rPr>
            <w:rFonts w:eastAsia="Merriweather"/>
            <w:sz w:val="22"/>
            <w:szCs w:val="22"/>
          </w:rPr>
          <w:t xml:space="preserve"> </w:t>
        </w:r>
      </w:hyperlink>
      <w:hyperlink r:id="rId16" w:anchor="art68">
        <w:r w:rsidRPr="001F5569">
          <w:rPr>
            <w:rFonts w:eastAsia="Merriweather"/>
            <w:color w:val="1155CC"/>
            <w:sz w:val="22"/>
            <w:szCs w:val="22"/>
            <w:u w:val="single"/>
          </w:rPr>
          <w:t xml:space="preserve">art. 68 da Lei nº 14.133, de 2021. </w:t>
        </w:r>
      </w:hyperlink>
      <w:r w:rsidRPr="001F5569">
        <w:rPr>
          <w:rFonts w:eastAsia="Merriweather"/>
          <w:color w:val="1155CC"/>
          <w:sz w:val="22"/>
          <w:szCs w:val="22"/>
          <w:u w:val="single"/>
        </w:rPr>
        <w:t xml:space="preserve"> </w:t>
      </w:r>
      <w:r w:rsidRPr="001F5569">
        <w:rPr>
          <w:rFonts w:eastAsia="Merriweather"/>
          <w:sz w:val="22"/>
          <w:szCs w:val="22"/>
        </w:rPr>
        <w:t xml:space="preserve"> </w:t>
      </w:r>
    </w:p>
    <w:p w14:paraId="5B1AB029"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9E4FC39"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0ACDCB0"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29B3ECE"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7.16. Persistindo a irregularidade, o contratante deverá adotar as medidas necessárias à rescisão contratual nos autos do processo administrativo correspondente, assegurada ao contratado a ampla defesa.</w:t>
      </w:r>
    </w:p>
    <w:p w14:paraId="68C529C5"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7.17. Havendo a efetiva execução do objeto, os pagamentos serão realizados normalmente, até que se decida pela rescisão do contrato, caso o contratado não regularize sua situação junto ao SICAF. </w:t>
      </w:r>
    </w:p>
    <w:p w14:paraId="6EE04899"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Prazo de pagamento</w:t>
      </w:r>
    </w:p>
    <w:p w14:paraId="2D4E1436"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7.18. O pagamento será efetuado no prazo de até 30 (trinta) dias contados a partir do atesto da Nota Fiscal, conforme o art. 35, parágrafo único do Decreto nº 3.537, de 09 de maio de 2023.</w:t>
      </w:r>
    </w:p>
    <w:p w14:paraId="276A348F"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7.19. No caso de atraso pelo Contratante, os valores devidos ao contratado serão atualizados monetariamente entre o termo final do prazo de pagamento até a data de sua efetiva realização, mediante aplicação do índice</w:t>
      </w:r>
      <w:permStart w:id="541001128" w:edGrp="everyone"/>
      <w:r w:rsidRPr="001F5569">
        <w:rPr>
          <w:rFonts w:eastAsia="Merriweather"/>
          <w:sz w:val="22"/>
          <w:szCs w:val="22"/>
        </w:rPr>
        <w:t xml:space="preserve"> </w:t>
      </w:r>
      <w:r w:rsidRPr="001F5569">
        <w:rPr>
          <w:rFonts w:eastAsia="Merriweather"/>
          <w:color w:val="000000" w:themeColor="text1"/>
          <w:sz w:val="22"/>
          <w:szCs w:val="22"/>
        </w:rPr>
        <w:t>INPC</w:t>
      </w:r>
      <w:r w:rsidRPr="001F5569">
        <w:rPr>
          <w:rFonts w:eastAsia="Merriweather"/>
          <w:sz w:val="22"/>
          <w:szCs w:val="22"/>
        </w:rPr>
        <w:t xml:space="preserve"> </w:t>
      </w:r>
      <w:permEnd w:id="541001128"/>
      <w:r w:rsidRPr="001F5569">
        <w:rPr>
          <w:rFonts w:eastAsia="Merriweather"/>
          <w:sz w:val="22"/>
          <w:szCs w:val="22"/>
        </w:rPr>
        <w:t xml:space="preserve">de correção monetária. </w:t>
      </w:r>
    </w:p>
    <w:p w14:paraId="306F1CBB" w14:textId="77777777" w:rsidR="004E3572" w:rsidRPr="001F5569" w:rsidRDefault="004E3572" w:rsidP="004E3572">
      <w:pPr>
        <w:tabs>
          <w:tab w:val="center" w:pos="4850"/>
        </w:tabs>
        <w:spacing w:line="360" w:lineRule="auto"/>
        <w:ind w:left="0" w:hanging="2"/>
        <w:jc w:val="both"/>
        <w:rPr>
          <w:rFonts w:eastAsia="Merriweather"/>
          <w:b/>
          <w:sz w:val="22"/>
          <w:szCs w:val="22"/>
        </w:rPr>
      </w:pPr>
      <w:r w:rsidRPr="001F5569">
        <w:rPr>
          <w:rFonts w:eastAsia="Merriweather"/>
          <w:b/>
          <w:sz w:val="22"/>
          <w:szCs w:val="22"/>
        </w:rPr>
        <w:t>Forma de pagamento</w:t>
      </w:r>
      <w:r w:rsidRPr="001F5569">
        <w:rPr>
          <w:rFonts w:eastAsia="Merriweather"/>
          <w:b/>
          <w:sz w:val="22"/>
          <w:szCs w:val="22"/>
        </w:rPr>
        <w:tab/>
      </w:r>
    </w:p>
    <w:p w14:paraId="31ADF00D"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7.20. O pagamento será realizado por meio de ordem bancária, para crédito em banco, agência e conta corrente indicados pelo contratado.</w:t>
      </w:r>
    </w:p>
    <w:p w14:paraId="78DEEC73"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7.21. Será considerada data do pagamento o dia em que constar como emitida a ordem bancária para pagamento.</w:t>
      </w:r>
    </w:p>
    <w:p w14:paraId="1B21EDCB"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7.22.  Quando do pagamento, será efetuada a retenção tributária prevista na legislação aplicável.</w:t>
      </w:r>
    </w:p>
    <w:p w14:paraId="7FAC3B8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7.22.1. Independentemente do percentual de tributo inserido na planilha, quando houver, serão retidos na fonte, quando da realização do pagamento, os percentuais estabelecidos na legislação vigente. </w:t>
      </w:r>
    </w:p>
    <w:p w14:paraId="0D742EB1"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lastRenderedPageBreak/>
        <w:t>7.23. O contratado regularmente optante pelo Simples Nacional, nos termos da</w:t>
      </w:r>
      <w:hyperlink r:id="rId17">
        <w:r w:rsidRPr="001F5569">
          <w:rPr>
            <w:rFonts w:eastAsia="Merriweather"/>
            <w:sz w:val="22"/>
            <w:szCs w:val="22"/>
          </w:rPr>
          <w:t xml:space="preserve"> </w:t>
        </w:r>
      </w:hyperlink>
      <w:hyperlink r:id="rId18">
        <w:r w:rsidRPr="001F5569">
          <w:rPr>
            <w:rFonts w:eastAsia="Merriweather"/>
            <w:color w:val="1155CC"/>
            <w:sz w:val="22"/>
            <w:szCs w:val="22"/>
            <w:u w:val="single"/>
          </w:rPr>
          <w:t>Lei Complementar nº 123, de 2006</w:t>
        </w:r>
      </w:hyperlink>
      <w:r w:rsidRPr="001F5569">
        <w:rPr>
          <w:rFonts w:eastAsia="Merriweather"/>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D2FF9F8" w14:textId="77777777" w:rsidR="004E3572" w:rsidRPr="001F5569" w:rsidRDefault="004E3572" w:rsidP="004E3572">
      <w:pPr>
        <w:spacing w:line="360" w:lineRule="auto"/>
        <w:ind w:left="0" w:hanging="2"/>
        <w:jc w:val="both"/>
        <w:rPr>
          <w:rFonts w:eastAsia="Merriweather"/>
          <w:b/>
          <w:sz w:val="22"/>
          <w:szCs w:val="22"/>
        </w:rPr>
      </w:pPr>
      <w:permStart w:id="664687088" w:edGrp="everyone"/>
      <w:r w:rsidRPr="001F5569">
        <w:rPr>
          <w:rFonts w:eastAsia="Merriweather"/>
          <w:b/>
          <w:sz w:val="22"/>
          <w:szCs w:val="22"/>
        </w:rPr>
        <w:t xml:space="preserve">Antecipação de pagamento </w:t>
      </w:r>
    </w:p>
    <w:p w14:paraId="225EFC41" w14:textId="208D55EC" w:rsidR="004E3572" w:rsidRPr="001F5569" w:rsidRDefault="004E3572" w:rsidP="002B1C9D">
      <w:pPr>
        <w:spacing w:line="360" w:lineRule="auto"/>
        <w:ind w:left="0" w:hanging="2"/>
        <w:jc w:val="both"/>
        <w:rPr>
          <w:rFonts w:eastAsia="Merriweather"/>
          <w:sz w:val="22"/>
          <w:szCs w:val="22"/>
        </w:rPr>
      </w:pPr>
      <w:r w:rsidRPr="001F5569">
        <w:rPr>
          <w:rFonts w:eastAsia="Merriweather"/>
          <w:sz w:val="22"/>
          <w:szCs w:val="22"/>
        </w:rPr>
        <w:t>7.24. A presente contratação não permite a antecipação de pagamento.</w:t>
      </w:r>
      <w:permEnd w:id="664687088"/>
    </w:p>
    <w:p w14:paraId="30FFFE24"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 xml:space="preserve">8. </w:t>
      </w:r>
      <w:r w:rsidRPr="001F5569">
        <w:rPr>
          <w:rFonts w:eastAsia="Merriweather"/>
          <w:b/>
          <w:sz w:val="22"/>
          <w:szCs w:val="22"/>
        </w:rPr>
        <w:tab/>
        <w:t>FORMA E CRITÉRIOS DE SELEÇÃO DO FORNECEDOR</w:t>
      </w:r>
    </w:p>
    <w:p w14:paraId="67C56B37"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Forma de seleção e critério de julgamento da proposta</w:t>
      </w:r>
    </w:p>
    <w:p w14:paraId="1BAF0967" w14:textId="77777777" w:rsidR="004E3572" w:rsidRPr="001F5569" w:rsidRDefault="004E3572" w:rsidP="004E3572">
      <w:pPr>
        <w:spacing w:line="360" w:lineRule="auto"/>
        <w:ind w:left="0" w:hanging="2"/>
        <w:jc w:val="both"/>
        <w:rPr>
          <w:rFonts w:eastAsia="Merriweather"/>
          <w:color w:val="FF0000"/>
          <w:sz w:val="22"/>
          <w:szCs w:val="22"/>
        </w:rPr>
      </w:pPr>
      <w:r w:rsidRPr="001F5569">
        <w:rPr>
          <w:rFonts w:eastAsia="Merriweather"/>
          <w:sz w:val="22"/>
          <w:szCs w:val="22"/>
        </w:rPr>
        <w:t xml:space="preserve">8.1. O fornecedor será selecionado por meio da realização de procedimento de REGISTRO DE PREÇO, na modalidade PREGÃO, sob a forma ELETRÔNICA, com adoção do critério de julgamento pelo </w:t>
      </w:r>
      <w:permStart w:id="1928666176" w:edGrp="everyone"/>
      <w:r w:rsidRPr="001F5569">
        <w:rPr>
          <w:rFonts w:eastAsia="Merriweather"/>
          <w:color w:val="000000" w:themeColor="text1"/>
          <w:sz w:val="22"/>
          <w:szCs w:val="22"/>
        </w:rPr>
        <w:t>MENOR PREÇO.</w:t>
      </w:r>
    </w:p>
    <w:permEnd w:id="1928666176"/>
    <w:p w14:paraId="250887E4"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 xml:space="preserve">Exigências de habilitação </w:t>
      </w:r>
    </w:p>
    <w:p w14:paraId="5351F6A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8.2. Para fins de habilitação, deverá o licitante comprovar os seguintes requisitos:</w:t>
      </w:r>
    </w:p>
    <w:p w14:paraId="0A6FCFFE"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Habilitação jurídica</w:t>
      </w:r>
    </w:p>
    <w:p w14:paraId="7E8AF1A7" w14:textId="77777777" w:rsidR="004E3572" w:rsidRPr="001F5569" w:rsidRDefault="004E3572" w:rsidP="004E3572">
      <w:pPr>
        <w:spacing w:line="360" w:lineRule="auto"/>
        <w:ind w:leftChars="0" w:left="2" w:hanging="2"/>
        <w:jc w:val="both"/>
        <w:rPr>
          <w:rFonts w:eastAsia="Merriweather"/>
          <w:b/>
          <w:i/>
          <w:sz w:val="22"/>
          <w:szCs w:val="22"/>
        </w:rPr>
      </w:pPr>
      <w:r w:rsidRPr="001F5569">
        <w:rPr>
          <w:rFonts w:eastAsia="Merriweather"/>
          <w:b/>
          <w:i/>
          <w:sz w:val="22"/>
          <w:szCs w:val="22"/>
        </w:rPr>
        <w:t xml:space="preserve">Observação: Os itens 8.3. até 8.5. foram excluídos desse Termo de Referência, pois os mesmos não se aplicam ao objeto contratado. </w:t>
      </w:r>
    </w:p>
    <w:p w14:paraId="33657E38"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8.6. </w:t>
      </w:r>
      <w:r w:rsidRPr="001F5569">
        <w:rPr>
          <w:rFonts w:eastAsia="Merriweather"/>
          <w:b/>
          <w:sz w:val="22"/>
          <w:szCs w:val="22"/>
        </w:rPr>
        <w:t>Sociedade empresária, sociedade limitada unipessoal – SLU ou sociedade identificada como empresa individual de responsabilidade limitada - EIRELI:</w:t>
      </w:r>
      <w:r w:rsidRPr="001F5569">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57A7E935"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8.7. </w:t>
      </w:r>
      <w:r w:rsidRPr="001F5569">
        <w:rPr>
          <w:rFonts w:eastAsia="Merriweather"/>
          <w:b/>
          <w:sz w:val="22"/>
          <w:szCs w:val="22"/>
        </w:rPr>
        <w:t>Sociedade empresária estrangeira:</w:t>
      </w:r>
      <w:r w:rsidRPr="001F5569">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5FAA7F4D"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8.8. </w:t>
      </w:r>
      <w:r w:rsidRPr="001F5569">
        <w:rPr>
          <w:rFonts w:eastAsia="Merriweather"/>
          <w:b/>
          <w:sz w:val="22"/>
          <w:szCs w:val="22"/>
        </w:rPr>
        <w:t xml:space="preserve">Sociedade simples: </w:t>
      </w:r>
      <w:r w:rsidRPr="001F5569">
        <w:rPr>
          <w:rFonts w:eastAsia="Merriweather"/>
          <w:sz w:val="22"/>
          <w:szCs w:val="22"/>
        </w:rPr>
        <w:t>inscrição do ato constitutivo no Registro Civil de Pessoas Jurídicas do local de sua sede, acompanhada de documento comprobatório de seus administradores;</w:t>
      </w:r>
    </w:p>
    <w:p w14:paraId="2AE2A02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8.9. </w:t>
      </w:r>
      <w:r w:rsidRPr="001F5569">
        <w:rPr>
          <w:rFonts w:eastAsia="Merriweather"/>
          <w:b/>
          <w:sz w:val="22"/>
          <w:szCs w:val="22"/>
        </w:rPr>
        <w:t>Filial, sucursal ou agência de sociedade simples ou empresária:</w:t>
      </w:r>
      <w:r w:rsidRPr="001F5569">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53263F85" w14:textId="77777777" w:rsidR="004E3572" w:rsidRPr="001F5569" w:rsidRDefault="004E3572" w:rsidP="004E3572">
      <w:pPr>
        <w:spacing w:line="360" w:lineRule="auto"/>
        <w:ind w:leftChars="0" w:left="2" w:hanging="2"/>
        <w:jc w:val="both"/>
        <w:rPr>
          <w:rFonts w:eastAsia="Merriweather"/>
          <w:b/>
          <w:i/>
          <w:sz w:val="22"/>
          <w:szCs w:val="22"/>
        </w:rPr>
      </w:pPr>
      <w:r w:rsidRPr="001F5569">
        <w:rPr>
          <w:rFonts w:eastAsia="Merriweather"/>
          <w:b/>
          <w:i/>
          <w:sz w:val="22"/>
          <w:szCs w:val="22"/>
        </w:rPr>
        <w:t xml:space="preserve">Observação: Os itens 8.10 até 8.14, foram excluídos desse Termo de Referência, pois os mesmos não se aplicam ao objeto contratado.            </w:t>
      </w:r>
    </w:p>
    <w:p w14:paraId="7D5FC53A" w14:textId="77777777" w:rsidR="004E3572" w:rsidRPr="001F5569" w:rsidRDefault="004E3572" w:rsidP="004E3572">
      <w:pPr>
        <w:spacing w:line="360" w:lineRule="auto"/>
        <w:ind w:leftChars="0" w:left="2" w:hanging="2"/>
        <w:jc w:val="both"/>
        <w:rPr>
          <w:rFonts w:eastAsia="Merriweather"/>
          <w:sz w:val="22"/>
          <w:szCs w:val="22"/>
        </w:rPr>
      </w:pPr>
      <w:r w:rsidRPr="001F5569">
        <w:rPr>
          <w:rFonts w:eastAsia="Merriweather"/>
          <w:b/>
          <w:sz w:val="22"/>
          <w:szCs w:val="22"/>
        </w:rPr>
        <w:lastRenderedPageBreak/>
        <w:t>DA PARTICIPAÇÃO DE COOPERATIVAS</w:t>
      </w:r>
      <w:r w:rsidRPr="001F5569">
        <w:rPr>
          <w:rFonts w:eastAsia="Merriweather"/>
          <w:sz w:val="22"/>
          <w:szCs w:val="22"/>
        </w:rPr>
        <w:t>: Não se aplicará a presente a possibilidade de participação de cooperativas considerando que a natureza do objeto a ser adquirido não se enquadrar no conceito do Art. 2º da Lei nº 12.690, de 19 de julho de 2012.</w:t>
      </w:r>
    </w:p>
    <w:p w14:paraId="5E1E4232"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b/>
          <w:sz w:val="22"/>
          <w:szCs w:val="22"/>
        </w:rPr>
        <w:t>DA PARTICIPAÇÃO DE CONSÓRCIOS:</w:t>
      </w:r>
      <w:r w:rsidRPr="001F5569">
        <w:rPr>
          <w:rFonts w:eastAsia="Merriweather"/>
          <w:sz w:val="22"/>
          <w:szCs w:val="22"/>
        </w:rPr>
        <w:t xml:space="preserve"> Não será permitido o </w:t>
      </w:r>
      <w:proofErr w:type="spellStart"/>
      <w:r w:rsidRPr="001F5569">
        <w:rPr>
          <w:rFonts w:eastAsia="Merriweather"/>
          <w:sz w:val="22"/>
          <w:szCs w:val="22"/>
        </w:rPr>
        <w:t>consorciamento</w:t>
      </w:r>
      <w:proofErr w:type="spellEnd"/>
      <w:r w:rsidRPr="001F5569">
        <w:rPr>
          <w:rFonts w:eastAsia="Merriweather"/>
          <w:sz w:val="22"/>
          <w:szCs w:val="22"/>
        </w:rPr>
        <w:t xml:space="preserve"> de empresas; justificando-se uma vez que o objeto em si mesmo é comercializado por várias empresas do ramo, sendo desnecessária a formação de consórcio para o cumprimento das obrigações de fornecimento;</w:t>
      </w:r>
    </w:p>
    <w:p w14:paraId="49DE6961"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Habilitação fiscal, social e trabalhista</w:t>
      </w:r>
    </w:p>
    <w:p w14:paraId="747D99AF"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8.15. Prova de inscrição no Cadastro Nacional de Pessoas Jurídicas ou no Cadastro de Pessoas Físicas, conforme o caso;</w:t>
      </w:r>
    </w:p>
    <w:p w14:paraId="117DBA8D"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F6A5CF6"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8.17. Prova de regularidade com o Fundo de Garantia do Tempo de Serviço (FGTS);</w:t>
      </w:r>
    </w:p>
    <w:p w14:paraId="4E7D0383"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FC90A2"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8.19. Prova de inscrição no cadastro de contribuintes Municipal relativo ao domicílio ou sede do fornecedor, pertinente ao seu ramo de atividade e compatível com o objeto contratual;</w:t>
      </w:r>
    </w:p>
    <w:p w14:paraId="70455ABC"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8.20. Prova de regularidade com a Fazenda Estadual do domicílio ou sede do fornecedor, relativa à atividade em cujo exercício contrata ou concorre; </w:t>
      </w:r>
    </w:p>
    <w:p w14:paraId="2FB6CDDE"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130482F6"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2F20CB85"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 xml:space="preserve">Qualificação Econômico-Financeira </w:t>
      </w:r>
    </w:p>
    <w:p w14:paraId="182C70FB"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A habilitação econômico-financeira visa a demonstrar a aptidão econômica do licitante para cumprir as obrigações decorrentes do futuro contrato.</w:t>
      </w:r>
    </w:p>
    <w:p w14:paraId="7BF7017B"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8.23. Certidão negativa de insolvência civil expedida pelo distribuidor do domicílio ou sede do licitante, caso se trate de pessoa física, desde que admitida a sua participação na licitação, ou de sociedade simples;</w:t>
      </w:r>
    </w:p>
    <w:p w14:paraId="4E00C3A5"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lastRenderedPageBreak/>
        <w:t>8.24. Certidão negativa de falência expedida pelo distribuidor da sede do fornecedor -</w:t>
      </w:r>
      <w:hyperlink r:id="rId19" w:anchor="art69">
        <w:r w:rsidRPr="001F5569">
          <w:rPr>
            <w:rFonts w:eastAsia="Merriweather"/>
            <w:sz w:val="22"/>
            <w:szCs w:val="22"/>
          </w:rPr>
          <w:t xml:space="preserve"> </w:t>
        </w:r>
      </w:hyperlink>
      <w:hyperlink r:id="rId20" w:anchor="art69">
        <w:r w:rsidRPr="001F5569">
          <w:rPr>
            <w:rFonts w:eastAsia="Merriweather"/>
            <w:color w:val="1155CC"/>
            <w:sz w:val="22"/>
            <w:szCs w:val="22"/>
            <w:u w:val="single"/>
          </w:rPr>
          <w:t>Lei nº 14.133, de 2021, art. 69, caput, inciso II</w:t>
        </w:r>
      </w:hyperlink>
      <w:r w:rsidRPr="001F5569">
        <w:rPr>
          <w:rFonts w:eastAsia="Merriweather"/>
          <w:sz w:val="22"/>
          <w:szCs w:val="22"/>
        </w:rPr>
        <w:t>);</w:t>
      </w:r>
    </w:p>
    <w:p w14:paraId="0E5E6371"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8.25.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56199900"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I - Liquidez Geral (LG) = (Ativo Circulante + Realizável a Longo Prazo) / (Passivo Circulante + Passivo Não Circulante);</w:t>
      </w:r>
    </w:p>
    <w:p w14:paraId="2F0F829F"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II - Solvência Geral (SG) = (Ativo Total) / (Passivo Circulante +Passivo não Circulante); e</w:t>
      </w:r>
    </w:p>
    <w:p w14:paraId="0112DDA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III - Liquidez Corrente (LC) = (Ativo Circulante) / (Passivo Circulante).</w:t>
      </w:r>
    </w:p>
    <w:p w14:paraId="4BCD81D1"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8.26. Caso a empresa licitante apresente resultado inferior ou igual a 1 (um) em qualquer dos índices de Liquidez Geral (LG), Solvência Geral (SG) e Liquidez Corrente (LC), será exigido para fins de habilitação patrimônio líquido mínimo de 5% do valor total estimado da contratação.</w:t>
      </w:r>
    </w:p>
    <w:p w14:paraId="25FA1355"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8.27. As empresas criadas no exercício financeiro da licitação deverão atender a todas as exigências da habilitação e poderão substituir os demonstrativos contábeis pelo balanço de abertura. (Lei nº 14.133, de 2021, art. 65, §1º).</w:t>
      </w:r>
    </w:p>
    <w:p w14:paraId="05C4721C"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8.28. O balanço patrimonial, demonstração de resultado de exercício e demais demonstrações contábeis limitar-se-ão ao último exercício no caso de a pessoa jurídica ter sido constituída há menos de 2 (dois) anos. (Lei nº 14.133, de 2021, art. 69, §6º)</w:t>
      </w:r>
    </w:p>
    <w:p w14:paraId="5C5A418F"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8.29. O atendimento dos índices econômicos previstos neste item deverá ser atestado mediante declaração assinada por profissional habilitado da área contábil, apresentada pelo fornecedor. </w:t>
      </w:r>
    </w:p>
    <w:p w14:paraId="0D91FD4B"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Qualificação Técnica</w:t>
      </w:r>
    </w:p>
    <w:p w14:paraId="34AEE0C4"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33F193B9" w14:textId="77777777" w:rsidR="004E3572" w:rsidRPr="001F5569" w:rsidRDefault="004E3572" w:rsidP="004E3572">
      <w:pPr>
        <w:spacing w:line="360" w:lineRule="auto"/>
        <w:ind w:left="0" w:hanging="2"/>
        <w:jc w:val="both"/>
        <w:rPr>
          <w:rFonts w:eastAsia="Merriweather"/>
          <w:color w:val="000000" w:themeColor="text1"/>
          <w:sz w:val="22"/>
          <w:szCs w:val="22"/>
        </w:rPr>
      </w:pPr>
      <w:r w:rsidRPr="001F5569">
        <w:rPr>
          <w:rFonts w:eastAsia="Merriweather"/>
          <w:color w:val="000000" w:themeColor="text1"/>
          <w:sz w:val="22"/>
          <w:szCs w:val="22"/>
        </w:rPr>
        <w:t>8.30.</w:t>
      </w:r>
      <w:r w:rsidRPr="001F5569">
        <w:rPr>
          <w:rFonts w:eastAsia="Merriweather"/>
          <w:color w:val="000000" w:themeColor="text1"/>
          <w:sz w:val="22"/>
          <w:szCs w:val="22"/>
        </w:rPr>
        <w:tab/>
        <w:t xml:space="preserve">Para fins da QUALIFICAÇÃO TÉCNICA-PROFISSIONAL, deverá o licitante apresentar, os seguintes documentos: </w:t>
      </w:r>
    </w:p>
    <w:p w14:paraId="55BCF5D9" w14:textId="77777777" w:rsidR="004E3572" w:rsidRPr="001F5569" w:rsidRDefault="004E3572" w:rsidP="004E3572">
      <w:pPr>
        <w:pStyle w:val="PargrafodaLista"/>
        <w:widowControl w:val="0"/>
        <w:numPr>
          <w:ilvl w:val="0"/>
          <w:numId w:val="12"/>
        </w:numPr>
        <w:tabs>
          <w:tab w:val="left" w:pos="1826"/>
          <w:tab w:val="left" w:pos="1827"/>
        </w:tabs>
        <w:suppressAutoHyphens w:val="0"/>
        <w:autoSpaceDE w:val="0"/>
        <w:autoSpaceDN w:val="0"/>
        <w:spacing w:before="120" w:line="360" w:lineRule="auto"/>
        <w:ind w:leftChars="0" w:left="0" w:right="248" w:firstLineChars="0" w:hanging="2"/>
        <w:contextualSpacing w:val="0"/>
        <w:jc w:val="both"/>
        <w:textDirection w:val="lrTb"/>
        <w:textAlignment w:val="auto"/>
        <w:outlineLvl w:val="9"/>
        <w:rPr>
          <w:color w:val="000000" w:themeColor="text1"/>
        </w:rPr>
      </w:pPr>
      <w:r w:rsidRPr="001F5569">
        <w:rPr>
          <w:color w:val="000000" w:themeColor="text1"/>
        </w:rPr>
        <w:t>Inscrição</w:t>
      </w:r>
      <w:r w:rsidRPr="001F5569">
        <w:rPr>
          <w:color w:val="000000" w:themeColor="text1"/>
          <w:spacing w:val="-9"/>
        </w:rPr>
        <w:t xml:space="preserve"> </w:t>
      </w:r>
      <w:r w:rsidRPr="001F5569">
        <w:rPr>
          <w:color w:val="000000" w:themeColor="text1"/>
        </w:rPr>
        <w:t>ou</w:t>
      </w:r>
      <w:r w:rsidRPr="001F5569">
        <w:rPr>
          <w:color w:val="000000" w:themeColor="text1"/>
          <w:spacing w:val="-10"/>
        </w:rPr>
        <w:t xml:space="preserve"> </w:t>
      </w:r>
      <w:r w:rsidRPr="001F5569">
        <w:rPr>
          <w:color w:val="000000" w:themeColor="text1"/>
        </w:rPr>
        <w:t>Registro</w:t>
      </w:r>
      <w:r w:rsidRPr="001F5569">
        <w:rPr>
          <w:color w:val="000000" w:themeColor="text1"/>
          <w:spacing w:val="-11"/>
        </w:rPr>
        <w:t xml:space="preserve"> </w:t>
      </w:r>
      <w:r w:rsidRPr="001F5569">
        <w:rPr>
          <w:color w:val="000000" w:themeColor="text1"/>
        </w:rPr>
        <w:t>do(s)</w:t>
      </w:r>
      <w:r w:rsidRPr="001F5569">
        <w:rPr>
          <w:color w:val="000000" w:themeColor="text1"/>
          <w:spacing w:val="-13"/>
        </w:rPr>
        <w:t xml:space="preserve"> </w:t>
      </w:r>
      <w:r w:rsidRPr="001F5569">
        <w:rPr>
          <w:color w:val="000000" w:themeColor="text1"/>
        </w:rPr>
        <w:t>Responsável(</w:t>
      </w:r>
      <w:proofErr w:type="spellStart"/>
      <w:r w:rsidRPr="001F5569">
        <w:rPr>
          <w:color w:val="000000" w:themeColor="text1"/>
        </w:rPr>
        <w:t>is</w:t>
      </w:r>
      <w:proofErr w:type="spellEnd"/>
      <w:r w:rsidRPr="001F5569">
        <w:rPr>
          <w:color w:val="000000" w:themeColor="text1"/>
        </w:rPr>
        <w:t>)</w:t>
      </w:r>
      <w:r w:rsidRPr="001F5569">
        <w:rPr>
          <w:color w:val="000000" w:themeColor="text1"/>
          <w:spacing w:val="-11"/>
        </w:rPr>
        <w:t xml:space="preserve"> </w:t>
      </w:r>
      <w:r w:rsidRPr="001F5569">
        <w:rPr>
          <w:color w:val="000000" w:themeColor="text1"/>
        </w:rPr>
        <w:t>Técnicos(s)</w:t>
      </w:r>
      <w:r w:rsidRPr="001F5569">
        <w:rPr>
          <w:color w:val="000000" w:themeColor="text1"/>
          <w:spacing w:val="-11"/>
        </w:rPr>
        <w:t xml:space="preserve"> </w:t>
      </w:r>
      <w:r w:rsidRPr="001F5569">
        <w:rPr>
          <w:color w:val="000000" w:themeColor="text1"/>
        </w:rPr>
        <w:t>junto</w:t>
      </w:r>
      <w:r w:rsidRPr="001F5569">
        <w:rPr>
          <w:color w:val="000000" w:themeColor="text1"/>
          <w:spacing w:val="-12"/>
        </w:rPr>
        <w:t xml:space="preserve"> </w:t>
      </w:r>
      <w:r w:rsidRPr="001F5569">
        <w:rPr>
          <w:color w:val="000000" w:themeColor="text1"/>
        </w:rPr>
        <w:t>ao</w:t>
      </w:r>
      <w:r w:rsidRPr="001F5569">
        <w:rPr>
          <w:color w:val="000000" w:themeColor="text1"/>
          <w:spacing w:val="-4"/>
        </w:rPr>
        <w:t xml:space="preserve"> </w:t>
      </w:r>
      <w:r w:rsidRPr="001F5569">
        <w:rPr>
          <w:color w:val="000000" w:themeColor="text1"/>
        </w:rPr>
        <w:t>Conselho</w:t>
      </w:r>
      <w:r w:rsidRPr="001F5569">
        <w:rPr>
          <w:color w:val="000000" w:themeColor="text1"/>
          <w:spacing w:val="-9"/>
        </w:rPr>
        <w:t xml:space="preserve"> </w:t>
      </w:r>
      <w:r w:rsidRPr="001F5569">
        <w:rPr>
          <w:color w:val="000000" w:themeColor="text1"/>
        </w:rPr>
        <w:t>Regional</w:t>
      </w:r>
      <w:r w:rsidRPr="001F5569">
        <w:rPr>
          <w:color w:val="000000" w:themeColor="text1"/>
          <w:spacing w:val="-52"/>
        </w:rPr>
        <w:t xml:space="preserve"> </w:t>
      </w:r>
      <w:r w:rsidRPr="001F5569">
        <w:rPr>
          <w:color w:val="000000" w:themeColor="text1"/>
        </w:rPr>
        <w:t>de</w:t>
      </w:r>
      <w:r w:rsidRPr="001F5569">
        <w:rPr>
          <w:color w:val="000000" w:themeColor="text1"/>
          <w:spacing w:val="1"/>
        </w:rPr>
        <w:t xml:space="preserve"> </w:t>
      </w:r>
      <w:r w:rsidRPr="001F5569">
        <w:rPr>
          <w:color w:val="000000" w:themeColor="text1"/>
        </w:rPr>
        <w:t>Engenharia, Arquitetura</w:t>
      </w:r>
      <w:r w:rsidRPr="001F5569">
        <w:rPr>
          <w:color w:val="000000" w:themeColor="text1"/>
          <w:spacing w:val="1"/>
        </w:rPr>
        <w:t xml:space="preserve"> </w:t>
      </w:r>
      <w:r w:rsidRPr="001F5569">
        <w:rPr>
          <w:color w:val="000000" w:themeColor="text1"/>
        </w:rPr>
        <w:t>e Agronomia (CREA),</w:t>
      </w:r>
      <w:r w:rsidRPr="001F5569">
        <w:rPr>
          <w:color w:val="000000" w:themeColor="text1"/>
          <w:spacing w:val="1"/>
        </w:rPr>
        <w:t xml:space="preserve"> </w:t>
      </w:r>
      <w:r w:rsidRPr="001F5569">
        <w:rPr>
          <w:color w:val="000000" w:themeColor="text1"/>
        </w:rPr>
        <w:t>ou no</w:t>
      </w:r>
      <w:r w:rsidRPr="001F5569">
        <w:rPr>
          <w:color w:val="000000" w:themeColor="text1"/>
          <w:spacing w:val="1"/>
        </w:rPr>
        <w:t xml:space="preserve"> </w:t>
      </w:r>
      <w:r w:rsidRPr="001F5569">
        <w:rPr>
          <w:color w:val="000000" w:themeColor="text1"/>
        </w:rPr>
        <w:t>conselho profissional</w:t>
      </w:r>
      <w:r w:rsidRPr="001F5569">
        <w:rPr>
          <w:color w:val="000000" w:themeColor="text1"/>
          <w:spacing w:val="1"/>
        </w:rPr>
        <w:t xml:space="preserve"> </w:t>
      </w:r>
      <w:r w:rsidRPr="001F5569">
        <w:rPr>
          <w:color w:val="000000" w:themeColor="text1"/>
        </w:rPr>
        <w:t>competente, que comprove aptidão para exercer atividade relacionada com o</w:t>
      </w:r>
      <w:r w:rsidRPr="001F5569">
        <w:rPr>
          <w:color w:val="000000" w:themeColor="text1"/>
          <w:spacing w:val="1"/>
        </w:rPr>
        <w:t xml:space="preserve"> </w:t>
      </w:r>
      <w:r w:rsidRPr="001F5569">
        <w:rPr>
          <w:color w:val="000000" w:themeColor="text1"/>
        </w:rPr>
        <w:t>objeto</w:t>
      </w:r>
      <w:r w:rsidRPr="001F5569">
        <w:rPr>
          <w:color w:val="000000" w:themeColor="text1"/>
          <w:spacing w:val="-2"/>
        </w:rPr>
        <w:t xml:space="preserve"> </w:t>
      </w:r>
      <w:r w:rsidRPr="001F5569">
        <w:rPr>
          <w:color w:val="000000" w:themeColor="text1"/>
        </w:rPr>
        <w:t>desta</w:t>
      </w:r>
      <w:r w:rsidRPr="001F5569">
        <w:rPr>
          <w:color w:val="000000" w:themeColor="text1"/>
          <w:spacing w:val="-4"/>
        </w:rPr>
        <w:t xml:space="preserve"> </w:t>
      </w:r>
      <w:r w:rsidRPr="001F5569">
        <w:rPr>
          <w:color w:val="000000" w:themeColor="text1"/>
        </w:rPr>
        <w:t>licitação,</w:t>
      </w:r>
      <w:r w:rsidRPr="001F5569">
        <w:rPr>
          <w:color w:val="000000" w:themeColor="text1"/>
          <w:spacing w:val="-2"/>
        </w:rPr>
        <w:t xml:space="preserve"> </w:t>
      </w:r>
      <w:r w:rsidRPr="001F5569">
        <w:rPr>
          <w:color w:val="000000" w:themeColor="text1"/>
        </w:rPr>
        <w:t>dentro</w:t>
      </w:r>
      <w:r w:rsidRPr="001F5569">
        <w:rPr>
          <w:color w:val="000000" w:themeColor="text1"/>
          <w:spacing w:val="-1"/>
        </w:rPr>
        <w:t xml:space="preserve"> </w:t>
      </w:r>
      <w:r w:rsidRPr="001F5569">
        <w:rPr>
          <w:color w:val="000000" w:themeColor="text1"/>
        </w:rPr>
        <w:t>do</w:t>
      </w:r>
      <w:r w:rsidRPr="001F5569">
        <w:rPr>
          <w:color w:val="000000" w:themeColor="text1"/>
          <w:spacing w:val="-1"/>
        </w:rPr>
        <w:t xml:space="preserve"> </w:t>
      </w:r>
      <w:r w:rsidRPr="001F5569">
        <w:rPr>
          <w:color w:val="000000" w:themeColor="text1"/>
        </w:rPr>
        <w:t>prazo</w:t>
      </w:r>
      <w:r w:rsidRPr="001F5569">
        <w:rPr>
          <w:color w:val="000000" w:themeColor="text1"/>
          <w:spacing w:val="-1"/>
        </w:rPr>
        <w:t xml:space="preserve"> </w:t>
      </w:r>
      <w:r w:rsidRPr="001F5569">
        <w:rPr>
          <w:color w:val="000000" w:themeColor="text1"/>
        </w:rPr>
        <w:t>de</w:t>
      </w:r>
      <w:r w:rsidRPr="001F5569">
        <w:rPr>
          <w:color w:val="000000" w:themeColor="text1"/>
          <w:spacing w:val="-1"/>
        </w:rPr>
        <w:t xml:space="preserve"> </w:t>
      </w:r>
      <w:r w:rsidRPr="001F5569">
        <w:rPr>
          <w:color w:val="000000" w:themeColor="text1"/>
        </w:rPr>
        <w:t>validade.</w:t>
      </w:r>
    </w:p>
    <w:p w14:paraId="4D307746" w14:textId="77777777" w:rsidR="004E3572" w:rsidRPr="001F5569" w:rsidRDefault="004E3572" w:rsidP="004E3572">
      <w:pPr>
        <w:pStyle w:val="PargrafodaLista"/>
        <w:widowControl w:val="0"/>
        <w:numPr>
          <w:ilvl w:val="0"/>
          <w:numId w:val="12"/>
        </w:numPr>
        <w:tabs>
          <w:tab w:val="left" w:pos="1827"/>
        </w:tabs>
        <w:suppressAutoHyphens w:val="0"/>
        <w:autoSpaceDE w:val="0"/>
        <w:autoSpaceDN w:val="0"/>
        <w:spacing w:before="122" w:line="360" w:lineRule="auto"/>
        <w:ind w:leftChars="0" w:left="0" w:right="257" w:firstLineChars="0" w:hanging="2"/>
        <w:contextualSpacing w:val="0"/>
        <w:jc w:val="both"/>
        <w:textDirection w:val="lrTb"/>
        <w:textAlignment w:val="auto"/>
        <w:outlineLvl w:val="9"/>
        <w:rPr>
          <w:color w:val="000000" w:themeColor="text1"/>
        </w:rPr>
      </w:pPr>
      <w:r w:rsidRPr="001F5569">
        <w:rPr>
          <w:color w:val="000000" w:themeColor="text1"/>
        </w:rPr>
        <w:t>Comprovação</w:t>
      </w:r>
      <w:r w:rsidRPr="001F5569">
        <w:rPr>
          <w:color w:val="000000" w:themeColor="text1"/>
          <w:spacing w:val="-10"/>
        </w:rPr>
        <w:t xml:space="preserve"> </w:t>
      </w:r>
      <w:r w:rsidRPr="001F5569">
        <w:rPr>
          <w:color w:val="000000" w:themeColor="text1"/>
        </w:rPr>
        <w:t>do</w:t>
      </w:r>
      <w:r w:rsidRPr="001F5569">
        <w:rPr>
          <w:color w:val="000000" w:themeColor="text1"/>
          <w:spacing w:val="-10"/>
        </w:rPr>
        <w:t xml:space="preserve"> </w:t>
      </w:r>
      <w:r w:rsidRPr="001F5569">
        <w:rPr>
          <w:color w:val="000000" w:themeColor="text1"/>
        </w:rPr>
        <w:t>vínculo</w:t>
      </w:r>
      <w:r w:rsidRPr="001F5569">
        <w:rPr>
          <w:color w:val="000000" w:themeColor="text1"/>
          <w:spacing w:val="-12"/>
        </w:rPr>
        <w:t xml:space="preserve"> </w:t>
      </w:r>
      <w:r w:rsidRPr="001F5569">
        <w:rPr>
          <w:color w:val="000000" w:themeColor="text1"/>
        </w:rPr>
        <w:t>empregatício</w:t>
      </w:r>
      <w:r w:rsidRPr="001F5569">
        <w:rPr>
          <w:color w:val="000000" w:themeColor="text1"/>
          <w:spacing w:val="-10"/>
        </w:rPr>
        <w:t xml:space="preserve"> </w:t>
      </w:r>
      <w:r w:rsidRPr="001F5569">
        <w:rPr>
          <w:color w:val="000000" w:themeColor="text1"/>
        </w:rPr>
        <w:t>e/ou</w:t>
      </w:r>
      <w:r w:rsidRPr="001F5569">
        <w:rPr>
          <w:color w:val="000000" w:themeColor="text1"/>
          <w:spacing w:val="-9"/>
        </w:rPr>
        <w:t xml:space="preserve"> </w:t>
      </w:r>
      <w:r w:rsidRPr="001F5569">
        <w:rPr>
          <w:color w:val="000000" w:themeColor="text1"/>
        </w:rPr>
        <w:t>profissional</w:t>
      </w:r>
      <w:r w:rsidRPr="001F5569">
        <w:rPr>
          <w:color w:val="000000" w:themeColor="text1"/>
          <w:spacing w:val="-11"/>
        </w:rPr>
        <w:t xml:space="preserve"> </w:t>
      </w:r>
      <w:r w:rsidRPr="001F5569">
        <w:rPr>
          <w:color w:val="000000" w:themeColor="text1"/>
        </w:rPr>
        <w:t>entre</w:t>
      </w:r>
      <w:r w:rsidRPr="001F5569">
        <w:rPr>
          <w:color w:val="000000" w:themeColor="text1"/>
          <w:spacing w:val="-7"/>
        </w:rPr>
        <w:t xml:space="preserve"> </w:t>
      </w:r>
      <w:r w:rsidRPr="001F5569">
        <w:rPr>
          <w:color w:val="000000" w:themeColor="text1"/>
        </w:rPr>
        <w:t>o(s)</w:t>
      </w:r>
      <w:r w:rsidRPr="001F5569">
        <w:rPr>
          <w:color w:val="000000" w:themeColor="text1"/>
          <w:spacing w:val="-12"/>
        </w:rPr>
        <w:t xml:space="preserve"> </w:t>
      </w:r>
      <w:r w:rsidRPr="001F5569">
        <w:rPr>
          <w:color w:val="000000" w:themeColor="text1"/>
        </w:rPr>
        <w:lastRenderedPageBreak/>
        <w:t>responsável(</w:t>
      </w:r>
      <w:proofErr w:type="spellStart"/>
      <w:r w:rsidRPr="001F5569">
        <w:rPr>
          <w:color w:val="000000" w:themeColor="text1"/>
        </w:rPr>
        <w:t>is</w:t>
      </w:r>
      <w:proofErr w:type="spellEnd"/>
      <w:r w:rsidRPr="001F5569">
        <w:rPr>
          <w:color w:val="000000" w:themeColor="text1"/>
        </w:rPr>
        <w:t>)</w:t>
      </w:r>
      <w:r w:rsidRPr="001F5569">
        <w:rPr>
          <w:color w:val="000000" w:themeColor="text1"/>
          <w:spacing w:val="-52"/>
        </w:rPr>
        <w:t xml:space="preserve"> </w:t>
      </w:r>
      <w:r w:rsidRPr="001F5569">
        <w:rPr>
          <w:color w:val="000000" w:themeColor="text1"/>
        </w:rPr>
        <w:t>técnico(s) e o licitante, que poderá ser feita mediante a apresentação de um dos</w:t>
      </w:r>
      <w:r w:rsidRPr="001F5569">
        <w:rPr>
          <w:color w:val="000000" w:themeColor="text1"/>
          <w:spacing w:val="1"/>
        </w:rPr>
        <w:t xml:space="preserve"> </w:t>
      </w:r>
      <w:r w:rsidRPr="001F5569">
        <w:rPr>
          <w:color w:val="000000" w:themeColor="text1"/>
        </w:rPr>
        <w:t>seguintes</w:t>
      </w:r>
      <w:r w:rsidRPr="001F5569">
        <w:rPr>
          <w:color w:val="000000" w:themeColor="text1"/>
          <w:spacing w:val="-1"/>
        </w:rPr>
        <w:t xml:space="preserve"> </w:t>
      </w:r>
      <w:r w:rsidRPr="001F5569">
        <w:rPr>
          <w:color w:val="000000" w:themeColor="text1"/>
        </w:rPr>
        <w:t>documentos:</w:t>
      </w:r>
    </w:p>
    <w:p w14:paraId="575C926B" w14:textId="77777777" w:rsidR="004E3572" w:rsidRPr="001F5569" w:rsidRDefault="004E3572" w:rsidP="004E3572">
      <w:pPr>
        <w:pStyle w:val="PargrafodaLista"/>
        <w:widowControl w:val="0"/>
        <w:numPr>
          <w:ilvl w:val="1"/>
          <w:numId w:val="12"/>
        </w:numPr>
        <w:tabs>
          <w:tab w:val="left" w:pos="2144"/>
        </w:tabs>
        <w:suppressAutoHyphens w:val="0"/>
        <w:autoSpaceDE w:val="0"/>
        <w:autoSpaceDN w:val="0"/>
        <w:spacing w:before="122" w:line="360" w:lineRule="auto"/>
        <w:ind w:leftChars="0" w:left="0" w:right="256" w:firstLineChars="0" w:hanging="2"/>
        <w:contextualSpacing w:val="0"/>
        <w:jc w:val="both"/>
        <w:textDirection w:val="lrTb"/>
        <w:textAlignment w:val="auto"/>
        <w:outlineLvl w:val="9"/>
        <w:rPr>
          <w:color w:val="000000" w:themeColor="text1"/>
        </w:rPr>
      </w:pPr>
      <w:r w:rsidRPr="001F5569">
        <w:rPr>
          <w:color w:val="000000" w:themeColor="text1"/>
        </w:rPr>
        <w:t>Carteira</w:t>
      </w:r>
      <w:r w:rsidRPr="001F5569">
        <w:rPr>
          <w:color w:val="000000" w:themeColor="text1"/>
          <w:spacing w:val="-11"/>
        </w:rPr>
        <w:t xml:space="preserve"> </w:t>
      </w:r>
      <w:r w:rsidRPr="001F5569">
        <w:rPr>
          <w:color w:val="000000" w:themeColor="text1"/>
        </w:rPr>
        <w:t>de</w:t>
      </w:r>
      <w:r w:rsidRPr="001F5569">
        <w:rPr>
          <w:color w:val="000000" w:themeColor="text1"/>
          <w:spacing w:val="-11"/>
        </w:rPr>
        <w:t xml:space="preserve"> </w:t>
      </w:r>
      <w:r w:rsidRPr="001F5569">
        <w:rPr>
          <w:color w:val="000000" w:themeColor="text1"/>
        </w:rPr>
        <w:t>Trabalho</w:t>
      </w:r>
      <w:r w:rsidRPr="001F5569">
        <w:rPr>
          <w:color w:val="000000" w:themeColor="text1"/>
          <w:spacing w:val="-11"/>
        </w:rPr>
        <w:t xml:space="preserve"> </w:t>
      </w:r>
      <w:r w:rsidRPr="001F5569">
        <w:rPr>
          <w:color w:val="000000" w:themeColor="text1"/>
        </w:rPr>
        <w:t>e</w:t>
      </w:r>
      <w:r w:rsidRPr="001F5569">
        <w:rPr>
          <w:color w:val="000000" w:themeColor="text1"/>
          <w:spacing w:val="-11"/>
        </w:rPr>
        <w:t xml:space="preserve"> </w:t>
      </w:r>
      <w:r w:rsidRPr="001F5569">
        <w:rPr>
          <w:color w:val="000000" w:themeColor="text1"/>
        </w:rPr>
        <w:t>Previdência</w:t>
      </w:r>
      <w:r w:rsidRPr="001F5569">
        <w:rPr>
          <w:color w:val="000000" w:themeColor="text1"/>
          <w:spacing w:val="-11"/>
        </w:rPr>
        <w:t xml:space="preserve"> </w:t>
      </w:r>
      <w:r w:rsidRPr="001F5569">
        <w:rPr>
          <w:color w:val="000000" w:themeColor="text1"/>
        </w:rPr>
        <w:t>Social</w:t>
      </w:r>
      <w:r w:rsidRPr="001F5569">
        <w:rPr>
          <w:color w:val="000000" w:themeColor="text1"/>
          <w:spacing w:val="-9"/>
        </w:rPr>
        <w:t xml:space="preserve"> </w:t>
      </w:r>
      <w:r w:rsidRPr="001F5569">
        <w:rPr>
          <w:color w:val="000000" w:themeColor="text1"/>
        </w:rPr>
        <w:t>(CTPS)</w:t>
      </w:r>
      <w:r w:rsidRPr="001F5569">
        <w:rPr>
          <w:color w:val="000000" w:themeColor="text1"/>
          <w:spacing w:val="-12"/>
        </w:rPr>
        <w:t xml:space="preserve"> </w:t>
      </w:r>
      <w:r w:rsidRPr="001F5569">
        <w:rPr>
          <w:color w:val="000000" w:themeColor="text1"/>
        </w:rPr>
        <w:t>do</w:t>
      </w:r>
      <w:r w:rsidRPr="001F5569">
        <w:rPr>
          <w:color w:val="000000" w:themeColor="text1"/>
          <w:spacing w:val="-8"/>
        </w:rPr>
        <w:t xml:space="preserve"> </w:t>
      </w:r>
      <w:r w:rsidRPr="001F5569">
        <w:rPr>
          <w:color w:val="000000" w:themeColor="text1"/>
        </w:rPr>
        <w:t>profissional,</w:t>
      </w:r>
      <w:r w:rsidRPr="001F5569">
        <w:rPr>
          <w:color w:val="000000" w:themeColor="text1"/>
          <w:spacing w:val="-11"/>
        </w:rPr>
        <w:t xml:space="preserve"> </w:t>
      </w:r>
      <w:r w:rsidRPr="001F5569">
        <w:rPr>
          <w:color w:val="000000" w:themeColor="text1"/>
        </w:rPr>
        <w:t>em</w:t>
      </w:r>
      <w:r w:rsidRPr="001F5569">
        <w:rPr>
          <w:color w:val="000000" w:themeColor="text1"/>
          <w:spacing w:val="-8"/>
        </w:rPr>
        <w:t xml:space="preserve"> </w:t>
      </w:r>
      <w:r w:rsidRPr="001F5569">
        <w:rPr>
          <w:color w:val="000000" w:themeColor="text1"/>
        </w:rPr>
        <w:t>que</w:t>
      </w:r>
      <w:r w:rsidRPr="001F5569">
        <w:rPr>
          <w:color w:val="000000" w:themeColor="text1"/>
          <w:spacing w:val="-11"/>
        </w:rPr>
        <w:t xml:space="preserve"> </w:t>
      </w:r>
      <w:r w:rsidRPr="001F5569">
        <w:rPr>
          <w:color w:val="000000" w:themeColor="text1"/>
        </w:rPr>
        <w:t>conste</w:t>
      </w:r>
      <w:r w:rsidRPr="001F5569">
        <w:rPr>
          <w:color w:val="000000" w:themeColor="text1"/>
          <w:spacing w:val="-51"/>
        </w:rPr>
        <w:t xml:space="preserve"> </w:t>
      </w:r>
      <w:r w:rsidRPr="001F5569">
        <w:rPr>
          <w:color w:val="000000" w:themeColor="text1"/>
        </w:rPr>
        <w:t>o licitante</w:t>
      </w:r>
      <w:r w:rsidRPr="001F5569">
        <w:rPr>
          <w:color w:val="000000" w:themeColor="text1"/>
          <w:spacing w:val="-4"/>
        </w:rPr>
        <w:t xml:space="preserve"> </w:t>
      </w:r>
      <w:r w:rsidRPr="001F5569">
        <w:rPr>
          <w:color w:val="000000" w:themeColor="text1"/>
        </w:rPr>
        <w:t>como</w:t>
      </w:r>
      <w:r w:rsidRPr="001F5569">
        <w:rPr>
          <w:color w:val="000000" w:themeColor="text1"/>
          <w:spacing w:val="1"/>
        </w:rPr>
        <w:t xml:space="preserve"> </w:t>
      </w:r>
      <w:r w:rsidRPr="001F5569">
        <w:rPr>
          <w:color w:val="000000" w:themeColor="text1"/>
        </w:rPr>
        <w:t xml:space="preserve">contratante. </w:t>
      </w:r>
    </w:p>
    <w:p w14:paraId="1569F27C" w14:textId="77777777" w:rsidR="004E3572" w:rsidRPr="001F5569" w:rsidRDefault="004E3572" w:rsidP="003661BA">
      <w:pPr>
        <w:pStyle w:val="PargrafodaLista"/>
        <w:widowControl w:val="0"/>
        <w:numPr>
          <w:ilvl w:val="1"/>
          <w:numId w:val="12"/>
        </w:numPr>
        <w:suppressAutoHyphens w:val="0"/>
        <w:autoSpaceDE w:val="0"/>
        <w:autoSpaceDN w:val="0"/>
        <w:spacing w:line="360" w:lineRule="auto"/>
        <w:ind w:leftChars="0" w:left="0" w:right="256" w:firstLineChars="0" w:hanging="2"/>
        <w:contextualSpacing w:val="0"/>
        <w:jc w:val="both"/>
        <w:textDirection w:val="lrTb"/>
        <w:textAlignment w:val="auto"/>
        <w:outlineLvl w:val="9"/>
        <w:rPr>
          <w:color w:val="000000" w:themeColor="text1"/>
        </w:rPr>
      </w:pPr>
      <w:r w:rsidRPr="001F5569">
        <w:rPr>
          <w:color w:val="000000" w:themeColor="text1"/>
        </w:rPr>
        <w:t>Contrato</w:t>
      </w:r>
      <w:r w:rsidRPr="001F5569">
        <w:rPr>
          <w:color w:val="000000" w:themeColor="text1"/>
          <w:spacing w:val="-2"/>
        </w:rPr>
        <w:t xml:space="preserve"> </w:t>
      </w:r>
      <w:r w:rsidRPr="001F5569">
        <w:rPr>
          <w:color w:val="000000" w:themeColor="text1"/>
        </w:rPr>
        <w:t>Social</w:t>
      </w:r>
      <w:r w:rsidRPr="001F5569">
        <w:rPr>
          <w:color w:val="000000" w:themeColor="text1"/>
          <w:spacing w:val="-2"/>
        </w:rPr>
        <w:t xml:space="preserve"> </w:t>
      </w:r>
      <w:r w:rsidRPr="001F5569">
        <w:rPr>
          <w:color w:val="000000" w:themeColor="text1"/>
        </w:rPr>
        <w:t>do</w:t>
      </w:r>
      <w:r w:rsidRPr="001F5569">
        <w:rPr>
          <w:color w:val="000000" w:themeColor="text1"/>
          <w:spacing w:val="-1"/>
        </w:rPr>
        <w:t xml:space="preserve"> </w:t>
      </w:r>
      <w:r w:rsidRPr="001F5569">
        <w:rPr>
          <w:color w:val="000000" w:themeColor="text1"/>
        </w:rPr>
        <w:t>licitante,</w:t>
      </w:r>
      <w:r w:rsidRPr="001F5569">
        <w:rPr>
          <w:color w:val="000000" w:themeColor="text1"/>
          <w:spacing w:val="-2"/>
        </w:rPr>
        <w:t xml:space="preserve"> </w:t>
      </w:r>
      <w:r w:rsidRPr="001F5569">
        <w:rPr>
          <w:color w:val="000000" w:themeColor="text1"/>
        </w:rPr>
        <w:t>em</w:t>
      </w:r>
      <w:r w:rsidRPr="001F5569">
        <w:rPr>
          <w:color w:val="000000" w:themeColor="text1"/>
          <w:spacing w:val="-1"/>
        </w:rPr>
        <w:t xml:space="preserve"> </w:t>
      </w:r>
      <w:r w:rsidRPr="001F5569">
        <w:rPr>
          <w:color w:val="000000" w:themeColor="text1"/>
        </w:rPr>
        <w:t>que</w:t>
      </w:r>
      <w:r w:rsidRPr="001F5569">
        <w:rPr>
          <w:color w:val="000000" w:themeColor="text1"/>
          <w:spacing w:val="-2"/>
        </w:rPr>
        <w:t xml:space="preserve"> </w:t>
      </w:r>
      <w:r w:rsidRPr="001F5569">
        <w:rPr>
          <w:color w:val="000000" w:themeColor="text1"/>
        </w:rPr>
        <w:t>conste</w:t>
      </w:r>
      <w:r w:rsidRPr="001F5569">
        <w:rPr>
          <w:color w:val="000000" w:themeColor="text1"/>
          <w:spacing w:val="-1"/>
        </w:rPr>
        <w:t xml:space="preserve"> </w:t>
      </w:r>
      <w:r w:rsidRPr="001F5569">
        <w:rPr>
          <w:color w:val="000000" w:themeColor="text1"/>
        </w:rPr>
        <w:t>o</w:t>
      </w:r>
      <w:r w:rsidRPr="001F5569">
        <w:rPr>
          <w:color w:val="000000" w:themeColor="text1"/>
          <w:spacing w:val="-7"/>
        </w:rPr>
        <w:t xml:space="preserve"> </w:t>
      </w:r>
      <w:r w:rsidRPr="001F5569">
        <w:rPr>
          <w:color w:val="000000" w:themeColor="text1"/>
        </w:rPr>
        <w:t>profissional</w:t>
      </w:r>
      <w:r w:rsidRPr="001F5569">
        <w:rPr>
          <w:color w:val="000000" w:themeColor="text1"/>
          <w:spacing w:val="-1"/>
        </w:rPr>
        <w:t xml:space="preserve"> </w:t>
      </w:r>
      <w:r w:rsidRPr="001F5569">
        <w:rPr>
          <w:color w:val="000000" w:themeColor="text1"/>
        </w:rPr>
        <w:t>como</w:t>
      </w:r>
      <w:r w:rsidRPr="001F5569">
        <w:rPr>
          <w:color w:val="000000" w:themeColor="text1"/>
          <w:spacing w:val="-4"/>
        </w:rPr>
        <w:t xml:space="preserve"> </w:t>
      </w:r>
      <w:r w:rsidRPr="001F5569">
        <w:rPr>
          <w:color w:val="000000" w:themeColor="text1"/>
        </w:rPr>
        <w:t>sócio.</w:t>
      </w:r>
    </w:p>
    <w:p w14:paraId="1C8829D5" w14:textId="77777777" w:rsidR="004E3572" w:rsidRPr="001F5569" w:rsidRDefault="004E3572" w:rsidP="004E3572">
      <w:pPr>
        <w:pStyle w:val="PargrafodaLista"/>
        <w:widowControl w:val="0"/>
        <w:numPr>
          <w:ilvl w:val="1"/>
          <w:numId w:val="12"/>
        </w:numPr>
        <w:tabs>
          <w:tab w:val="left" w:pos="2120"/>
        </w:tabs>
        <w:suppressAutoHyphens w:val="0"/>
        <w:autoSpaceDE w:val="0"/>
        <w:autoSpaceDN w:val="0"/>
        <w:spacing w:line="360" w:lineRule="auto"/>
        <w:ind w:leftChars="0" w:left="0" w:right="256" w:firstLineChars="0" w:hanging="2"/>
        <w:contextualSpacing w:val="0"/>
        <w:jc w:val="both"/>
        <w:textDirection w:val="lrTb"/>
        <w:textAlignment w:val="auto"/>
        <w:outlineLvl w:val="9"/>
        <w:rPr>
          <w:color w:val="000000" w:themeColor="text1"/>
        </w:rPr>
      </w:pPr>
      <w:r w:rsidRPr="001F5569">
        <w:rPr>
          <w:color w:val="000000" w:themeColor="text1"/>
        </w:rPr>
        <w:t>Contrato</w:t>
      </w:r>
      <w:r w:rsidRPr="001F5569">
        <w:rPr>
          <w:color w:val="000000" w:themeColor="text1"/>
          <w:spacing w:val="-4"/>
        </w:rPr>
        <w:t xml:space="preserve"> </w:t>
      </w:r>
      <w:r w:rsidRPr="001F5569">
        <w:rPr>
          <w:color w:val="000000" w:themeColor="text1"/>
        </w:rPr>
        <w:t>de</w:t>
      </w:r>
      <w:r w:rsidRPr="001F5569">
        <w:rPr>
          <w:color w:val="000000" w:themeColor="text1"/>
          <w:spacing w:val="-3"/>
        </w:rPr>
        <w:t xml:space="preserve"> </w:t>
      </w:r>
      <w:r w:rsidRPr="001F5569">
        <w:rPr>
          <w:color w:val="000000" w:themeColor="text1"/>
        </w:rPr>
        <w:t>prestação</w:t>
      </w:r>
      <w:r w:rsidRPr="001F5569">
        <w:rPr>
          <w:color w:val="000000" w:themeColor="text1"/>
          <w:spacing w:val="-4"/>
        </w:rPr>
        <w:t xml:space="preserve"> </w:t>
      </w:r>
      <w:r w:rsidRPr="001F5569">
        <w:rPr>
          <w:color w:val="000000" w:themeColor="text1"/>
        </w:rPr>
        <w:t>de</w:t>
      </w:r>
      <w:r w:rsidRPr="001F5569">
        <w:rPr>
          <w:color w:val="000000" w:themeColor="text1"/>
          <w:spacing w:val="-1"/>
        </w:rPr>
        <w:t xml:space="preserve"> </w:t>
      </w:r>
      <w:r w:rsidRPr="001F5569">
        <w:rPr>
          <w:color w:val="000000" w:themeColor="text1"/>
        </w:rPr>
        <w:t>Serviços,</w:t>
      </w:r>
      <w:r w:rsidRPr="001F5569">
        <w:rPr>
          <w:color w:val="000000" w:themeColor="text1"/>
          <w:spacing w:val="-2"/>
        </w:rPr>
        <w:t xml:space="preserve"> </w:t>
      </w:r>
      <w:r w:rsidRPr="001F5569">
        <w:rPr>
          <w:color w:val="000000" w:themeColor="text1"/>
        </w:rPr>
        <w:t>regido</w:t>
      </w:r>
      <w:r w:rsidRPr="001F5569">
        <w:rPr>
          <w:color w:val="000000" w:themeColor="text1"/>
          <w:spacing w:val="-3"/>
        </w:rPr>
        <w:t xml:space="preserve"> </w:t>
      </w:r>
      <w:r w:rsidRPr="001F5569">
        <w:rPr>
          <w:color w:val="000000" w:themeColor="text1"/>
        </w:rPr>
        <w:t>pela</w:t>
      </w:r>
      <w:r w:rsidRPr="001F5569">
        <w:rPr>
          <w:color w:val="000000" w:themeColor="text1"/>
          <w:spacing w:val="-1"/>
        </w:rPr>
        <w:t xml:space="preserve"> </w:t>
      </w:r>
      <w:r w:rsidRPr="001F5569">
        <w:rPr>
          <w:color w:val="000000" w:themeColor="text1"/>
        </w:rPr>
        <w:t>legislação</w:t>
      </w:r>
      <w:r w:rsidRPr="001F5569">
        <w:rPr>
          <w:color w:val="000000" w:themeColor="text1"/>
          <w:spacing w:val="-2"/>
        </w:rPr>
        <w:t xml:space="preserve"> </w:t>
      </w:r>
      <w:r w:rsidRPr="001F5569">
        <w:rPr>
          <w:color w:val="000000" w:themeColor="text1"/>
        </w:rPr>
        <w:t>comum.</w:t>
      </w:r>
    </w:p>
    <w:p w14:paraId="2EB99F5B" w14:textId="77777777" w:rsidR="004E3572" w:rsidRPr="001F5569" w:rsidRDefault="004E3572" w:rsidP="004E3572">
      <w:pPr>
        <w:pStyle w:val="PargrafodaLista"/>
        <w:widowControl w:val="0"/>
        <w:numPr>
          <w:ilvl w:val="1"/>
          <w:numId w:val="12"/>
        </w:numPr>
        <w:tabs>
          <w:tab w:val="left" w:pos="2144"/>
        </w:tabs>
        <w:suppressAutoHyphens w:val="0"/>
        <w:autoSpaceDE w:val="0"/>
        <w:autoSpaceDN w:val="0"/>
        <w:spacing w:line="360" w:lineRule="auto"/>
        <w:ind w:leftChars="0" w:left="0" w:right="256" w:firstLineChars="0" w:hanging="2"/>
        <w:contextualSpacing w:val="0"/>
        <w:jc w:val="both"/>
        <w:textDirection w:val="lrTb"/>
        <w:textAlignment w:val="auto"/>
        <w:outlineLvl w:val="9"/>
        <w:rPr>
          <w:color w:val="000000" w:themeColor="text1"/>
        </w:rPr>
      </w:pPr>
      <w:r w:rsidRPr="001F5569">
        <w:rPr>
          <w:color w:val="000000" w:themeColor="text1"/>
        </w:rPr>
        <w:t>Declaração</w:t>
      </w:r>
      <w:r w:rsidRPr="001F5569">
        <w:rPr>
          <w:color w:val="000000" w:themeColor="text1"/>
          <w:spacing w:val="-4"/>
        </w:rPr>
        <w:t xml:space="preserve"> </w:t>
      </w:r>
      <w:r w:rsidRPr="001F5569">
        <w:rPr>
          <w:color w:val="000000" w:themeColor="text1"/>
        </w:rPr>
        <w:t>de</w:t>
      </w:r>
      <w:r w:rsidRPr="001F5569">
        <w:rPr>
          <w:color w:val="000000" w:themeColor="text1"/>
          <w:spacing w:val="-4"/>
        </w:rPr>
        <w:t xml:space="preserve"> </w:t>
      </w:r>
      <w:r w:rsidRPr="001F5569">
        <w:rPr>
          <w:color w:val="000000" w:themeColor="text1"/>
        </w:rPr>
        <w:t>contratação</w:t>
      </w:r>
      <w:r w:rsidRPr="001F5569">
        <w:rPr>
          <w:color w:val="000000" w:themeColor="text1"/>
          <w:spacing w:val="-3"/>
        </w:rPr>
        <w:t xml:space="preserve"> </w:t>
      </w:r>
      <w:r w:rsidRPr="001F5569">
        <w:rPr>
          <w:color w:val="000000" w:themeColor="text1"/>
        </w:rPr>
        <w:t>futura</w:t>
      </w:r>
      <w:r w:rsidRPr="001F5569">
        <w:rPr>
          <w:color w:val="000000" w:themeColor="text1"/>
          <w:spacing w:val="-7"/>
        </w:rPr>
        <w:t xml:space="preserve"> </w:t>
      </w:r>
      <w:r w:rsidRPr="001F5569">
        <w:rPr>
          <w:color w:val="000000" w:themeColor="text1"/>
        </w:rPr>
        <w:t>do</w:t>
      </w:r>
      <w:r w:rsidRPr="001F5569">
        <w:rPr>
          <w:color w:val="000000" w:themeColor="text1"/>
          <w:spacing w:val="-4"/>
        </w:rPr>
        <w:t xml:space="preserve"> </w:t>
      </w:r>
      <w:r w:rsidRPr="001F5569">
        <w:rPr>
          <w:color w:val="000000" w:themeColor="text1"/>
        </w:rPr>
        <w:t>profissional,</w:t>
      </w:r>
      <w:r w:rsidRPr="001F5569">
        <w:rPr>
          <w:color w:val="000000" w:themeColor="text1"/>
          <w:spacing w:val="-4"/>
        </w:rPr>
        <w:t xml:space="preserve"> </w:t>
      </w:r>
      <w:r w:rsidRPr="001F5569">
        <w:rPr>
          <w:color w:val="000000" w:themeColor="text1"/>
        </w:rPr>
        <w:t>desde</w:t>
      </w:r>
      <w:r w:rsidRPr="001F5569">
        <w:rPr>
          <w:color w:val="000000" w:themeColor="text1"/>
          <w:spacing w:val="-4"/>
        </w:rPr>
        <w:t xml:space="preserve"> </w:t>
      </w:r>
      <w:r w:rsidRPr="001F5569">
        <w:rPr>
          <w:color w:val="000000" w:themeColor="text1"/>
        </w:rPr>
        <w:t>que</w:t>
      </w:r>
      <w:r w:rsidRPr="001F5569">
        <w:rPr>
          <w:color w:val="000000" w:themeColor="text1"/>
          <w:spacing w:val="-3"/>
        </w:rPr>
        <w:t xml:space="preserve"> </w:t>
      </w:r>
      <w:r w:rsidRPr="001F5569">
        <w:rPr>
          <w:color w:val="000000" w:themeColor="text1"/>
        </w:rPr>
        <w:t>acompanhada</w:t>
      </w:r>
      <w:r w:rsidRPr="001F5569">
        <w:rPr>
          <w:color w:val="000000" w:themeColor="text1"/>
          <w:spacing w:val="-2"/>
        </w:rPr>
        <w:t xml:space="preserve"> </w:t>
      </w:r>
      <w:r w:rsidRPr="001F5569">
        <w:rPr>
          <w:color w:val="000000" w:themeColor="text1"/>
        </w:rPr>
        <w:t>de</w:t>
      </w:r>
      <w:r w:rsidRPr="001F5569">
        <w:rPr>
          <w:color w:val="000000" w:themeColor="text1"/>
          <w:spacing w:val="-51"/>
        </w:rPr>
        <w:t xml:space="preserve"> </w:t>
      </w:r>
      <w:r w:rsidRPr="001F5569">
        <w:rPr>
          <w:color w:val="000000" w:themeColor="text1"/>
        </w:rPr>
        <w:t>declaração</w:t>
      </w:r>
      <w:r w:rsidRPr="001F5569">
        <w:rPr>
          <w:color w:val="000000" w:themeColor="text1"/>
          <w:spacing w:val="-2"/>
        </w:rPr>
        <w:t xml:space="preserve"> </w:t>
      </w:r>
      <w:r w:rsidRPr="001F5569">
        <w:rPr>
          <w:color w:val="000000" w:themeColor="text1"/>
        </w:rPr>
        <w:t>de</w:t>
      </w:r>
      <w:r w:rsidRPr="001F5569">
        <w:rPr>
          <w:color w:val="000000" w:themeColor="text1"/>
          <w:spacing w:val="1"/>
        </w:rPr>
        <w:t xml:space="preserve"> </w:t>
      </w:r>
      <w:r w:rsidRPr="001F5569">
        <w:rPr>
          <w:color w:val="000000" w:themeColor="text1"/>
        </w:rPr>
        <w:t>anuência</w:t>
      </w:r>
      <w:r w:rsidRPr="001F5569">
        <w:rPr>
          <w:color w:val="000000" w:themeColor="text1"/>
          <w:spacing w:val="-2"/>
        </w:rPr>
        <w:t xml:space="preserve"> </w:t>
      </w:r>
      <w:r w:rsidRPr="001F5569">
        <w:rPr>
          <w:color w:val="000000" w:themeColor="text1"/>
        </w:rPr>
        <w:t>do</w:t>
      </w:r>
      <w:r w:rsidRPr="001F5569">
        <w:rPr>
          <w:color w:val="000000" w:themeColor="text1"/>
          <w:spacing w:val="1"/>
        </w:rPr>
        <w:t xml:space="preserve"> </w:t>
      </w:r>
      <w:r w:rsidRPr="001F5569">
        <w:rPr>
          <w:color w:val="000000" w:themeColor="text1"/>
        </w:rPr>
        <w:t>mesmo.</w:t>
      </w:r>
    </w:p>
    <w:p w14:paraId="22232AC5" w14:textId="77777777" w:rsidR="004E3572" w:rsidRPr="001F5569" w:rsidRDefault="004E3572" w:rsidP="004E3572">
      <w:pPr>
        <w:spacing w:line="360" w:lineRule="auto"/>
        <w:ind w:left="0" w:hanging="2"/>
        <w:jc w:val="both"/>
        <w:rPr>
          <w:rFonts w:eastAsia="Merriweather"/>
          <w:color w:val="000000" w:themeColor="text1"/>
          <w:sz w:val="22"/>
          <w:szCs w:val="22"/>
        </w:rPr>
      </w:pPr>
      <w:r w:rsidRPr="001F5569">
        <w:rPr>
          <w:rFonts w:eastAsia="Merriweather"/>
          <w:color w:val="000000" w:themeColor="text1"/>
          <w:sz w:val="22"/>
          <w:szCs w:val="22"/>
        </w:rPr>
        <w:t>8.31. Os atestados de capacidade técnica poderão ser apresentados em nome da matriz ou da filial do fornecedor.</w:t>
      </w:r>
    </w:p>
    <w:p w14:paraId="3A2C90B2"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8.31.1. Será admitida, para fins de comprovação de quantitativo mínimo, até o limite de 50% do total da contratação, a apresentação e o somatório de diferentes atestados executados de forma concomitante.</w:t>
      </w:r>
    </w:p>
    <w:p w14:paraId="5AB7E14B"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8.31.2.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5B4AD1E9" w14:textId="77777777" w:rsidR="004E3572" w:rsidRPr="001F5569" w:rsidRDefault="004E3572" w:rsidP="004E3572">
      <w:pPr>
        <w:spacing w:line="360" w:lineRule="auto"/>
        <w:ind w:leftChars="0" w:left="2" w:hanging="2"/>
        <w:jc w:val="both"/>
        <w:rPr>
          <w:rFonts w:eastAsia="Merriweather"/>
          <w:b/>
          <w:i/>
          <w:sz w:val="22"/>
          <w:szCs w:val="22"/>
        </w:rPr>
      </w:pPr>
      <w:r w:rsidRPr="001F5569">
        <w:rPr>
          <w:rFonts w:eastAsia="Merriweather"/>
          <w:b/>
          <w:i/>
          <w:sz w:val="22"/>
          <w:szCs w:val="22"/>
        </w:rPr>
        <w:t xml:space="preserve">Observação: O item 8.32 foi excluído desse Termo de Referência, pois o mesmo não se aplica ao objeto contratado.            </w:t>
      </w:r>
    </w:p>
    <w:p w14:paraId="6E995151" w14:textId="3ECC873B" w:rsidR="004E3572" w:rsidRPr="001F5569" w:rsidRDefault="004E3572" w:rsidP="002B1C9D">
      <w:pPr>
        <w:spacing w:line="360" w:lineRule="auto"/>
        <w:ind w:left="0" w:hanging="2"/>
        <w:jc w:val="both"/>
        <w:rPr>
          <w:sz w:val="22"/>
          <w:szCs w:val="22"/>
        </w:rPr>
      </w:pPr>
      <w:r w:rsidRPr="001F5569">
        <w:rPr>
          <w:sz w:val="22"/>
          <w:szCs w:val="22"/>
        </w:rPr>
        <w:t>8.33. A CONTRATADA 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0AD17A27"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b/>
          <w:sz w:val="22"/>
          <w:szCs w:val="22"/>
        </w:rPr>
        <w:t xml:space="preserve">9. </w:t>
      </w:r>
      <w:r w:rsidRPr="001F5569">
        <w:rPr>
          <w:rFonts w:eastAsia="Merriweather"/>
          <w:b/>
          <w:sz w:val="22"/>
          <w:szCs w:val="22"/>
        </w:rPr>
        <w:tab/>
        <w:t>ESTIMATIVAS DO VALOR DA CONTRATAÇÃO</w:t>
      </w:r>
      <w:r w:rsidRPr="001F5569">
        <w:rPr>
          <w:rFonts w:eastAsia="Merriweather"/>
          <w:sz w:val="22"/>
          <w:szCs w:val="22"/>
        </w:rPr>
        <w:t xml:space="preserve">] </w:t>
      </w:r>
    </w:p>
    <w:p w14:paraId="5EC3C0F4" w14:textId="476CAB6A" w:rsidR="004E3572" w:rsidRPr="001F5569" w:rsidRDefault="004E3572" w:rsidP="002B1C9D">
      <w:pPr>
        <w:spacing w:line="360" w:lineRule="auto"/>
        <w:ind w:left="0" w:hanging="2"/>
        <w:jc w:val="both"/>
        <w:rPr>
          <w:rFonts w:eastAsia="Merriweather"/>
          <w:sz w:val="22"/>
          <w:szCs w:val="22"/>
        </w:rPr>
      </w:pPr>
      <w:r w:rsidRPr="001F5569">
        <w:rPr>
          <w:rFonts w:eastAsia="Merriweather"/>
          <w:sz w:val="22"/>
          <w:szCs w:val="22"/>
        </w:rPr>
        <w:t xml:space="preserve">9.1. O custo estimado total da contratação é de </w:t>
      </w:r>
      <w:permStart w:id="273115299" w:edGrp="everyone"/>
      <w:r w:rsidRPr="001F5569">
        <w:rPr>
          <w:rFonts w:eastAsia="Merriweather"/>
          <w:sz w:val="22"/>
          <w:szCs w:val="22"/>
        </w:rPr>
        <w:t>R$ 1.258.355,56 (um milhão, duzentos e cinquenta e oito, trezentos e cinquenta e cinco mil reais e cinquenta e seis centavos)</w:t>
      </w:r>
      <w:permEnd w:id="273115299"/>
      <w:r w:rsidRPr="001F5569">
        <w:rPr>
          <w:rFonts w:eastAsia="Merriweather"/>
          <w:sz w:val="22"/>
          <w:szCs w:val="22"/>
        </w:rPr>
        <w:t xml:space="preserve">, conforme custos unitários apostos na </w:t>
      </w:r>
      <w:permStart w:id="1936856694" w:edGrp="everyone"/>
      <w:r w:rsidRPr="001F5569">
        <w:rPr>
          <w:rFonts w:eastAsia="Merriweather"/>
          <w:sz w:val="22"/>
          <w:szCs w:val="22"/>
        </w:rPr>
        <w:t>tabela acima.</w:t>
      </w:r>
      <w:permEnd w:id="1936856694"/>
    </w:p>
    <w:p w14:paraId="020C16A6" w14:textId="183CE3D3" w:rsidR="004E3572" w:rsidRPr="001F5569" w:rsidRDefault="004E3572" w:rsidP="002B1C9D">
      <w:pPr>
        <w:spacing w:line="360" w:lineRule="auto"/>
        <w:ind w:left="0" w:hanging="2"/>
        <w:jc w:val="both"/>
        <w:rPr>
          <w:rFonts w:eastAsia="Merriweather"/>
          <w:sz w:val="22"/>
          <w:szCs w:val="22"/>
        </w:rPr>
      </w:pPr>
      <w:permStart w:id="168241871" w:edGrp="everyone"/>
      <w:r w:rsidRPr="001F5569">
        <w:rPr>
          <w:rFonts w:eastAsia="Merriweather"/>
          <w:sz w:val="22"/>
          <w:szCs w:val="22"/>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ermEnd w:id="168241871"/>
    </w:p>
    <w:p w14:paraId="24CD857F" w14:textId="77777777" w:rsidR="004E3572" w:rsidRPr="001F5569" w:rsidRDefault="004E3572" w:rsidP="004E3572">
      <w:pPr>
        <w:spacing w:line="360" w:lineRule="auto"/>
        <w:ind w:left="0" w:hanging="2"/>
        <w:jc w:val="both"/>
        <w:rPr>
          <w:rFonts w:eastAsia="Merriweather"/>
          <w:b/>
          <w:sz w:val="22"/>
          <w:szCs w:val="22"/>
        </w:rPr>
      </w:pPr>
      <w:r w:rsidRPr="001F5569">
        <w:rPr>
          <w:rFonts w:eastAsia="Merriweather"/>
          <w:b/>
          <w:sz w:val="22"/>
          <w:szCs w:val="22"/>
        </w:rPr>
        <w:t>10.  ADEQUAÇÃO ORÇAMENTÁRIA</w:t>
      </w:r>
    </w:p>
    <w:p w14:paraId="7B870C89"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10.1. As despesas decorrentes da presente contratação correrão à conta de recursos específicos consignados no Orçamento.</w:t>
      </w:r>
    </w:p>
    <w:p w14:paraId="06F8EBD8" w14:textId="77777777" w:rsidR="004E3572" w:rsidRPr="001F5569" w:rsidRDefault="004E3572" w:rsidP="004E3572">
      <w:pPr>
        <w:spacing w:line="360" w:lineRule="auto"/>
        <w:ind w:left="0" w:hanging="2"/>
        <w:jc w:val="both"/>
        <w:rPr>
          <w:rFonts w:eastAsia="Merriweather"/>
          <w:sz w:val="22"/>
          <w:szCs w:val="22"/>
        </w:rPr>
      </w:pPr>
      <w:r w:rsidRPr="001F5569">
        <w:rPr>
          <w:rFonts w:eastAsia="Merriweather"/>
          <w:sz w:val="22"/>
          <w:szCs w:val="22"/>
        </w:rPr>
        <w:t>10.2. A contratação será atendida pela seguinte dotação:</w:t>
      </w:r>
    </w:p>
    <w:p w14:paraId="4D0F708D" w14:textId="77777777" w:rsidR="003F20C7" w:rsidRPr="001F5569" w:rsidRDefault="003F20C7" w:rsidP="003F20C7">
      <w:pPr>
        <w:spacing w:after="57"/>
        <w:ind w:leftChars="0" w:left="0" w:firstLineChars="0" w:firstLine="0"/>
        <w:rPr>
          <w:sz w:val="22"/>
          <w:szCs w:val="22"/>
        </w:rPr>
      </w:pPr>
    </w:p>
    <w:tbl>
      <w:tblPr>
        <w:tblStyle w:val="Tabelacomgrade"/>
        <w:tblW w:w="9634" w:type="dxa"/>
        <w:tblLook w:val="04A0" w:firstRow="1" w:lastRow="0" w:firstColumn="1" w:lastColumn="0" w:noHBand="0" w:noVBand="1"/>
      </w:tblPr>
      <w:tblGrid>
        <w:gridCol w:w="3823"/>
        <w:gridCol w:w="2976"/>
        <w:gridCol w:w="2835"/>
      </w:tblGrid>
      <w:tr w:rsidR="003F20C7" w:rsidRPr="001F5569" w14:paraId="14CF1080" w14:textId="77777777" w:rsidTr="003661BA">
        <w:trPr>
          <w:trHeight w:val="357"/>
        </w:trPr>
        <w:tc>
          <w:tcPr>
            <w:tcW w:w="3823" w:type="dxa"/>
            <w:vAlign w:val="center"/>
          </w:tcPr>
          <w:p w14:paraId="645DB014" w14:textId="77777777" w:rsidR="003F20C7" w:rsidRPr="001F5569" w:rsidRDefault="003F20C7" w:rsidP="001B2243">
            <w:pPr>
              <w:tabs>
                <w:tab w:val="left" w:pos="284"/>
                <w:tab w:val="left" w:pos="426"/>
              </w:tabs>
              <w:ind w:leftChars="0" w:left="0" w:firstLineChars="0" w:firstLine="0"/>
              <w:jc w:val="center"/>
              <w:rPr>
                <w:rFonts w:eastAsia="Merriweather"/>
                <w:b/>
                <w:color w:val="000000" w:themeColor="text1"/>
                <w:sz w:val="18"/>
                <w:szCs w:val="20"/>
              </w:rPr>
            </w:pPr>
            <w:r w:rsidRPr="001F5569">
              <w:rPr>
                <w:rFonts w:eastAsia="Merriweather"/>
                <w:b/>
                <w:color w:val="000000" w:themeColor="text1"/>
                <w:sz w:val="18"/>
                <w:szCs w:val="20"/>
              </w:rPr>
              <w:t>DOTAÇÃO</w:t>
            </w:r>
          </w:p>
        </w:tc>
        <w:tc>
          <w:tcPr>
            <w:tcW w:w="2976" w:type="dxa"/>
            <w:vAlign w:val="center"/>
          </w:tcPr>
          <w:p w14:paraId="7938EDD1" w14:textId="77777777" w:rsidR="003F20C7" w:rsidRPr="001F5569" w:rsidRDefault="003F20C7" w:rsidP="001B2243">
            <w:pPr>
              <w:tabs>
                <w:tab w:val="left" w:pos="284"/>
                <w:tab w:val="left" w:pos="426"/>
              </w:tabs>
              <w:ind w:leftChars="0" w:left="0" w:firstLineChars="0" w:firstLine="0"/>
              <w:jc w:val="center"/>
              <w:rPr>
                <w:rFonts w:eastAsia="Merriweather"/>
                <w:b/>
                <w:color w:val="000000" w:themeColor="text1"/>
                <w:sz w:val="18"/>
                <w:szCs w:val="20"/>
              </w:rPr>
            </w:pPr>
            <w:r w:rsidRPr="001F5569">
              <w:rPr>
                <w:rFonts w:eastAsia="Merriweather"/>
                <w:b/>
                <w:color w:val="000000" w:themeColor="text1"/>
                <w:sz w:val="18"/>
                <w:szCs w:val="20"/>
              </w:rPr>
              <w:t>DESCRIÇÃO</w:t>
            </w:r>
          </w:p>
        </w:tc>
        <w:tc>
          <w:tcPr>
            <w:tcW w:w="2835" w:type="dxa"/>
            <w:vAlign w:val="center"/>
          </w:tcPr>
          <w:p w14:paraId="1808631D" w14:textId="77777777" w:rsidR="003F20C7" w:rsidRPr="001F5569" w:rsidRDefault="003F20C7" w:rsidP="001B2243">
            <w:pPr>
              <w:tabs>
                <w:tab w:val="left" w:pos="284"/>
                <w:tab w:val="left" w:pos="426"/>
              </w:tabs>
              <w:ind w:leftChars="0" w:left="0" w:firstLineChars="0" w:firstLine="0"/>
              <w:jc w:val="center"/>
              <w:rPr>
                <w:rFonts w:eastAsia="Merriweather"/>
                <w:b/>
                <w:color w:val="000000" w:themeColor="text1"/>
                <w:sz w:val="18"/>
                <w:szCs w:val="20"/>
              </w:rPr>
            </w:pPr>
            <w:r w:rsidRPr="001F5569">
              <w:rPr>
                <w:rFonts w:eastAsia="Merriweather"/>
                <w:b/>
                <w:color w:val="000000" w:themeColor="text1"/>
                <w:sz w:val="18"/>
                <w:szCs w:val="20"/>
              </w:rPr>
              <w:t>RECURSO</w:t>
            </w:r>
          </w:p>
        </w:tc>
      </w:tr>
      <w:tr w:rsidR="003F20C7" w:rsidRPr="001F5569" w14:paraId="3A836791" w14:textId="77777777" w:rsidTr="003661BA">
        <w:trPr>
          <w:trHeight w:val="795"/>
        </w:trPr>
        <w:tc>
          <w:tcPr>
            <w:tcW w:w="3823" w:type="dxa"/>
          </w:tcPr>
          <w:p w14:paraId="66B8C47B"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sz w:val="18"/>
                <w:szCs w:val="20"/>
              </w:rPr>
            </w:pPr>
            <w:r w:rsidRPr="001F5569">
              <w:rPr>
                <w:rFonts w:eastAsia="Merriweather"/>
                <w:color w:val="000000" w:themeColor="text1"/>
                <w:sz w:val="18"/>
                <w:szCs w:val="20"/>
              </w:rPr>
              <w:t>36 - 02.003.06.181.0411.2014.3.3.90.30.00</w:t>
            </w:r>
          </w:p>
        </w:tc>
        <w:tc>
          <w:tcPr>
            <w:tcW w:w="2976" w:type="dxa"/>
          </w:tcPr>
          <w:p w14:paraId="5956958C" w14:textId="77777777" w:rsidR="003F20C7" w:rsidRPr="001F5569" w:rsidRDefault="003F20C7" w:rsidP="001B2243">
            <w:pPr>
              <w:tabs>
                <w:tab w:val="left" w:pos="284"/>
                <w:tab w:val="left" w:pos="426"/>
              </w:tabs>
              <w:ind w:leftChars="0" w:left="0" w:firstLineChars="0" w:firstLine="0"/>
              <w:rPr>
                <w:rFonts w:eastAsia="Merriweather"/>
                <w:color w:val="000000" w:themeColor="text1"/>
                <w:sz w:val="18"/>
                <w:szCs w:val="20"/>
              </w:rPr>
            </w:pPr>
            <w:r w:rsidRPr="001F5569">
              <w:rPr>
                <w:rFonts w:eastAsia="Merriweather"/>
                <w:color w:val="000000" w:themeColor="text1"/>
                <w:sz w:val="18"/>
                <w:szCs w:val="20"/>
              </w:rPr>
              <w:t>MANUTENÇÃO DO CORPO DE BOMBEIROS - FUNREBOM</w:t>
            </w:r>
          </w:p>
        </w:tc>
        <w:tc>
          <w:tcPr>
            <w:tcW w:w="2835" w:type="dxa"/>
          </w:tcPr>
          <w:p w14:paraId="69B40728" w14:textId="77777777" w:rsidR="003F20C7" w:rsidRPr="001F5569" w:rsidRDefault="003F20C7" w:rsidP="001B2243">
            <w:pPr>
              <w:ind w:left="0" w:hanging="2"/>
              <w:rPr>
                <w:rFonts w:eastAsia="Merriweather"/>
                <w:sz w:val="18"/>
                <w:szCs w:val="20"/>
              </w:rPr>
            </w:pPr>
            <w:r w:rsidRPr="001F5569">
              <w:rPr>
                <w:rFonts w:eastAsia="Merriweather"/>
                <w:sz w:val="18"/>
                <w:szCs w:val="20"/>
              </w:rPr>
              <w:t>00515/00515.99.99. 00.00.1.759.0000</w:t>
            </w:r>
          </w:p>
        </w:tc>
      </w:tr>
      <w:tr w:rsidR="003F20C7" w:rsidRPr="001F5569" w14:paraId="3922C4EC" w14:textId="77777777" w:rsidTr="003661BA">
        <w:trPr>
          <w:trHeight w:val="573"/>
        </w:trPr>
        <w:tc>
          <w:tcPr>
            <w:tcW w:w="3823" w:type="dxa"/>
          </w:tcPr>
          <w:p w14:paraId="5E28FDF1"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sz w:val="18"/>
                <w:szCs w:val="20"/>
              </w:rPr>
            </w:pPr>
            <w:r w:rsidRPr="001F5569">
              <w:rPr>
                <w:rFonts w:eastAsia="Merriweather"/>
                <w:color w:val="000000" w:themeColor="text1"/>
                <w:sz w:val="18"/>
                <w:szCs w:val="20"/>
              </w:rPr>
              <w:t>45 - 02.005.04.153.0410.2016.3.3.90.30.00</w:t>
            </w:r>
          </w:p>
        </w:tc>
        <w:tc>
          <w:tcPr>
            <w:tcW w:w="2976" w:type="dxa"/>
          </w:tcPr>
          <w:p w14:paraId="65A2DF57" w14:textId="77777777" w:rsidR="003F20C7" w:rsidRPr="001F5569" w:rsidRDefault="003F20C7" w:rsidP="001B2243">
            <w:pPr>
              <w:tabs>
                <w:tab w:val="left" w:pos="284"/>
                <w:tab w:val="left" w:pos="426"/>
              </w:tabs>
              <w:ind w:leftChars="0" w:left="0" w:firstLineChars="0" w:firstLine="0"/>
              <w:rPr>
                <w:rFonts w:eastAsia="Merriweather"/>
                <w:color w:val="000000" w:themeColor="text1"/>
                <w:sz w:val="18"/>
                <w:szCs w:val="20"/>
              </w:rPr>
            </w:pPr>
            <w:r w:rsidRPr="001F5569">
              <w:rPr>
                <w:rFonts w:eastAsia="Merriweather"/>
                <w:color w:val="000000" w:themeColor="text1"/>
                <w:sz w:val="18"/>
                <w:szCs w:val="20"/>
              </w:rPr>
              <w:t>MANUTENÇÃO DO TG-05013</w:t>
            </w:r>
          </w:p>
        </w:tc>
        <w:tc>
          <w:tcPr>
            <w:tcW w:w="2835" w:type="dxa"/>
          </w:tcPr>
          <w:p w14:paraId="345EEFD0"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sz w:val="18"/>
                <w:szCs w:val="20"/>
              </w:rPr>
            </w:pPr>
            <w:r w:rsidRPr="001F5569">
              <w:rPr>
                <w:rFonts w:eastAsia="Merriweather"/>
                <w:color w:val="000000" w:themeColor="text1"/>
                <w:sz w:val="18"/>
                <w:szCs w:val="20"/>
              </w:rPr>
              <w:t>00000/00000.01.07. 00.00.1.500.0000</w:t>
            </w:r>
          </w:p>
        </w:tc>
      </w:tr>
      <w:tr w:rsidR="003F20C7" w:rsidRPr="001F5569" w14:paraId="77DDAFD9" w14:textId="77777777" w:rsidTr="003661BA">
        <w:trPr>
          <w:trHeight w:val="721"/>
        </w:trPr>
        <w:tc>
          <w:tcPr>
            <w:tcW w:w="3823" w:type="dxa"/>
          </w:tcPr>
          <w:p w14:paraId="05E95AB8"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sz w:val="18"/>
                <w:szCs w:val="20"/>
              </w:rPr>
            </w:pPr>
            <w:r w:rsidRPr="001F5569">
              <w:rPr>
                <w:rFonts w:eastAsia="Merriweather"/>
                <w:color w:val="000000" w:themeColor="text1"/>
                <w:sz w:val="18"/>
                <w:szCs w:val="20"/>
              </w:rPr>
              <w:t>26 - 02.003.04.122.0405.2012.3.3.90.30.00</w:t>
            </w:r>
          </w:p>
        </w:tc>
        <w:tc>
          <w:tcPr>
            <w:tcW w:w="2976" w:type="dxa"/>
          </w:tcPr>
          <w:p w14:paraId="6449F52C" w14:textId="77777777" w:rsidR="003F20C7" w:rsidRPr="001F5569" w:rsidRDefault="003F20C7" w:rsidP="001B2243">
            <w:pPr>
              <w:tabs>
                <w:tab w:val="left" w:pos="284"/>
                <w:tab w:val="left" w:pos="426"/>
              </w:tabs>
              <w:ind w:leftChars="0" w:left="0" w:firstLineChars="0" w:firstLine="0"/>
              <w:rPr>
                <w:rFonts w:eastAsia="Merriweather"/>
                <w:color w:val="000000" w:themeColor="text1"/>
                <w:sz w:val="18"/>
                <w:szCs w:val="20"/>
              </w:rPr>
            </w:pPr>
            <w:r w:rsidRPr="001F5569">
              <w:rPr>
                <w:rFonts w:eastAsia="Merriweather"/>
                <w:color w:val="000000" w:themeColor="text1"/>
                <w:sz w:val="18"/>
                <w:szCs w:val="20"/>
              </w:rPr>
              <w:t>MANUTENÇÃO DA SECRETARIA DE ADMINISTRAÇÃO</w:t>
            </w:r>
          </w:p>
        </w:tc>
        <w:tc>
          <w:tcPr>
            <w:tcW w:w="2835" w:type="dxa"/>
          </w:tcPr>
          <w:p w14:paraId="044F78E6"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sz w:val="18"/>
                <w:szCs w:val="20"/>
              </w:rPr>
            </w:pPr>
            <w:r w:rsidRPr="001F5569">
              <w:rPr>
                <w:rFonts w:eastAsia="Merriweather"/>
                <w:color w:val="000000" w:themeColor="text1"/>
                <w:sz w:val="18"/>
                <w:szCs w:val="20"/>
              </w:rPr>
              <w:t>00511/00511.01.07. 00.00.1.753.0000</w:t>
            </w:r>
          </w:p>
        </w:tc>
      </w:tr>
      <w:tr w:rsidR="003F20C7" w:rsidRPr="001F5569" w14:paraId="168E358D" w14:textId="77777777" w:rsidTr="003661BA">
        <w:trPr>
          <w:trHeight w:val="786"/>
        </w:trPr>
        <w:tc>
          <w:tcPr>
            <w:tcW w:w="3823" w:type="dxa"/>
          </w:tcPr>
          <w:p w14:paraId="0EAFFCB0"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sz w:val="18"/>
                <w:szCs w:val="20"/>
              </w:rPr>
            </w:pPr>
            <w:r w:rsidRPr="001F5569">
              <w:rPr>
                <w:rFonts w:eastAsia="Merriweather"/>
                <w:color w:val="000000" w:themeColor="text1"/>
                <w:sz w:val="18"/>
                <w:szCs w:val="20"/>
              </w:rPr>
              <w:t>26 - 02.003.04.122.0405.2012.3.3.90.30.00</w:t>
            </w:r>
          </w:p>
        </w:tc>
        <w:tc>
          <w:tcPr>
            <w:tcW w:w="2976" w:type="dxa"/>
          </w:tcPr>
          <w:p w14:paraId="107DB24C" w14:textId="77777777" w:rsidR="003F20C7" w:rsidRPr="001F5569" w:rsidRDefault="003F20C7" w:rsidP="001B2243">
            <w:pPr>
              <w:tabs>
                <w:tab w:val="left" w:pos="284"/>
                <w:tab w:val="left" w:pos="426"/>
              </w:tabs>
              <w:ind w:leftChars="0" w:left="0" w:firstLineChars="0" w:firstLine="0"/>
              <w:rPr>
                <w:rFonts w:eastAsia="Merriweather"/>
                <w:color w:val="000000" w:themeColor="text1"/>
                <w:sz w:val="18"/>
                <w:szCs w:val="20"/>
              </w:rPr>
            </w:pPr>
            <w:r w:rsidRPr="001F5569">
              <w:rPr>
                <w:rFonts w:eastAsia="Merriweather"/>
                <w:color w:val="000000" w:themeColor="text1"/>
                <w:sz w:val="18"/>
                <w:szCs w:val="20"/>
              </w:rPr>
              <w:t>MANUTENÇÃO DA SECRETARIA DE ADMINISTRAÇÃO</w:t>
            </w:r>
          </w:p>
        </w:tc>
        <w:tc>
          <w:tcPr>
            <w:tcW w:w="2835" w:type="dxa"/>
          </w:tcPr>
          <w:p w14:paraId="412DD697"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sz w:val="18"/>
                <w:szCs w:val="20"/>
              </w:rPr>
            </w:pPr>
            <w:r w:rsidRPr="001F5569">
              <w:rPr>
                <w:rFonts w:eastAsia="Merriweather"/>
                <w:color w:val="000000" w:themeColor="text1"/>
                <w:sz w:val="18"/>
                <w:szCs w:val="20"/>
              </w:rPr>
              <w:t>00000/00000.01.07. 00.00.1.500.0000</w:t>
            </w:r>
          </w:p>
        </w:tc>
      </w:tr>
    </w:tbl>
    <w:p w14:paraId="68A91BC4" w14:textId="77777777" w:rsidR="003F20C7" w:rsidRPr="001F5569" w:rsidRDefault="003F20C7" w:rsidP="003F20C7">
      <w:pPr>
        <w:spacing w:after="57"/>
        <w:ind w:leftChars="0" w:left="0" w:firstLineChars="0" w:firstLine="0"/>
        <w:rPr>
          <w:sz w:val="22"/>
          <w:szCs w:val="22"/>
        </w:rPr>
      </w:pPr>
    </w:p>
    <w:p w14:paraId="3A9B1B39" w14:textId="77777777" w:rsidR="003F20C7" w:rsidRPr="001F5569" w:rsidRDefault="003F20C7" w:rsidP="003F20C7">
      <w:pPr>
        <w:spacing w:after="57"/>
        <w:ind w:leftChars="0" w:left="0" w:firstLineChars="0" w:firstLine="0"/>
        <w:jc w:val="center"/>
        <w:rPr>
          <w:sz w:val="22"/>
          <w:szCs w:val="22"/>
        </w:rPr>
      </w:pPr>
    </w:p>
    <w:tbl>
      <w:tblPr>
        <w:tblStyle w:val="Tabelacomgrade"/>
        <w:tblW w:w="9635" w:type="dxa"/>
        <w:tblInd w:w="-1" w:type="dxa"/>
        <w:tblLayout w:type="fixed"/>
        <w:tblLook w:val="04A0" w:firstRow="1" w:lastRow="0" w:firstColumn="1" w:lastColumn="0" w:noHBand="0" w:noVBand="1"/>
      </w:tblPr>
      <w:tblGrid>
        <w:gridCol w:w="2698"/>
        <w:gridCol w:w="4169"/>
        <w:gridCol w:w="2768"/>
      </w:tblGrid>
      <w:tr w:rsidR="003F20C7" w:rsidRPr="001F5569" w14:paraId="08DC8B04" w14:textId="77777777" w:rsidTr="003661BA">
        <w:trPr>
          <w:trHeight w:val="302"/>
        </w:trPr>
        <w:tc>
          <w:tcPr>
            <w:tcW w:w="2698" w:type="dxa"/>
          </w:tcPr>
          <w:p w14:paraId="6B703E8F" w14:textId="77777777" w:rsidR="003F20C7" w:rsidRPr="001F5569" w:rsidRDefault="003F20C7" w:rsidP="001B2243">
            <w:pPr>
              <w:tabs>
                <w:tab w:val="left" w:pos="2100"/>
              </w:tabs>
              <w:ind w:leftChars="0" w:left="0" w:firstLineChars="0" w:firstLine="0"/>
              <w:jc w:val="center"/>
              <w:rPr>
                <w:rFonts w:eastAsia="Merriweather"/>
                <w:color w:val="000000" w:themeColor="text1"/>
              </w:rPr>
            </w:pPr>
            <w:r w:rsidRPr="001F5569">
              <w:rPr>
                <w:rFonts w:eastAsia="Merriweather"/>
                <w:color w:val="000000" w:themeColor="text1"/>
              </w:rPr>
              <w:t>Dotação</w:t>
            </w:r>
          </w:p>
        </w:tc>
        <w:tc>
          <w:tcPr>
            <w:tcW w:w="4169" w:type="dxa"/>
          </w:tcPr>
          <w:p w14:paraId="4C1CE085" w14:textId="77777777" w:rsidR="003F20C7" w:rsidRPr="001F5569" w:rsidRDefault="003F20C7" w:rsidP="001B2243">
            <w:pPr>
              <w:tabs>
                <w:tab w:val="left" w:pos="284"/>
                <w:tab w:val="left" w:pos="426"/>
              </w:tabs>
              <w:ind w:leftChars="0" w:left="0" w:firstLineChars="0" w:firstLine="0"/>
              <w:jc w:val="center"/>
              <w:rPr>
                <w:rFonts w:eastAsia="Merriweather"/>
                <w:color w:val="000000" w:themeColor="text1"/>
              </w:rPr>
            </w:pPr>
            <w:r w:rsidRPr="001F5569">
              <w:rPr>
                <w:rFonts w:eastAsia="Merriweather"/>
                <w:color w:val="000000" w:themeColor="text1"/>
              </w:rPr>
              <w:t>Descrição</w:t>
            </w:r>
          </w:p>
        </w:tc>
        <w:tc>
          <w:tcPr>
            <w:tcW w:w="2768" w:type="dxa"/>
          </w:tcPr>
          <w:p w14:paraId="0ADE2FCD" w14:textId="77777777" w:rsidR="003F20C7" w:rsidRPr="001F5569" w:rsidRDefault="003F20C7" w:rsidP="001B2243">
            <w:pPr>
              <w:tabs>
                <w:tab w:val="left" w:pos="284"/>
                <w:tab w:val="left" w:pos="426"/>
              </w:tabs>
              <w:ind w:leftChars="0" w:left="0" w:firstLineChars="0" w:firstLine="0"/>
              <w:jc w:val="center"/>
              <w:rPr>
                <w:rFonts w:eastAsia="Merriweather"/>
                <w:color w:val="000000" w:themeColor="text1"/>
              </w:rPr>
            </w:pPr>
            <w:r w:rsidRPr="001F5569">
              <w:rPr>
                <w:rFonts w:eastAsia="Merriweather"/>
                <w:color w:val="000000" w:themeColor="text1"/>
              </w:rPr>
              <w:t>Recurso</w:t>
            </w:r>
          </w:p>
        </w:tc>
      </w:tr>
      <w:tr w:rsidR="003F20C7" w:rsidRPr="001F5569" w14:paraId="033203E9" w14:textId="77777777" w:rsidTr="003661BA">
        <w:trPr>
          <w:trHeight w:val="622"/>
        </w:trPr>
        <w:tc>
          <w:tcPr>
            <w:tcW w:w="2698" w:type="dxa"/>
          </w:tcPr>
          <w:p w14:paraId="0FCDCD22"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323 - 11.001.10.122.1003.6069.3.3.90.30.00</w:t>
            </w:r>
          </w:p>
        </w:tc>
        <w:tc>
          <w:tcPr>
            <w:tcW w:w="4169" w:type="dxa"/>
          </w:tcPr>
          <w:p w14:paraId="65433910"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p>
          <w:p w14:paraId="5EF0FEFD" w14:textId="77777777" w:rsidR="003F20C7" w:rsidRPr="001F5569" w:rsidRDefault="003F20C7" w:rsidP="001B2243">
            <w:pPr>
              <w:ind w:left="0" w:hanging="2"/>
              <w:rPr>
                <w:rFonts w:eastAsia="Merriweather"/>
              </w:rPr>
            </w:pPr>
            <w:r w:rsidRPr="001F5569">
              <w:t>MANUTENÇÃO DA SECRETARIA DE SAÚDE</w:t>
            </w:r>
          </w:p>
        </w:tc>
        <w:tc>
          <w:tcPr>
            <w:tcW w:w="2768" w:type="dxa"/>
          </w:tcPr>
          <w:p w14:paraId="5E732A7E" w14:textId="77777777" w:rsidR="003F20C7" w:rsidRPr="001F5569" w:rsidRDefault="003F20C7" w:rsidP="003661BA">
            <w:pPr>
              <w:tabs>
                <w:tab w:val="left" w:pos="284"/>
                <w:tab w:val="left" w:pos="426"/>
              </w:tabs>
              <w:ind w:leftChars="0" w:left="0" w:right="742" w:firstLineChars="0" w:firstLine="0"/>
              <w:jc w:val="both"/>
              <w:rPr>
                <w:rFonts w:eastAsia="Merriweather"/>
                <w:color w:val="000000" w:themeColor="text1"/>
              </w:rPr>
            </w:pPr>
            <w:r w:rsidRPr="001F5569">
              <w:t>00303/00303.01.02. 00.00.1.500.1002</w:t>
            </w:r>
          </w:p>
        </w:tc>
      </w:tr>
      <w:tr w:rsidR="003F20C7" w:rsidRPr="001F5569" w14:paraId="4387AA2B" w14:textId="77777777" w:rsidTr="003661BA">
        <w:trPr>
          <w:trHeight w:val="605"/>
        </w:trPr>
        <w:tc>
          <w:tcPr>
            <w:tcW w:w="2698" w:type="dxa"/>
          </w:tcPr>
          <w:p w14:paraId="30CCB6D8"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340 - 11.002.10.301.1018.6071.3.3.90.30.00</w:t>
            </w:r>
          </w:p>
        </w:tc>
        <w:tc>
          <w:tcPr>
            <w:tcW w:w="4169" w:type="dxa"/>
          </w:tcPr>
          <w:p w14:paraId="388F54F6"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BLOCO CUSTEIO DOS SERVIÇOS PUBLICOS DE SAÚDE AT. BÁSICA - FEDERAL</w:t>
            </w:r>
          </w:p>
        </w:tc>
        <w:tc>
          <w:tcPr>
            <w:tcW w:w="2768" w:type="dxa"/>
          </w:tcPr>
          <w:p w14:paraId="6DBB3FB3"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00494/00494.09.02. 06.20.1.600.0000</w:t>
            </w:r>
          </w:p>
        </w:tc>
      </w:tr>
      <w:tr w:rsidR="003F20C7" w:rsidRPr="001F5569" w14:paraId="24C2FFDD" w14:textId="77777777" w:rsidTr="003661BA">
        <w:trPr>
          <w:trHeight w:val="605"/>
        </w:trPr>
        <w:tc>
          <w:tcPr>
            <w:tcW w:w="2698" w:type="dxa"/>
          </w:tcPr>
          <w:p w14:paraId="4697FC14"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352 - 11.002.10.301.1097.6057.3.3.90.30.00</w:t>
            </w:r>
          </w:p>
        </w:tc>
        <w:tc>
          <w:tcPr>
            <w:tcW w:w="4169" w:type="dxa"/>
          </w:tcPr>
          <w:p w14:paraId="4FAE578B"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INCENTIVO FINANCEIRO CUSTEIO - ESTADO</w:t>
            </w:r>
          </w:p>
        </w:tc>
        <w:tc>
          <w:tcPr>
            <w:tcW w:w="2768" w:type="dxa"/>
          </w:tcPr>
          <w:p w14:paraId="6E6145E3"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00351/00494.09.02. 05.20.1.621.0000</w:t>
            </w:r>
          </w:p>
        </w:tc>
      </w:tr>
      <w:tr w:rsidR="003F20C7" w:rsidRPr="001F5569" w14:paraId="2B5BFBED" w14:textId="77777777" w:rsidTr="003661BA">
        <w:trPr>
          <w:trHeight w:val="622"/>
        </w:trPr>
        <w:tc>
          <w:tcPr>
            <w:tcW w:w="2698" w:type="dxa"/>
          </w:tcPr>
          <w:p w14:paraId="67DE986D"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363 - 11.003.10.302.1022.6073.3.3.90.30.00</w:t>
            </w:r>
          </w:p>
        </w:tc>
        <w:tc>
          <w:tcPr>
            <w:tcW w:w="4169" w:type="dxa"/>
          </w:tcPr>
          <w:p w14:paraId="618A70F3"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BLOCO CUSTEIO DOS SERVIÇOS PUBLICOS DE SAÚDE ASSIST. AMB. - FEDERAL</w:t>
            </w:r>
          </w:p>
        </w:tc>
        <w:tc>
          <w:tcPr>
            <w:tcW w:w="2768" w:type="dxa"/>
          </w:tcPr>
          <w:p w14:paraId="171C14F0"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00494/00494.09.02. 06.20.1.600.0000</w:t>
            </w:r>
          </w:p>
        </w:tc>
      </w:tr>
      <w:tr w:rsidR="003F20C7" w:rsidRPr="001F5569" w14:paraId="32DD8CCE" w14:textId="77777777" w:rsidTr="003661BA">
        <w:trPr>
          <w:trHeight w:val="605"/>
        </w:trPr>
        <w:tc>
          <w:tcPr>
            <w:tcW w:w="2698" w:type="dxa"/>
          </w:tcPr>
          <w:p w14:paraId="02DC8A8B"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368 - 11.004.10.305.1006.2079.3.3.90.30.00</w:t>
            </w:r>
          </w:p>
        </w:tc>
        <w:tc>
          <w:tcPr>
            <w:tcW w:w="4169" w:type="dxa"/>
          </w:tcPr>
          <w:p w14:paraId="61BBA8FF"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ECD- EPIDEMIOLOGIA E CONTROLE DE DOENÇAS</w:t>
            </w:r>
          </w:p>
        </w:tc>
        <w:tc>
          <w:tcPr>
            <w:tcW w:w="2768" w:type="dxa"/>
          </w:tcPr>
          <w:p w14:paraId="774F28CF"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00510/00510.01.07. 00.00.1.753.0000</w:t>
            </w:r>
          </w:p>
        </w:tc>
      </w:tr>
      <w:tr w:rsidR="003F20C7" w:rsidRPr="001F5569" w14:paraId="21C485C8" w14:textId="77777777" w:rsidTr="003661BA">
        <w:trPr>
          <w:trHeight w:val="622"/>
        </w:trPr>
        <w:tc>
          <w:tcPr>
            <w:tcW w:w="2698" w:type="dxa"/>
          </w:tcPr>
          <w:p w14:paraId="786F7B32"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388 - 11.006.10.301.1001.6083.3.3.90.30.00</w:t>
            </w:r>
          </w:p>
        </w:tc>
        <w:tc>
          <w:tcPr>
            <w:tcW w:w="4169" w:type="dxa"/>
          </w:tcPr>
          <w:p w14:paraId="67D62E7D"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MANUTENÇÃO DA ATENÇÃO BÁSICA</w:t>
            </w:r>
          </w:p>
        </w:tc>
        <w:tc>
          <w:tcPr>
            <w:tcW w:w="2768" w:type="dxa"/>
          </w:tcPr>
          <w:p w14:paraId="1EC25F08" w14:textId="77777777" w:rsidR="003F20C7" w:rsidRPr="001F5569" w:rsidRDefault="003F20C7" w:rsidP="001B2243">
            <w:pPr>
              <w:tabs>
                <w:tab w:val="left" w:pos="284"/>
                <w:tab w:val="left" w:pos="426"/>
              </w:tabs>
              <w:ind w:leftChars="0" w:left="0" w:firstLineChars="0" w:firstLine="0"/>
              <w:jc w:val="both"/>
              <w:rPr>
                <w:rFonts w:eastAsia="Merriweather"/>
                <w:color w:val="000000" w:themeColor="text1"/>
              </w:rPr>
            </w:pPr>
            <w:r w:rsidRPr="001F5569">
              <w:t>00303/00303.01.02. 00.00.1.500.1002</w:t>
            </w:r>
          </w:p>
        </w:tc>
      </w:tr>
    </w:tbl>
    <w:p w14:paraId="0B4D1543" w14:textId="77777777" w:rsidR="003F20C7" w:rsidRPr="001F5569" w:rsidRDefault="003F20C7" w:rsidP="003F20C7">
      <w:pPr>
        <w:spacing w:after="57"/>
        <w:ind w:leftChars="0" w:left="0" w:firstLineChars="0" w:firstLine="0"/>
        <w:jc w:val="center"/>
        <w:rPr>
          <w:sz w:val="22"/>
          <w:szCs w:val="22"/>
        </w:rPr>
      </w:pPr>
    </w:p>
    <w:p w14:paraId="27356962" w14:textId="77777777" w:rsidR="003F20C7" w:rsidRPr="001F5569" w:rsidRDefault="003F20C7" w:rsidP="003F20C7">
      <w:pPr>
        <w:spacing w:after="57"/>
        <w:ind w:leftChars="0" w:left="0" w:firstLineChars="0" w:firstLine="0"/>
        <w:jc w:val="center"/>
        <w:rPr>
          <w:sz w:val="22"/>
          <w:szCs w:val="22"/>
        </w:rPr>
      </w:pPr>
    </w:p>
    <w:tbl>
      <w:tblPr>
        <w:tblStyle w:val="Tabelacomgrade"/>
        <w:tblW w:w="9634" w:type="dxa"/>
        <w:tblLayout w:type="fixed"/>
        <w:tblLook w:val="04A0" w:firstRow="1" w:lastRow="0" w:firstColumn="1" w:lastColumn="0" w:noHBand="0" w:noVBand="1"/>
      </w:tblPr>
      <w:tblGrid>
        <w:gridCol w:w="3114"/>
        <w:gridCol w:w="3139"/>
        <w:gridCol w:w="3381"/>
      </w:tblGrid>
      <w:tr w:rsidR="003F20C7" w:rsidRPr="001F5569" w14:paraId="59D0BD38" w14:textId="77777777" w:rsidTr="003661BA">
        <w:tc>
          <w:tcPr>
            <w:tcW w:w="3114" w:type="dxa"/>
          </w:tcPr>
          <w:p w14:paraId="2E1FC9F0" w14:textId="016C8DC5" w:rsidR="003F20C7" w:rsidRPr="001F5569" w:rsidRDefault="003F20C7" w:rsidP="003F20C7">
            <w:pPr>
              <w:spacing w:after="57"/>
              <w:ind w:leftChars="0" w:left="0" w:firstLineChars="0" w:firstLine="0"/>
              <w:jc w:val="center"/>
              <w:rPr>
                <w:sz w:val="22"/>
                <w:szCs w:val="22"/>
              </w:rPr>
            </w:pPr>
            <w:r w:rsidRPr="001F5569">
              <w:rPr>
                <w:rFonts w:eastAsia="Merriweather"/>
                <w:color w:val="000000" w:themeColor="text1"/>
              </w:rPr>
              <w:t>Dotação</w:t>
            </w:r>
          </w:p>
        </w:tc>
        <w:tc>
          <w:tcPr>
            <w:tcW w:w="3139" w:type="dxa"/>
          </w:tcPr>
          <w:p w14:paraId="1492C2A0" w14:textId="3C8774BD" w:rsidR="003F20C7" w:rsidRPr="001F5569" w:rsidRDefault="003F20C7" w:rsidP="003F20C7">
            <w:pPr>
              <w:spacing w:after="57"/>
              <w:ind w:leftChars="0" w:left="0" w:firstLineChars="0" w:firstLine="0"/>
              <w:jc w:val="center"/>
              <w:rPr>
                <w:sz w:val="22"/>
                <w:szCs w:val="22"/>
              </w:rPr>
            </w:pPr>
            <w:r w:rsidRPr="001F5569">
              <w:rPr>
                <w:rFonts w:eastAsia="Merriweather"/>
                <w:color w:val="000000" w:themeColor="text1"/>
              </w:rPr>
              <w:t>Descrição</w:t>
            </w:r>
          </w:p>
        </w:tc>
        <w:tc>
          <w:tcPr>
            <w:tcW w:w="3381" w:type="dxa"/>
          </w:tcPr>
          <w:p w14:paraId="5D411DB5" w14:textId="33965D04" w:rsidR="003F20C7" w:rsidRPr="001F5569" w:rsidRDefault="003F20C7" w:rsidP="003661BA">
            <w:pPr>
              <w:spacing w:after="57"/>
              <w:ind w:leftChars="0" w:left="0" w:right="176" w:firstLineChars="0" w:firstLine="0"/>
              <w:jc w:val="center"/>
              <w:rPr>
                <w:sz w:val="22"/>
                <w:szCs w:val="22"/>
              </w:rPr>
            </w:pPr>
            <w:r w:rsidRPr="001F5569">
              <w:rPr>
                <w:rFonts w:eastAsia="Merriweather"/>
                <w:color w:val="000000" w:themeColor="text1"/>
              </w:rPr>
              <w:t>Recurso</w:t>
            </w:r>
          </w:p>
        </w:tc>
      </w:tr>
      <w:tr w:rsidR="003F20C7" w:rsidRPr="001F5569" w14:paraId="5E6BC930" w14:textId="77777777" w:rsidTr="003661BA">
        <w:tc>
          <w:tcPr>
            <w:tcW w:w="3114" w:type="dxa"/>
          </w:tcPr>
          <w:p w14:paraId="37F7F6D8" w14:textId="193F8F38" w:rsidR="003F20C7" w:rsidRPr="001F5569" w:rsidRDefault="003F20C7" w:rsidP="008C39F0">
            <w:pPr>
              <w:spacing w:after="57"/>
              <w:ind w:leftChars="0" w:left="0" w:firstLineChars="0" w:firstLine="0"/>
              <w:jc w:val="center"/>
              <w:rPr>
                <w:sz w:val="22"/>
                <w:szCs w:val="22"/>
              </w:rPr>
            </w:pPr>
            <w:r w:rsidRPr="001F5569">
              <w:rPr>
                <w:rFonts w:eastAsia="Merriweather"/>
                <w:color w:val="000000" w:themeColor="text1"/>
                <w:sz w:val="22"/>
                <w:szCs w:val="22"/>
              </w:rPr>
              <w:t>09.001.08.244.0801.2056.3.3.90.30.00</w:t>
            </w:r>
          </w:p>
        </w:tc>
        <w:tc>
          <w:tcPr>
            <w:tcW w:w="3139" w:type="dxa"/>
          </w:tcPr>
          <w:p w14:paraId="3EC58CB8" w14:textId="209A3546" w:rsidR="003F20C7" w:rsidRPr="001F5569" w:rsidRDefault="003F20C7" w:rsidP="003F20C7">
            <w:pPr>
              <w:spacing w:after="57"/>
              <w:ind w:leftChars="0" w:left="0" w:firstLineChars="0" w:firstLine="0"/>
              <w:jc w:val="center"/>
              <w:rPr>
                <w:sz w:val="22"/>
                <w:szCs w:val="22"/>
              </w:rPr>
            </w:pPr>
            <w:r w:rsidRPr="001F5569">
              <w:rPr>
                <w:rFonts w:eastAsia="Merriweather"/>
                <w:color w:val="000000" w:themeColor="text1"/>
                <w:sz w:val="22"/>
                <w:szCs w:val="22"/>
              </w:rPr>
              <w:t>MANUTENÇÃO DA SECRETARIA DE AÇÃO SOCIAL E ASSUNTOS DE FAMILIA - MATERIAL DE CONSUMO</w:t>
            </w:r>
          </w:p>
        </w:tc>
        <w:tc>
          <w:tcPr>
            <w:tcW w:w="3381" w:type="dxa"/>
          </w:tcPr>
          <w:p w14:paraId="6B201368" w14:textId="77777777" w:rsidR="003F20C7" w:rsidRPr="001F5569" w:rsidRDefault="003F20C7" w:rsidP="003F20C7">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00000/00000.01.07. 00.00.1.500.0000</w:t>
            </w:r>
          </w:p>
          <w:p w14:paraId="3BB436ED" w14:textId="436E39FF" w:rsidR="003F20C7" w:rsidRPr="001F5569" w:rsidRDefault="003F20C7" w:rsidP="003F20C7">
            <w:pPr>
              <w:spacing w:after="57"/>
              <w:ind w:leftChars="0" w:left="0" w:firstLineChars="0" w:firstLine="0"/>
              <w:jc w:val="center"/>
              <w:rPr>
                <w:sz w:val="22"/>
                <w:szCs w:val="22"/>
              </w:rPr>
            </w:pPr>
          </w:p>
        </w:tc>
      </w:tr>
      <w:tr w:rsidR="003F20C7" w:rsidRPr="001F5569" w14:paraId="43250DFC" w14:textId="77777777" w:rsidTr="003661BA">
        <w:tc>
          <w:tcPr>
            <w:tcW w:w="3114" w:type="dxa"/>
          </w:tcPr>
          <w:p w14:paraId="68121EF6" w14:textId="49ED8145" w:rsidR="003F20C7" w:rsidRPr="001F5569" w:rsidRDefault="000F39AC" w:rsidP="003F20C7">
            <w:pPr>
              <w:spacing w:after="57"/>
              <w:ind w:leftChars="0" w:left="0" w:firstLineChars="0" w:firstLine="0"/>
              <w:jc w:val="center"/>
              <w:rPr>
                <w:sz w:val="22"/>
                <w:szCs w:val="22"/>
              </w:rPr>
            </w:pPr>
            <w:r w:rsidRPr="001F5569">
              <w:rPr>
                <w:rFonts w:eastAsia="Merriweather"/>
                <w:color w:val="000000" w:themeColor="text1"/>
                <w:sz w:val="22"/>
                <w:szCs w:val="22"/>
              </w:rPr>
              <w:t>284 – 09.001.08.244.0801.2057.3.3.90.30.00</w:t>
            </w:r>
          </w:p>
        </w:tc>
        <w:tc>
          <w:tcPr>
            <w:tcW w:w="3139" w:type="dxa"/>
          </w:tcPr>
          <w:p w14:paraId="1A3AAC1F" w14:textId="15EC7F7E" w:rsidR="003F20C7" w:rsidRPr="001F5569" w:rsidRDefault="000F39AC" w:rsidP="003F20C7">
            <w:pPr>
              <w:spacing w:after="57"/>
              <w:ind w:leftChars="0" w:left="0" w:firstLineChars="0" w:firstLine="0"/>
              <w:jc w:val="center"/>
              <w:rPr>
                <w:sz w:val="22"/>
                <w:szCs w:val="22"/>
              </w:rPr>
            </w:pPr>
            <w:r w:rsidRPr="001F5569">
              <w:rPr>
                <w:rFonts w:eastAsia="Merriweather"/>
                <w:color w:val="000000" w:themeColor="text1"/>
                <w:sz w:val="22"/>
                <w:szCs w:val="22"/>
              </w:rPr>
              <w:t>MANUTENÇÃO DA SECRETARIA DE AÇÃO SOCIAL E ASSUNTOS DE FAMILIA</w:t>
            </w:r>
          </w:p>
        </w:tc>
        <w:tc>
          <w:tcPr>
            <w:tcW w:w="3381" w:type="dxa"/>
          </w:tcPr>
          <w:p w14:paraId="57E9D230" w14:textId="10D12521" w:rsidR="003F20C7" w:rsidRPr="001F5569" w:rsidRDefault="000F39AC" w:rsidP="003F20C7">
            <w:pPr>
              <w:spacing w:after="57"/>
              <w:ind w:leftChars="0" w:left="0" w:firstLineChars="0" w:firstLine="0"/>
              <w:jc w:val="center"/>
              <w:rPr>
                <w:sz w:val="22"/>
                <w:szCs w:val="22"/>
              </w:rPr>
            </w:pPr>
            <w:r w:rsidRPr="001F5569">
              <w:rPr>
                <w:rFonts w:eastAsia="Merriweather"/>
                <w:color w:val="000000" w:themeColor="text1"/>
                <w:sz w:val="22"/>
                <w:szCs w:val="22"/>
              </w:rPr>
              <w:t>04005/00941.09.06.06.26.1.660.0000</w:t>
            </w:r>
          </w:p>
        </w:tc>
      </w:tr>
      <w:tr w:rsidR="003F20C7" w:rsidRPr="001F5569" w14:paraId="5276666A" w14:textId="77777777" w:rsidTr="003661BA">
        <w:trPr>
          <w:trHeight w:val="763"/>
        </w:trPr>
        <w:tc>
          <w:tcPr>
            <w:tcW w:w="3114" w:type="dxa"/>
          </w:tcPr>
          <w:p w14:paraId="7F966465" w14:textId="3D890118" w:rsidR="003F20C7" w:rsidRPr="001F5569" w:rsidRDefault="000A42BC" w:rsidP="003F20C7">
            <w:pPr>
              <w:spacing w:after="57"/>
              <w:ind w:leftChars="0" w:left="0" w:firstLineChars="0" w:firstLine="0"/>
              <w:jc w:val="center"/>
              <w:rPr>
                <w:sz w:val="22"/>
                <w:szCs w:val="22"/>
              </w:rPr>
            </w:pPr>
            <w:r w:rsidRPr="001F5569">
              <w:rPr>
                <w:rFonts w:eastAsia="Merriweather"/>
                <w:color w:val="000000" w:themeColor="text1"/>
                <w:sz w:val="22"/>
                <w:szCs w:val="22"/>
              </w:rPr>
              <w:lastRenderedPageBreak/>
              <w:t>287 – 09.001.08.244.0801.2058.3.3.90.30.00</w:t>
            </w:r>
          </w:p>
        </w:tc>
        <w:tc>
          <w:tcPr>
            <w:tcW w:w="3139" w:type="dxa"/>
          </w:tcPr>
          <w:p w14:paraId="47966D74" w14:textId="05055EF6" w:rsidR="003F20C7" w:rsidRPr="001F5569" w:rsidRDefault="000A42BC" w:rsidP="003F20C7">
            <w:pPr>
              <w:spacing w:after="57"/>
              <w:ind w:leftChars="0" w:left="0" w:firstLineChars="0" w:firstLine="0"/>
              <w:jc w:val="center"/>
              <w:rPr>
                <w:sz w:val="22"/>
                <w:szCs w:val="22"/>
              </w:rPr>
            </w:pPr>
            <w:r w:rsidRPr="001F5569">
              <w:rPr>
                <w:rFonts w:eastAsia="Merriweather"/>
                <w:color w:val="000000" w:themeColor="text1"/>
                <w:sz w:val="22"/>
                <w:szCs w:val="22"/>
              </w:rPr>
              <w:t>MANUTENÇÃO DA SECRETARIA DE AÇÃO SOCIAL E ASSUNTOS DE FAMILIA - BLOCO DE PROTEÇÃO SOCIAL BÁSICA – MATERIAL DE CONSUMO</w:t>
            </w:r>
          </w:p>
        </w:tc>
        <w:tc>
          <w:tcPr>
            <w:tcW w:w="3381" w:type="dxa"/>
          </w:tcPr>
          <w:p w14:paraId="70F1D13B" w14:textId="57A9CB23" w:rsidR="003F20C7" w:rsidRPr="001F5569" w:rsidRDefault="000A42BC" w:rsidP="003F20C7">
            <w:pPr>
              <w:spacing w:after="57"/>
              <w:ind w:leftChars="0" w:left="0" w:firstLineChars="0" w:firstLine="0"/>
              <w:jc w:val="center"/>
              <w:rPr>
                <w:sz w:val="22"/>
                <w:szCs w:val="22"/>
              </w:rPr>
            </w:pPr>
            <w:r w:rsidRPr="001F5569">
              <w:rPr>
                <w:rFonts w:eastAsia="Merriweather"/>
                <w:color w:val="000000" w:themeColor="text1"/>
                <w:sz w:val="22"/>
                <w:szCs w:val="22"/>
              </w:rPr>
              <w:t>04002/00934.09.06.06.06.2.660.0000</w:t>
            </w:r>
          </w:p>
        </w:tc>
      </w:tr>
      <w:tr w:rsidR="005271B2" w:rsidRPr="001F5569" w14:paraId="18FF2806" w14:textId="77777777" w:rsidTr="003661BA">
        <w:trPr>
          <w:trHeight w:val="763"/>
        </w:trPr>
        <w:tc>
          <w:tcPr>
            <w:tcW w:w="3114" w:type="dxa"/>
          </w:tcPr>
          <w:p w14:paraId="3BEE70CC" w14:textId="50FE9E1F" w:rsidR="005271B2" w:rsidRPr="001F5569" w:rsidRDefault="007C2FA4" w:rsidP="003F20C7">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290 – 09.001.08.244.0801.2061.3.3.90.30.00</w:t>
            </w:r>
          </w:p>
        </w:tc>
        <w:tc>
          <w:tcPr>
            <w:tcW w:w="3139" w:type="dxa"/>
          </w:tcPr>
          <w:p w14:paraId="09241D4E" w14:textId="77777777" w:rsidR="007C2FA4" w:rsidRPr="001F5569" w:rsidRDefault="007C2FA4" w:rsidP="007C2FA4">
            <w:pPr>
              <w:ind w:leftChars="0" w:left="284" w:firstLineChars="0" w:firstLine="0"/>
              <w:jc w:val="both"/>
              <w:rPr>
                <w:rFonts w:eastAsia="Merriweather"/>
                <w:color w:val="000000" w:themeColor="text1"/>
                <w:sz w:val="22"/>
                <w:szCs w:val="22"/>
              </w:rPr>
            </w:pPr>
            <w:r w:rsidRPr="001F5569">
              <w:rPr>
                <w:rFonts w:eastAsia="Merriweather"/>
                <w:color w:val="000000" w:themeColor="text1"/>
                <w:sz w:val="22"/>
                <w:szCs w:val="22"/>
              </w:rPr>
              <w:t>MANUTENÇÃO DA SECRETARIA DE AÇÃO SOCIAL E ASSUNTOS DE FAMILIA - BLOCO DE GESTÃO DO SUAS – MATERIAL DE CONSUMO</w:t>
            </w:r>
          </w:p>
          <w:p w14:paraId="456A137B" w14:textId="0F890CCC" w:rsidR="005271B2" w:rsidRPr="001F5569" w:rsidRDefault="005271B2" w:rsidP="003F20C7">
            <w:pPr>
              <w:spacing w:after="57"/>
              <w:ind w:leftChars="0" w:left="0" w:firstLineChars="0" w:firstLine="0"/>
              <w:jc w:val="center"/>
              <w:rPr>
                <w:rFonts w:eastAsia="Merriweather"/>
                <w:color w:val="000000" w:themeColor="text1"/>
                <w:sz w:val="22"/>
                <w:szCs w:val="22"/>
              </w:rPr>
            </w:pPr>
          </w:p>
        </w:tc>
        <w:tc>
          <w:tcPr>
            <w:tcW w:w="3381" w:type="dxa"/>
          </w:tcPr>
          <w:p w14:paraId="032B8CDB" w14:textId="77777777" w:rsidR="007C2FA4" w:rsidRPr="001F5569" w:rsidRDefault="007C2FA4" w:rsidP="007C2FA4">
            <w:pPr>
              <w:ind w:leftChars="0" w:left="284" w:firstLineChars="0" w:firstLine="0"/>
              <w:jc w:val="both"/>
              <w:rPr>
                <w:rFonts w:eastAsia="Merriweather"/>
                <w:color w:val="000000" w:themeColor="text1"/>
                <w:sz w:val="22"/>
                <w:szCs w:val="22"/>
              </w:rPr>
            </w:pPr>
            <w:r w:rsidRPr="001F5569">
              <w:rPr>
                <w:rFonts w:eastAsia="Merriweather"/>
                <w:color w:val="000000" w:themeColor="text1"/>
                <w:sz w:val="22"/>
                <w:szCs w:val="22"/>
              </w:rPr>
              <w:t xml:space="preserve">04001/00933.09.06.06.19.1.660.0000 </w:t>
            </w:r>
          </w:p>
          <w:p w14:paraId="117A3991" w14:textId="77777777" w:rsidR="005271B2" w:rsidRPr="001F5569" w:rsidRDefault="005271B2" w:rsidP="003F20C7">
            <w:pPr>
              <w:spacing w:after="57"/>
              <w:ind w:leftChars="0" w:left="0" w:firstLineChars="0" w:firstLine="0"/>
              <w:jc w:val="center"/>
              <w:rPr>
                <w:rFonts w:eastAsia="Merriweather"/>
                <w:color w:val="000000" w:themeColor="text1"/>
                <w:sz w:val="22"/>
                <w:szCs w:val="22"/>
              </w:rPr>
            </w:pPr>
          </w:p>
        </w:tc>
      </w:tr>
      <w:tr w:rsidR="005271B2" w:rsidRPr="001F5569" w14:paraId="0434E07B" w14:textId="77777777" w:rsidTr="003661BA">
        <w:trPr>
          <w:trHeight w:val="763"/>
        </w:trPr>
        <w:tc>
          <w:tcPr>
            <w:tcW w:w="3114" w:type="dxa"/>
          </w:tcPr>
          <w:p w14:paraId="7EFB6185" w14:textId="2B17EC48" w:rsidR="005271B2" w:rsidRPr="001F5569" w:rsidRDefault="007959C1" w:rsidP="003F20C7">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294 – 09.001.08.244.0801.2060.3.3.90.30.00</w:t>
            </w:r>
          </w:p>
        </w:tc>
        <w:tc>
          <w:tcPr>
            <w:tcW w:w="3139" w:type="dxa"/>
          </w:tcPr>
          <w:p w14:paraId="47F782F7" w14:textId="77777777" w:rsidR="007959C1" w:rsidRPr="001F5569" w:rsidRDefault="007959C1" w:rsidP="007959C1">
            <w:pPr>
              <w:ind w:leftChars="0" w:left="284" w:firstLineChars="0" w:firstLine="0"/>
              <w:jc w:val="both"/>
              <w:rPr>
                <w:rFonts w:eastAsia="Merriweather"/>
                <w:color w:val="000000" w:themeColor="text1"/>
                <w:sz w:val="22"/>
                <w:szCs w:val="22"/>
              </w:rPr>
            </w:pPr>
          </w:p>
          <w:p w14:paraId="0CD92108" w14:textId="316C9802" w:rsidR="005271B2" w:rsidRPr="001F5569" w:rsidRDefault="007959C1" w:rsidP="007959C1">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MANUTENÇÃO DA SECRETARIA DE AÇÃO SOCIAL E ASSUNTOS DE FAMILIA - BLOCO DE FINCANCIAMENTO DA GESTÃO DO BOLSA FAMÍLIA – MATERIAL DE CONSUMO</w:t>
            </w:r>
          </w:p>
        </w:tc>
        <w:tc>
          <w:tcPr>
            <w:tcW w:w="3381" w:type="dxa"/>
          </w:tcPr>
          <w:p w14:paraId="09A0A8E1" w14:textId="5A95EAF8" w:rsidR="007959C1" w:rsidRPr="001F5569" w:rsidRDefault="007959C1" w:rsidP="004A4225">
            <w:pPr>
              <w:ind w:leftChars="0" w:left="284" w:firstLineChars="0" w:firstLine="0"/>
              <w:jc w:val="center"/>
              <w:rPr>
                <w:rFonts w:eastAsia="Merriweather"/>
                <w:color w:val="000000" w:themeColor="text1"/>
                <w:sz w:val="22"/>
                <w:szCs w:val="22"/>
              </w:rPr>
            </w:pPr>
            <w:r w:rsidRPr="001F5569">
              <w:rPr>
                <w:rFonts w:eastAsia="Merriweather"/>
                <w:color w:val="000000" w:themeColor="text1"/>
                <w:sz w:val="22"/>
                <w:szCs w:val="22"/>
              </w:rPr>
              <w:t>04000/00940.09.06.06.25.1.660.0000</w:t>
            </w:r>
          </w:p>
          <w:p w14:paraId="00D4F12C" w14:textId="77777777" w:rsidR="005271B2" w:rsidRPr="001F5569" w:rsidRDefault="005271B2" w:rsidP="003F20C7">
            <w:pPr>
              <w:spacing w:after="57"/>
              <w:ind w:leftChars="0" w:left="0" w:firstLineChars="0" w:firstLine="0"/>
              <w:jc w:val="center"/>
              <w:rPr>
                <w:rFonts w:eastAsia="Merriweather"/>
                <w:color w:val="000000" w:themeColor="text1"/>
                <w:sz w:val="22"/>
                <w:szCs w:val="22"/>
              </w:rPr>
            </w:pPr>
          </w:p>
        </w:tc>
      </w:tr>
    </w:tbl>
    <w:p w14:paraId="5EA2F6E7" w14:textId="77777777" w:rsidR="0026214B" w:rsidRPr="001F5569" w:rsidRDefault="0026214B" w:rsidP="00BC6116">
      <w:pPr>
        <w:spacing w:line="360" w:lineRule="auto"/>
        <w:ind w:leftChars="0" w:left="0" w:firstLineChars="0" w:firstLine="0"/>
        <w:jc w:val="both"/>
        <w:rPr>
          <w:rFonts w:eastAsia="Merriweather"/>
          <w:sz w:val="22"/>
          <w:szCs w:val="22"/>
        </w:rPr>
      </w:pPr>
    </w:p>
    <w:tbl>
      <w:tblPr>
        <w:tblStyle w:val="Tabelacomgrade"/>
        <w:tblW w:w="9776" w:type="dxa"/>
        <w:tblLayout w:type="fixed"/>
        <w:tblLook w:val="04A0" w:firstRow="1" w:lastRow="0" w:firstColumn="1" w:lastColumn="0" w:noHBand="0" w:noVBand="1"/>
      </w:tblPr>
      <w:tblGrid>
        <w:gridCol w:w="3114"/>
        <w:gridCol w:w="3139"/>
        <w:gridCol w:w="3523"/>
      </w:tblGrid>
      <w:tr w:rsidR="00C4242C" w:rsidRPr="001F5569" w14:paraId="68030D28" w14:textId="77777777" w:rsidTr="003661BA">
        <w:tc>
          <w:tcPr>
            <w:tcW w:w="3114" w:type="dxa"/>
          </w:tcPr>
          <w:p w14:paraId="164D54AF" w14:textId="77777777" w:rsidR="00C4242C" w:rsidRPr="001F5569" w:rsidRDefault="00C4242C" w:rsidP="001B2243">
            <w:pPr>
              <w:spacing w:after="57"/>
              <w:ind w:leftChars="0" w:left="0" w:firstLineChars="0" w:firstLine="0"/>
              <w:jc w:val="center"/>
              <w:rPr>
                <w:sz w:val="22"/>
                <w:szCs w:val="22"/>
              </w:rPr>
            </w:pPr>
            <w:r w:rsidRPr="001F5569">
              <w:rPr>
                <w:rFonts w:eastAsia="Merriweather"/>
                <w:color w:val="000000" w:themeColor="text1"/>
              </w:rPr>
              <w:t>Dotação</w:t>
            </w:r>
          </w:p>
        </w:tc>
        <w:tc>
          <w:tcPr>
            <w:tcW w:w="3139" w:type="dxa"/>
          </w:tcPr>
          <w:p w14:paraId="2FB66FA1" w14:textId="77777777" w:rsidR="00C4242C" w:rsidRPr="001F5569" w:rsidRDefault="00C4242C" w:rsidP="001B2243">
            <w:pPr>
              <w:spacing w:after="57"/>
              <w:ind w:leftChars="0" w:left="0" w:firstLineChars="0" w:firstLine="0"/>
              <w:jc w:val="center"/>
              <w:rPr>
                <w:sz w:val="22"/>
                <w:szCs w:val="22"/>
              </w:rPr>
            </w:pPr>
            <w:r w:rsidRPr="001F5569">
              <w:rPr>
                <w:rFonts w:eastAsia="Merriweather"/>
                <w:color w:val="000000" w:themeColor="text1"/>
              </w:rPr>
              <w:t>Descrição</w:t>
            </w:r>
          </w:p>
        </w:tc>
        <w:tc>
          <w:tcPr>
            <w:tcW w:w="3523" w:type="dxa"/>
          </w:tcPr>
          <w:p w14:paraId="33E03DA4" w14:textId="77777777" w:rsidR="00C4242C" w:rsidRPr="001F5569" w:rsidRDefault="00C4242C" w:rsidP="001B2243">
            <w:pPr>
              <w:spacing w:after="57"/>
              <w:ind w:leftChars="0" w:left="0" w:firstLineChars="0" w:firstLine="0"/>
              <w:jc w:val="center"/>
              <w:rPr>
                <w:rFonts w:eastAsia="Merriweather"/>
                <w:color w:val="000000" w:themeColor="text1"/>
              </w:rPr>
            </w:pPr>
            <w:r w:rsidRPr="001F5569">
              <w:rPr>
                <w:rFonts w:eastAsia="Merriweather"/>
                <w:color w:val="000000" w:themeColor="text1"/>
              </w:rPr>
              <w:t>Recurso</w:t>
            </w:r>
          </w:p>
          <w:p w14:paraId="04E533DB" w14:textId="77777777" w:rsidR="00C67FF1" w:rsidRPr="001F5569" w:rsidRDefault="00C67FF1" w:rsidP="001B2243">
            <w:pPr>
              <w:spacing w:after="57"/>
              <w:ind w:leftChars="0" w:left="0" w:firstLineChars="0" w:firstLine="0"/>
              <w:jc w:val="center"/>
              <w:rPr>
                <w:sz w:val="22"/>
                <w:szCs w:val="22"/>
              </w:rPr>
            </w:pPr>
          </w:p>
        </w:tc>
      </w:tr>
      <w:tr w:rsidR="00C4242C" w:rsidRPr="001F5569" w14:paraId="1A20A0F0" w14:textId="77777777" w:rsidTr="003661BA">
        <w:tc>
          <w:tcPr>
            <w:tcW w:w="3114" w:type="dxa"/>
          </w:tcPr>
          <w:p w14:paraId="581CA500" w14:textId="725B3378" w:rsidR="00C4242C" w:rsidRPr="001F5569" w:rsidRDefault="00C4242C" w:rsidP="001B2243">
            <w:pPr>
              <w:spacing w:after="57"/>
              <w:ind w:leftChars="0" w:left="0" w:firstLineChars="0" w:firstLine="0"/>
              <w:jc w:val="center"/>
              <w:rPr>
                <w:sz w:val="22"/>
                <w:szCs w:val="22"/>
              </w:rPr>
            </w:pPr>
            <w:r w:rsidRPr="001F5569">
              <w:rPr>
                <w:sz w:val="22"/>
                <w:szCs w:val="22"/>
              </w:rPr>
              <w:t>66 - 00000/00000.01.07.00.00.1.500.0000</w:t>
            </w:r>
          </w:p>
        </w:tc>
        <w:tc>
          <w:tcPr>
            <w:tcW w:w="3139" w:type="dxa"/>
          </w:tcPr>
          <w:p w14:paraId="5DF2D94C" w14:textId="3A071F10" w:rsidR="00C4242C" w:rsidRPr="001F5569" w:rsidRDefault="00C4242C" w:rsidP="001B2243">
            <w:pPr>
              <w:spacing w:after="57"/>
              <w:ind w:leftChars="0" w:left="0" w:firstLineChars="0" w:firstLine="0"/>
              <w:jc w:val="center"/>
              <w:rPr>
                <w:sz w:val="22"/>
                <w:szCs w:val="22"/>
              </w:rPr>
            </w:pPr>
            <w:r w:rsidRPr="001F5569">
              <w:rPr>
                <w:sz w:val="22"/>
                <w:szCs w:val="22"/>
              </w:rPr>
              <w:t>MANUTENÇÃO DO DEPART. DA COMISSÃO RECREATIVA E ESPORTIVA - CREM</w:t>
            </w:r>
          </w:p>
        </w:tc>
        <w:tc>
          <w:tcPr>
            <w:tcW w:w="3523" w:type="dxa"/>
          </w:tcPr>
          <w:p w14:paraId="05B55F96" w14:textId="13456451" w:rsidR="00C4242C" w:rsidRPr="001F5569" w:rsidRDefault="00C4242C" w:rsidP="001B2243">
            <w:pPr>
              <w:spacing w:after="57"/>
              <w:ind w:leftChars="0" w:left="0" w:firstLineChars="0" w:firstLine="0"/>
              <w:jc w:val="center"/>
              <w:rPr>
                <w:sz w:val="22"/>
                <w:szCs w:val="22"/>
              </w:rPr>
            </w:pPr>
            <w:r w:rsidRPr="001F5569">
              <w:rPr>
                <w:sz w:val="22"/>
                <w:szCs w:val="22"/>
              </w:rPr>
              <w:t>03.001.12.361.1201.6017.3.3.90.30.00 / 00000/00000.01.07.00.00.1.500.0000</w:t>
            </w:r>
          </w:p>
        </w:tc>
      </w:tr>
      <w:tr w:rsidR="00C4242C" w:rsidRPr="001F5569" w14:paraId="6CC76812" w14:textId="77777777" w:rsidTr="00BC6116">
        <w:trPr>
          <w:trHeight w:val="947"/>
        </w:trPr>
        <w:tc>
          <w:tcPr>
            <w:tcW w:w="3114" w:type="dxa"/>
          </w:tcPr>
          <w:p w14:paraId="70CAC770" w14:textId="5535025A" w:rsidR="00C4242C" w:rsidRPr="001F5569" w:rsidRDefault="00C4242C" w:rsidP="001B2243">
            <w:pPr>
              <w:spacing w:after="57"/>
              <w:ind w:leftChars="0" w:left="0" w:firstLineChars="0" w:firstLine="0"/>
              <w:jc w:val="center"/>
              <w:rPr>
                <w:sz w:val="22"/>
                <w:szCs w:val="22"/>
              </w:rPr>
            </w:pPr>
            <w:r w:rsidRPr="001F5569">
              <w:rPr>
                <w:sz w:val="22"/>
                <w:szCs w:val="22"/>
              </w:rPr>
              <w:t>81 - 00000/00000.01.07.00.00.1.500.0000</w:t>
            </w:r>
          </w:p>
        </w:tc>
        <w:tc>
          <w:tcPr>
            <w:tcW w:w="3139" w:type="dxa"/>
          </w:tcPr>
          <w:p w14:paraId="2E5212FE" w14:textId="0635AD98" w:rsidR="00C4242C" w:rsidRPr="001F5569" w:rsidRDefault="00C4242C" w:rsidP="001B2243">
            <w:pPr>
              <w:spacing w:after="57"/>
              <w:ind w:leftChars="0" w:left="0" w:firstLineChars="0" w:firstLine="0"/>
              <w:jc w:val="center"/>
              <w:rPr>
                <w:sz w:val="22"/>
                <w:szCs w:val="22"/>
              </w:rPr>
            </w:pPr>
            <w:r w:rsidRPr="001F5569">
              <w:rPr>
                <w:sz w:val="22"/>
                <w:szCs w:val="22"/>
              </w:rPr>
              <w:t>RECURSOS ORDINÁRIOS (LIVRES)</w:t>
            </w:r>
          </w:p>
        </w:tc>
        <w:tc>
          <w:tcPr>
            <w:tcW w:w="3523" w:type="dxa"/>
          </w:tcPr>
          <w:p w14:paraId="1DAF6521" w14:textId="5D45839B" w:rsidR="00C4242C" w:rsidRPr="001F5569" w:rsidRDefault="00C14F58" w:rsidP="001B2243">
            <w:pPr>
              <w:spacing w:after="57"/>
              <w:ind w:leftChars="0" w:left="0" w:firstLineChars="0" w:firstLine="0"/>
              <w:jc w:val="center"/>
              <w:rPr>
                <w:sz w:val="22"/>
                <w:szCs w:val="22"/>
              </w:rPr>
            </w:pPr>
            <w:r w:rsidRPr="001F5569">
              <w:rPr>
                <w:sz w:val="22"/>
                <w:szCs w:val="22"/>
              </w:rPr>
              <w:t>03.002.12.361.1219.6032.3.3.90.30.00 / 00000/00000.01.07.00.00.1.500.0000</w:t>
            </w:r>
          </w:p>
        </w:tc>
      </w:tr>
      <w:tr w:rsidR="00C4242C" w:rsidRPr="001F5569" w14:paraId="5927E474" w14:textId="77777777" w:rsidTr="00BC6116">
        <w:trPr>
          <w:trHeight w:val="848"/>
        </w:trPr>
        <w:tc>
          <w:tcPr>
            <w:tcW w:w="3114" w:type="dxa"/>
          </w:tcPr>
          <w:p w14:paraId="38F06683" w14:textId="69450C5C" w:rsidR="00C4242C" w:rsidRPr="001F5569" w:rsidRDefault="009B19B0" w:rsidP="001B2243">
            <w:pPr>
              <w:spacing w:after="57"/>
              <w:ind w:leftChars="0" w:left="0" w:firstLineChars="0" w:firstLine="0"/>
              <w:jc w:val="center"/>
              <w:rPr>
                <w:sz w:val="22"/>
                <w:szCs w:val="22"/>
              </w:rPr>
            </w:pPr>
            <w:r w:rsidRPr="001F5569">
              <w:rPr>
                <w:sz w:val="22"/>
                <w:szCs w:val="22"/>
              </w:rPr>
              <w:t>96 - 00102/00102.02.01.00.00.1.540.0000</w:t>
            </w:r>
          </w:p>
        </w:tc>
        <w:tc>
          <w:tcPr>
            <w:tcW w:w="3139" w:type="dxa"/>
          </w:tcPr>
          <w:p w14:paraId="79997FAF" w14:textId="5B78CB60" w:rsidR="00C4242C" w:rsidRPr="001F5569" w:rsidRDefault="009B19B0" w:rsidP="001B2243">
            <w:pPr>
              <w:spacing w:after="57"/>
              <w:ind w:leftChars="0" w:left="0" w:firstLineChars="0" w:firstLine="0"/>
              <w:jc w:val="center"/>
              <w:rPr>
                <w:sz w:val="22"/>
                <w:szCs w:val="22"/>
              </w:rPr>
            </w:pPr>
            <w:r w:rsidRPr="001F5569">
              <w:rPr>
                <w:sz w:val="22"/>
                <w:szCs w:val="22"/>
              </w:rPr>
              <w:t>MANUTENÇÃO DO ENSINO FUNDAMENTAL - FUNDEB</w:t>
            </w:r>
          </w:p>
        </w:tc>
        <w:tc>
          <w:tcPr>
            <w:tcW w:w="3523" w:type="dxa"/>
          </w:tcPr>
          <w:p w14:paraId="10C46373" w14:textId="750704BE" w:rsidR="00C4242C" w:rsidRPr="001F5569" w:rsidRDefault="009B19B0" w:rsidP="001B2243">
            <w:pPr>
              <w:spacing w:after="57"/>
              <w:ind w:leftChars="0" w:left="0" w:firstLineChars="0" w:firstLine="0"/>
              <w:jc w:val="center"/>
              <w:rPr>
                <w:sz w:val="22"/>
                <w:szCs w:val="22"/>
              </w:rPr>
            </w:pPr>
            <w:r w:rsidRPr="001F5569">
              <w:rPr>
                <w:sz w:val="22"/>
                <w:szCs w:val="22"/>
              </w:rPr>
              <w:t>03.002.12.361.1240.6020.3.3.90.30.00 / 00102/00102.02.01.00.00.1.540.0000</w:t>
            </w:r>
          </w:p>
        </w:tc>
      </w:tr>
      <w:tr w:rsidR="00C4242C" w:rsidRPr="001F5569" w14:paraId="2DA050E3" w14:textId="77777777" w:rsidTr="003661BA">
        <w:trPr>
          <w:trHeight w:val="763"/>
        </w:trPr>
        <w:tc>
          <w:tcPr>
            <w:tcW w:w="3114" w:type="dxa"/>
          </w:tcPr>
          <w:p w14:paraId="6A742063" w14:textId="093A5FC7" w:rsidR="00C4242C" w:rsidRPr="001F5569" w:rsidRDefault="001322CE"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 xml:space="preserve">108 - </w:t>
            </w:r>
            <w:r w:rsidR="00F523E7" w:rsidRPr="001F5569">
              <w:rPr>
                <w:rFonts w:eastAsia="Merriweather"/>
                <w:color w:val="000000" w:themeColor="text1"/>
                <w:sz w:val="22"/>
                <w:szCs w:val="22"/>
              </w:rPr>
              <w:t>00104/00104.01.01.00.00.1.500.1001</w:t>
            </w:r>
          </w:p>
        </w:tc>
        <w:tc>
          <w:tcPr>
            <w:tcW w:w="3139" w:type="dxa"/>
          </w:tcPr>
          <w:p w14:paraId="4442FE01" w14:textId="0FD3E080" w:rsidR="00C4242C" w:rsidRPr="001F5569" w:rsidRDefault="00F523E7"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MANUTENÇÃO DA EDUCAÇÃO IMPOSTOS VINC. EDUCAÇÃO</w:t>
            </w:r>
          </w:p>
        </w:tc>
        <w:tc>
          <w:tcPr>
            <w:tcW w:w="3523" w:type="dxa"/>
          </w:tcPr>
          <w:p w14:paraId="6BFB956C" w14:textId="15A13ECE" w:rsidR="00C4242C" w:rsidRPr="001F5569" w:rsidRDefault="00F523E7"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03.002.12.361.1242.6033.3.3.90.30.00 / 00104/00104.01.01.00.00.1.500.1001</w:t>
            </w:r>
          </w:p>
        </w:tc>
      </w:tr>
      <w:tr w:rsidR="00C4242C" w:rsidRPr="001F5569" w14:paraId="16E8A705" w14:textId="77777777" w:rsidTr="003661BA">
        <w:trPr>
          <w:trHeight w:val="763"/>
        </w:trPr>
        <w:tc>
          <w:tcPr>
            <w:tcW w:w="3114" w:type="dxa"/>
          </w:tcPr>
          <w:p w14:paraId="7A4BE9A8" w14:textId="13A2B4DC" w:rsidR="00C4242C" w:rsidRPr="001F5569" w:rsidRDefault="00CC0F0E"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120 - 00102/00102.02.01.00.00.1.540.0000</w:t>
            </w:r>
          </w:p>
        </w:tc>
        <w:tc>
          <w:tcPr>
            <w:tcW w:w="3139" w:type="dxa"/>
          </w:tcPr>
          <w:p w14:paraId="078698E6" w14:textId="330A1E1D" w:rsidR="00C4242C" w:rsidRPr="001F5569" w:rsidRDefault="00BB3D75"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MANUTENÇÃO DA EDUCAÇÃO INFANTIL FUNDEB</w:t>
            </w:r>
          </w:p>
        </w:tc>
        <w:tc>
          <w:tcPr>
            <w:tcW w:w="3523" w:type="dxa"/>
          </w:tcPr>
          <w:p w14:paraId="2AFF1580" w14:textId="75BC659C" w:rsidR="00C4242C" w:rsidRPr="001F5569" w:rsidRDefault="00BB3D75"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03.002.12.365.1243.6024.3.3.90.30.00 / 00102/00102.02.01.00.00.1.540.0000</w:t>
            </w:r>
          </w:p>
        </w:tc>
      </w:tr>
      <w:tr w:rsidR="00CC0F0E" w:rsidRPr="001F5569" w14:paraId="467B07CB" w14:textId="77777777" w:rsidTr="003661BA">
        <w:trPr>
          <w:trHeight w:val="763"/>
        </w:trPr>
        <w:tc>
          <w:tcPr>
            <w:tcW w:w="3114" w:type="dxa"/>
          </w:tcPr>
          <w:p w14:paraId="245240BE" w14:textId="4F1E85C0" w:rsidR="00CC0F0E" w:rsidRPr="001F5569" w:rsidRDefault="00D6790E"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128  -</w:t>
            </w:r>
            <w:r w:rsidR="00124739" w:rsidRPr="001F5569">
              <w:rPr>
                <w:rFonts w:eastAsia="Merriweather"/>
                <w:color w:val="000000" w:themeColor="text1"/>
                <w:sz w:val="22"/>
                <w:szCs w:val="22"/>
              </w:rPr>
              <w:t>00107/00107.99.01.00.00.1.550.0000</w:t>
            </w:r>
          </w:p>
        </w:tc>
        <w:tc>
          <w:tcPr>
            <w:tcW w:w="3139" w:type="dxa"/>
          </w:tcPr>
          <w:p w14:paraId="028A7E09" w14:textId="03BF7232" w:rsidR="00CC0F0E" w:rsidRPr="001F5569" w:rsidRDefault="004D5CEB"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SALÁRIO-EDUCAÇÃO</w:t>
            </w:r>
          </w:p>
        </w:tc>
        <w:tc>
          <w:tcPr>
            <w:tcW w:w="3523" w:type="dxa"/>
          </w:tcPr>
          <w:p w14:paraId="1611DDEA" w14:textId="1466B52F" w:rsidR="00CC0F0E" w:rsidRPr="001F5569" w:rsidRDefault="004D1D15"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03.003.12.361.1202.6026.3.3.90.30.00 / 00107/00107.99.01.00.00.1.550.0000</w:t>
            </w:r>
          </w:p>
        </w:tc>
      </w:tr>
      <w:tr w:rsidR="00CC0F0E" w:rsidRPr="001F5569" w14:paraId="56D93885" w14:textId="77777777" w:rsidTr="003661BA">
        <w:trPr>
          <w:trHeight w:val="763"/>
        </w:trPr>
        <w:tc>
          <w:tcPr>
            <w:tcW w:w="3114" w:type="dxa"/>
          </w:tcPr>
          <w:p w14:paraId="5970D30B" w14:textId="220270F8" w:rsidR="00CC0F0E" w:rsidRPr="001F5569" w:rsidRDefault="004D1D15"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 xml:space="preserve">135 - </w:t>
            </w:r>
            <w:r w:rsidR="0057010F" w:rsidRPr="001F5569">
              <w:rPr>
                <w:rFonts w:eastAsia="Merriweather"/>
                <w:color w:val="000000" w:themeColor="text1"/>
                <w:sz w:val="22"/>
                <w:szCs w:val="22"/>
              </w:rPr>
              <w:t>00104/00104.01.01.00.00.1.500.1001</w:t>
            </w:r>
          </w:p>
        </w:tc>
        <w:tc>
          <w:tcPr>
            <w:tcW w:w="3139" w:type="dxa"/>
          </w:tcPr>
          <w:p w14:paraId="585D4122" w14:textId="6CD1DA90" w:rsidR="00CC0F0E" w:rsidRPr="001F5569" w:rsidRDefault="00510E7B"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 xml:space="preserve">MANUTENÇÃO DOS CENTROS MUNICIPAIS DE </w:t>
            </w:r>
            <w:proofErr w:type="gramStart"/>
            <w:r w:rsidRPr="001F5569">
              <w:rPr>
                <w:rFonts w:eastAsia="Merriweather"/>
                <w:color w:val="000000" w:themeColor="text1"/>
                <w:sz w:val="22"/>
                <w:szCs w:val="22"/>
              </w:rPr>
              <w:t>EUCAÇÃO  (</w:t>
            </w:r>
            <w:proofErr w:type="gramEnd"/>
            <w:r w:rsidRPr="001F5569">
              <w:rPr>
                <w:rFonts w:eastAsia="Merriweather"/>
                <w:color w:val="000000" w:themeColor="text1"/>
                <w:sz w:val="22"/>
                <w:szCs w:val="22"/>
              </w:rPr>
              <w:t>CMEI)</w:t>
            </w:r>
          </w:p>
        </w:tc>
        <w:tc>
          <w:tcPr>
            <w:tcW w:w="3523" w:type="dxa"/>
          </w:tcPr>
          <w:p w14:paraId="0C98A406" w14:textId="0A05BE71" w:rsidR="00CC0F0E" w:rsidRPr="001F5569" w:rsidRDefault="00510E7B"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03.003.12.365.1204.6027.3.3.90.30.00 / 00104/00104.01.01.00.00.1.500.1001</w:t>
            </w:r>
          </w:p>
        </w:tc>
      </w:tr>
      <w:tr w:rsidR="00CC0F0E" w:rsidRPr="001F5569" w14:paraId="066CA5D8" w14:textId="77777777" w:rsidTr="003661BA">
        <w:trPr>
          <w:trHeight w:val="763"/>
        </w:trPr>
        <w:tc>
          <w:tcPr>
            <w:tcW w:w="3114" w:type="dxa"/>
          </w:tcPr>
          <w:p w14:paraId="377B7323" w14:textId="659901DB" w:rsidR="00CC0F0E" w:rsidRPr="001F5569" w:rsidRDefault="00DF5842"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lastRenderedPageBreak/>
              <w:t xml:space="preserve">142 - </w:t>
            </w:r>
            <w:r w:rsidR="00132737" w:rsidRPr="001F5569">
              <w:rPr>
                <w:rFonts w:eastAsia="Merriweather"/>
                <w:color w:val="000000" w:themeColor="text1"/>
                <w:sz w:val="22"/>
                <w:szCs w:val="22"/>
              </w:rPr>
              <w:t>00103/00103.01.01.00.00.1.500.1001</w:t>
            </w:r>
          </w:p>
        </w:tc>
        <w:tc>
          <w:tcPr>
            <w:tcW w:w="3139" w:type="dxa"/>
          </w:tcPr>
          <w:p w14:paraId="15FCEA32" w14:textId="314307EE" w:rsidR="00CC0F0E" w:rsidRPr="001F5569" w:rsidRDefault="00132737"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MANUTENÇÃO DAS ESCOLAS MUNICIPAIS</w:t>
            </w:r>
          </w:p>
        </w:tc>
        <w:tc>
          <w:tcPr>
            <w:tcW w:w="3523" w:type="dxa"/>
          </w:tcPr>
          <w:p w14:paraId="22B149E5" w14:textId="797B29F0" w:rsidR="00CC0F0E" w:rsidRPr="001F5569" w:rsidRDefault="00F57F24" w:rsidP="001B2243">
            <w:pPr>
              <w:spacing w:after="57"/>
              <w:ind w:leftChars="0" w:left="0" w:firstLineChars="0" w:firstLine="0"/>
              <w:jc w:val="center"/>
              <w:rPr>
                <w:rFonts w:eastAsia="Merriweather"/>
                <w:color w:val="000000" w:themeColor="text1"/>
                <w:sz w:val="22"/>
                <w:szCs w:val="22"/>
              </w:rPr>
            </w:pPr>
            <w:r w:rsidRPr="001F5569">
              <w:rPr>
                <w:rFonts w:eastAsia="Merriweather"/>
                <w:color w:val="000000" w:themeColor="text1"/>
                <w:sz w:val="22"/>
                <w:szCs w:val="22"/>
              </w:rPr>
              <w:t>03.004.12.361.1203.6029.3.3.90.30.00 / 00103/00103.01.01.00.00.1.500.1001</w:t>
            </w:r>
          </w:p>
        </w:tc>
      </w:tr>
    </w:tbl>
    <w:p w14:paraId="79A1974E" w14:textId="19A2A4DF" w:rsidR="0026214B" w:rsidRPr="001F5569" w:rsidRDefault="004E3572" w:rsidP="00BC6116">
      <w:pPr>
        <w:spacing w:line="360" w:lineRule="auto"/>
        <w:ind w:leftChars="0" w:left="0" w:firstLineChars="0" w:firstLine="0"/>
        <w:jc w:val="both"/>
        <w:rPr>
          <w:rFonts w:eastAsia="Merriweather"/>
          <w:sz w:val="22"/>
          <w:szCs w:val="22"/>
        </w:rPr>
      </w:pPr>
      <w:r w:rsidRPr="001F5569">
        <w:rPr>
          <w:rFonts w:eastAsia="Merriweather"/>
          <w:sz w:val="22"/>
          <w:szCs w:val="22"/>
        </w:rPr>
        <w:t>10.3. A dotação relativa aos exercícios financeiros subsequentes será indicada após aprovação da Lei Orçamentária respectiva e liberação dos créditos correspon</w:t>
      </w:r>
      <w:r w:rsidR="00381072" w:rsidRPr="001F5569">
        <w:rPr>
          <w:rFonts w:eastAsia="Merriweather"/>
          <w:sz w:val="22"/>
          <w:szCs w:val="22"/>
        </w:rPr>
        <w:t>dentes, mediante apostilamen</w:t>
      </w:r>
      <w:r w:rsidR="00BC6116" w:rsidRPr="001F5569">
        <w:rPr>
          <w:rFonts w:eastAsia="Merriweather"/>
          <w:sz w:val="22"/>
          <w:szCs w:val="22"/>
        </w:rPr>
        <w:t>to.</w:t>
      </w:r>
    </w:p>
    <w:p w14:paraId="04FB3DBF" w14:textId="5A386B93" w:rsidR="001F030C" w:rsidRPr="001F5569" w:rsidRDefault="00BC6116" w:rsidP="00BC6116">
      <w:pPr>
        <w:spacing w:line="360" w:lineRule="auto"/>
        <w:ind w:leftChars="0" w:left="0" w:firstLineChars="0" w:firstLine="0"/>
        <w:jc w:val="both"/>
        <w:rPr>
          <w:rFonts w:eastAsia="Merriweather"/>
          <w:i/>
          <w:sz w:val="22"/>
          <w:szCs w:val="22"/>
        </w:rPr>
      </w:pPr>
      <w:r w:rsidRPr="001F5569">
        <w:rPr>
          <w:rFonts w:eastAsia="Merriweather"/>
          <w:i/>
          <w:sz w:val="22"/>
          <w:szCs w:val="22"/>
        </w:rPr>
        <w:t xml:space="preserve">                                             </w:t>
      </w:r>
      <w:r w:rsidR="00FC2D08" w:rsidRPr="001F5569">
        <w:rPr>
          <w:rFonts w:eastAsia="Merriweather"/>
          <w:i/>
          <w:sz w:val="22"/>
          <w:szCs w:val="22"/>
        </w:rPr>
        <w:t xml:space="preserve">  </w:t>
      </w:r>
      <w:r w:rsidR="004E3572" w:rsidRPr="001F5569">
        <w:rPr>
          <w:rFonts w:eastAsia="Merriweather"/>
          <w:i/>
          <w:sz w:val="22"/>
          <w:szCs w:val="22"/>
        </w:rPr>
        <w:t xml:space="preserve">Bandeirantes, </w:t>
      </w:r>
      <w:permStart w:id="1057053563" w:edGrp="everyone"/>
      <w:r w:rsidR="00B80CD8" w:rsidRPr="001F5569">
        <w:rPr>
          <w:rFonts w:eastAsia="Merriweather"/>
          <w:i/>
          <w:sz w:val="22"/>
          <w:szCs w:val="22"/>
        </w:rPr>
        <w:t xml:space="preserve">13 </w:t>
      </w:r>
      <w:permEnd w:id="1057053563"/>
      <w:r w:rsidR="004E3572" w:rsidRPr="001F5569">
        <w:rPr>
          <w:rFonts w:eastAsia="Merriweather"/>
          <w:i/>
          <w:sz w:val="22"/>
          <w:szCs w:val="22"/>
        </w:rPr>
        <w:t xml:space="preserve">de </w:t>
      </w:r>
      <w:permStart w:id="701321679" w:edGrp="everyone"/>
      <w:r w:rsidR="00B80CD8" w:rsidRPr="001F5569">
        <w:rPr>
          <w:rFonts w:eastAsia="Merriweather"/>
          <w:i/>
          <w:sz w:val="22"/>
          <w:szCs w:val="22"/>
        </w:rPr>
        <w:t>agosto</w:t>
      </w:r>
      <w:r w:rsidR="004E3572" w:rsidRPr="001F5569">
        <w:rPr>
          <w:rFonts w:eastAsia="Merriweather"/>
          <w:i/>
          <w:sz w:val="22"/>
          <w:szCs w:val="22"/>
        </w:rPr>
        <w:t xml:space="preserve"> </w:t>
      </w:r>
      <w:permEnd w:id="701321679"/>
      <w:r w:rsidR="004E3572" w:rsidRPr="001F5569">
        <w:rPr>
          <w:rFonts w:eastAsia="Merriweather"/>
          <w:i/>
          <w:sz w:val="22"/>
          <w:szCs w:val="22"/>
        </w:rPr>
        <w:t xml:space="preserve">de </w:t>
      </w:r>
      <w:permStart w:id="996236158" w:edGrp="everyone"/>
      <w:r w:rsidR="004E3572" w:rsidRPr="001F5569">
        <w:rPr>
          <w:rFonts w:eastAsia="Merriweather"/>
          <w:i/>
          <w:sz w:val="22"/>
          <w:szCs w:val="22"/>
        </w:rPr>
        <w:t>2024</w:t>
      </w:r>
      <w:r w:rsidRPr="001F5569">
        <w:rPr>
          <w:rFonts w:eastAsia="Merriweather"/>
          <w:i/>
          <w:sz w:val="22"/>
          <w:szCs w:val="22"/>
        </w:rPr>
        <w:t>.</w:t>
      </w:r>
      <w:permEnd w:id="996236158"/>
    </w:p>
    <w:p w14:paraId="4183C809" w14:textId="77777777" w:rsidR="00BC6116" w:rsidRPr="001F5569" w:rsidRDefault="00BC6116" w:rsidP="00010B1B">
      <w:pPr>
        <w:ind w:leftChars="0" w:left="0" w:right="-426" w:firstLineChars="0" w:firstLine="0"/>
        <w:rPr>
          <w:rFonts w:eastAsia="Merriweather"/>
          <w:sz w:val="22"/>
          <w:szCs w:val="22"/>
        </w:rPr>
      </w:pPr>
    </w:p>
    <w:p w14:paraId="6F37009B" w14:textId="46DEA154" w:rsidR="004E3572" w:rsidRPr="001F5569" w:rsidRDefault="004E3572" w:rsidP="004E3572">
      <w:pPr>
        <w:ind w:leftChars="0" w:right="-426" w:firstLineChars="0" w:firstLine="0"/>
        <w:jc w:val="center"/>
        <w:rPr>
          <w:rFonts w:eastAsia="Merriweather"/>
          <w:sz w:val="22"/>
          <w:szCs w:val="22"/>
        </w:rPr>
      </w:pPr>
      <w:r w:rsidRPr="001F5569">
        <w:rPr>
          <w:rFonts w:eastAsia="Merriweather"/>
          <w:sz w:val="22"/>
          <w:szCs w:val="22"/>
        </w:rPr>
        <w:t>________________</w:t>
      </w:r>
    </w:p>
    <w:p w14:paraId="2C1F30FF" w14:textId="77777777" w:rsidR="004E3572" w:rsidRPr="001F5569" w:rsidRDefault="004E3572" w:rsidP="004E3572">
      <w:pPr>
        <w:ind w:leftChars="0" w:left="0" w:right="-426" w:firstLineChars="0" w:firstLine="0"/>
        <w:jc w:val="center"/>
        <w:rPr>
          <w:rFonts w:eastAsia="Merriweather"/>
          <w:b/>
          <w:sz w:val="22"/>
          <w:szCs w:val="22"/>
        </w:rPr>
      </w:pPr>
      <w:r w:rsidRPr="001F5569">
        <w:rPr>
          <w:rFonts w:eastAsia="Merriweather"/>
          <w:b/>
          <w:sz w:val="22"/>
          <w:szCs w:val="22"/>
        </w:rPr>
        <w:t>CLAUDIA JANZ DA SILVA</w:t>
      </w:r>
    </w:p>
    <w:p w14:paraId="43A775B0" w14:textId="77777777" w:rsidR="004E3572" w:rsidRPr="001F5569" w:rsidRDefault="004E3572" w:rsidP="004E3572">
      <w:pPr>
        <w:tabs>
          <w:tab w:val="left" w:pos="567"/>
        </w:tabs>
        <w:spacing w:line="240" w:lineRule="auto"/>
        <w:ind w:leftChars="0" w:left="0" w:right="-426" w:firstLineChars="0" w:hanging="2"/>
        <w:jc w:val="center"/>
        <w:rPr>
          <w:rFonts w:eastAsia="Merriweather"/>
          <w:color w:val="FF0000"/>
          <w:sz w:val="22"/>
          <w:szCs w:val="22"/>
        </w:rPr>
      </w:pPr>
      <w:r w:rsidRPr="001F5569">
        <w:rPr>
          <w:rFonts w:eastAsia="Merriweather"/>
          <w:sz w:val="22"/>
          <w:szCs w:val="22"/>
        </w:rPr>
        <w:t>Secretária de Administração</w:t>
      </w:r>
    </w:p>
    <w:p w14:paraId="0A5AAC9E" w14:textId="77777777" w:rsidR="004E3572" w:rsidRPr="001F5569" w:rsidRDefault="004E3572" w:rsidP="004E3572">
      <w:pPr>
        <w:tabs>
          <w:tab w:val="left" w:pos="319"/>
        </w:tabs>
        <w:spacing w:line="240" w:lineRule="auto"/>
        <w:ind w:leftChars="0" w:left="0" w:right="-426" w:firstLineChars="0" w:hanging="2"/>
        <w:jc w:val="both"/>
        <w:rPr>
          <w:rFonts w:eastAsia="Merriweather"/>
          <w:sz w:val="22"/>
          <w:szCs w:val="22"/>
        </w:rPr>
      </w:pPr>
    </w:p>
    <w:p w14:paraId="539CEE68" w14:textId="77777777" w:rsidR="004E3572" w:rsidRPr="001F5569" w:rsidRDefault="004E3572" w:rsidP="004E3572">
      <w:pPr>
        <w:tabs>
          <w:tab w:val="left" w:pos="495"/>
          <w:tab w:val="left" w:pos="567"/>
        </w:tabs>
        <w:ind w:leftChars="117" w:left="281" w:right="-426" w:firstLineChars="0" w:firstLine="0"/>
        <w:rPr>
          <w:rFonts w:eastAsia="Merriweather"/>
          <w:sz w:val="22"/>
          <w:szCs w:val="22"/>
        </w:rPr>
      </w:pPr>
    </w:p>
    <w:p w14:paraId="05C2D27E" w14:textId="77777777" w:rsidR="0026214B" w:rsidRPr="001F5569" w:rsidRDefault="0026214B" w:rsidP="004E3572">
      <w:pPr>
        <w:tabs>
          <w:tab w:val="left" w:pos="495"/>
          <w:tab w:val="left" w:pos="567"/>
        </w:tabs>
        <w:ind w:leftChars="117" w:left="281" w:right="-426" w:firstLineChars="0" w:firstLine="0"/>
        <w:rPr>
          <w:rFonts w:eastAsia="Merriweather"/>
          <w:sz w:val="22"/>
          <w:szCs w:val="22"/>
        </w:rPr>
      </w:pPr>
    </w:p>
    <w:p w14:paraId="1E11E52C" w14:textId="77777777" w:rsidR="0026214B" w:rsidRPr="001F5569" w:rsidRDefault="0026214B" w:rsidP="004E3572">
      <w:pPr>
        <w:tabs>
          <w:tab w:val="left" w:pos="495"/>
          <w:tab w:val="left" w:pos="567"/>
        </w:tabs>
        <w:ind w:leftChars="117" w:left="281" w:right="-426" w:firstLineChars="0" w:firstLine="0"/>
        <w:rPr>
          <w:rFonts w:eastAsia="Merriweather"/>
          <w:sz w:val="22"/>
          <w:szCs w:val="22"/>
        </w:rPr>
      </w:pPr>
    </w:p>
    <w:p w14:paraId="357C8142" w14:textId="77777777" w:rsidR="001F030C" w:rsidRPr="001F5569" w:rsidRDefault="001F030C" w:rsidP="004E3572">
      <w:pPr>
        <w:tabs>
          <w:tab w:val="left" w:pos="495"/>
          <w:tab w:val="left" w:pos="567"/>
        </w:tabs>
        <w:ind w:leftChars="117" w:left="281" w:right="-426" w:firstLineChars="0" w:firstLine="0"/>
        <w:rPr>
          <w:rFonts w:eastAsia="Merriweather"/>
          <w:sz w:val="22"/>
          <w:szCs w:val="22"/>
        </w:rPr>
      </w:pPr>
    </w:p>
    <w:p w14:paraId="2F9181B5" w14:textId="77777777" w:rsidR="0026214B" w:rsidRPr="001F5569" w:rsidRDefault="0026214B" w:rsidP="004E3572">
      <w:pPr>
        <w:tabs>
          <w:tab w:val="left" w:pos="495"/>
          <w:tab w:val="left" w:pos="567"/>
        </w:tabs>
        <w:ind w:leftChars="117" w:left="281" w:right="-426" w:firstLineChars="0" w:firstLine="0"/>
        <w:rPr>
          <w:rFonts w:eastAsia="Merriweather"/>
          <w:sz w:val="22"/>
          <w:szCs w:val="22"/>
        </w:rPr>
      </w:pPr>
    </w:p>
    <w:p w14:paraId="052D7F02" w14:textId="77777777" w:rsidR="00164B94" w:rsidRPr="001F5569" w:rsidRDefault="00164B94" w:rsidP="004E3572">
      <w:pPr>
        <w:tabs>
          <w:tab w:val="left" w:pos="495"/>
          <w:tab w:val="left" w:pos="567"/>
        </w:tabs>
        <w:ind w:leftChars="117" w:left="281" w:right="-426" w:firstLineChars="0" w:firstLine="0"/>
        <w:rPr>
          <w:rFonts w:eastAsia="Merriweather"/>
          <w:sz w:val="22"/>
          <w:szCs w:val="22"/>
        </w:rPr>
      </w:pPr>
    </w:p>
    <w:p w14:paraId="6027EBB1" w14:textId="77777777" w:rsidR="001F030C" w:rsidRPr="001F5569" w:rsidRDefault="001F030C" w:rsidP="00010B1B">
      <w:pPr>
        <w:tabs>
          <w:tab w:val="left" w:pos="495"/>
          <w:tab w:val="left" w:pos="567"/>
        </w:tabs>
        <w:ind w:leftChars="0" w:left="0" w:right="-426" w:firstLineChars="0" w:firstLine="0"/>
        <w:rPr>
          <w:rFonts w:eastAsia="Merriweather"/>
          <w:sz w:val="22"/>
          <w:szCs w:val="22"/>
        </w:rPr>
      </w:pPr>
    </w:p>
    <w:p w14:paraId="7C29C37C" w14:textId="77777777" w:rsidR="0026214B" w:rsidRPr="001F5569" w:rsidRDefault="0026214B" w:rsidP="004E3572">
      <w:pPr>
        <w:tabs>
          <w:tab w:val="left" w:pos="495"/>
          <w:tab w:val="left" w:pos="567"/>
        </w:tabs>
        <w:ind w:leftChars="117" w:left="281" w:right="-426" w:firstLineChars="0" w:firstLine="0"/>
        <w:rPr>
          <w:rFonts w:eastAsia="Merriweather"/>
          <w:sz w:val="22"/>
          <w:szCs w:val="22"/>
        </w:rPr>
      </w:pPr>
    </w:p>
    <w:p w14:paraId="7160C82C" w14:textId="77777777" w:rsidR="0026214B" w:rsidRPr="001F5569" w:rsidRDefault="0026214B" w:rsidP="004E3572">
      <w:pPr>
        <w:tabs>
          <w:tab w:val="left" w:pos="495"/>
          <w:tab w:val="left" w:pos="567"/>
        </w:tabs>
        <w:ind w:leftChars="117" w:left="281" w:right="-426" w:firstLineChars="0" w:firstLine="0"/>
        <w:rPr>
          <w:rFonts w:eastAsia="Merriweather"/>
          <w:sz w:val="22"/>
          <w:szCs w:val="22"/>
        </w:rPr>
      </w:pPr>
    </w:p>
    <w:p w14:paraId="4672F0C9" w14:textId="77777777" w:rsidR="004E3572" w:rsidRPr="001F5569" w:rsidRDefault="004E3572" w:rsidP="004E3572">
      <w:pPr>
        <w:ind w:leftChars="0" w:right="-426" w:firstLineChars="0" w:firstLine="0"/>
        <w:jc w:val="center"/>
        <w:rPr>
          <w:rFonts w:eastAsia="Merriweather"/>
          <w:sz w:val="22"/>
          <w:szCs w:val="22"/>
        </w:rPr>
      </w:pPr>
    </w:p>
    <w:p w14:paraId="2582187D" w14:textId="77777777" w:rsidR="004E3572" w:rsidRPr="001F5569" w:rsidRDefault="004E3572" w:rsidP="004E3572">
      <w:pPr>
        <w:tabs>
          <w:tab w:val="left" w:pos="567"/>
        </w:tabs>
        <w:spacing w:line="240" w:lineRule="auto"/>
        <w:ind w:leftChars="0" w:left="0" w:right="-426" w:firstLineChars="0" w:hanging="2"/>
        <w:jc w:val="center"/>
        <w:rPr>
          <w:rFonts w:eastAsia="Merriweather"/>
          <w:b/>
          <w:sz w:val="22"/>
          <w:szCs w:val="22"/>
        </w:rPr>
      </w:pPr>
    </w:p>
    <w:p w14:paraId="0AF23E44" w14:textId="77777777" w:rsidR="004E3572" w:rsidRPr="001F5569" w:rsidRDefault="004E3572" w:rsidP="004E3572">
      <w:pPr>
        <w:tabs>
          <w:tab w:val="left" w:pos="567"/>
        </w:tabs>
        <w:spacing w:line="240" w:lineRule="auto"/>
        <w:ind w:leftChars="0" w:left="0" w:right="-426" w:firstLineChars="0" w:hanging="2"/>
        <w:jc w:val="center"/>
        <w:rPr>
          <w:rFonts w:eastAsia="Merriweather"/>
          <w:b/>
          <w:sz w:val="22"/>
          <w:szCs w:val="22"/>
        </w:rPr>
      </w:pPr>
    </w:p>
    <w:p w14:paraId="28EC28BC" w14:textId="77777777" w:rsidR="0026214B" w:rsidRPr="001F5569" w:rsidRDefault="0026214B" w:rsidP="004E3572">
      <w:pPr>
        <w:tabs>
          <w:tab w:val="left" w:pos="567"/>
        </w:tabs>
        <w:spacing w:line="240" w:lineRule="auto"/>
        <w:ind w:leftChars="0" w:left="0" w:right="-426" w:firstLineChars="0" w:hanging="2"/>
        <w:jc w:val="center"/>
        <w:rPr>
          <w:rFonts w:eastAsia="Merriweather"/>
          <w:b/>
          <w:sz w:val="22"/>
          <w:szCs w:val="22"/>
        </w:rPr>
      </w:pPr>
    </w:p>
    <w:p w14:paraId="02FDDD85" w14:textId="77777777" w:rsidR="001F030C" w:rsidRPr="001F5569" w:rsidRDefault="001F030C" w:rsidP="004E3572">
      <w:pPr>
        <w:tabs>
          <w:tab w:val="left" w:pos="567"/>
        </w:tabs>
        <w:spacing w:line="240" w:lineRule="auto"/>
        <w:ind w:leftChars="0" w:left="0" w:right="-426" w:firstLineChars="0" w:hanging="2"/>
        <w:jc w:val="center"/>
        <w:rPr>
          <w:rFonts w:eastAsia="Merriweather"/>
          <w:b/>
          <w:sz w:val="22"/>
          <w:szCs w:val="22"/>
        </w:rPr>
      </w:pPr>
    </w:p>
    <w:p w14:paraId="06E38BBE" w14:textId="77777777" w:rsidR="0026214B" w:rsidRPr="001F5569" w:rsidRDefault="0026214B" w:rsidP="004E3572">
      <w:pPr>
        <w:tabs>
          <w:tab w:val="left" w:pos="567"/>
        </w:tabs>
        <w:spacing w:line="240" w:lineRule="auto"/>
        <w:ind w:leftChars="0" w:left="0" w:right="-426" w:firstLineChars="0" w:hanging="2"/>
        <w:jc w:val="center"/>
        <w:rPr>
          <w:rFonts w:eastAsia="Merriweather"/>
          <w:b/>
          <w:sz w:val="22"/>
          <w:szCs w:val="22"/>
        </w:rPr>
      </w:pPr>
    </w:p>
    <w:p w14:paraId="7A984525" w14:textId="77777777" w:rsidR="00106130" w:rsidRPr="001F5569" w:rsidRDefault="00106130" w:rsidP="004E3572">
      <w:pPr>
        <w:tabs>
          <w:tab w:val="left" w:pos="567"/>
        </w:tabs>
        <w:spacing w:line="240" w:lineRule="auto"/>
        <w:ind w:leftChars="0" w:left="0" w:right="-426" w:firstLineChars="0" w:hanging="2"/>
        <w:jc w:val="center"/>
        <w:rPr>
          <w:rFonts w:eastAsia="Merriweather"/>
          <w:b/>
          <w:sz w:val="22"/>
          <w:szCs w:val="22"/>
        </w:rPr>
      </w:pPr>
    </w:p>
    <w:p w14:paraId="4F001870" w14:textId="77777777" w:rsidR="00164B94" w:rsidRPr="001F5569" w:rsidRDefault="00164B94" w:rsidP="004E3572">
      <w:pPr>
        <w:tabs>
          <w:tab w:val="left" w:pos="567"/>
        </w:tabs>
        <w:spacing w:line="240" w:lineRule="auto"/>
        <w:ind w:leftChars="0" w:left="0" w:right="-426" w:firstLineChars="0" w:hanging="2"/>
        <w:jc w:val="center"/>
        <w:rPr>
          <w:rFonts w:eastAsia="Merriweather"/>
          <w:b/>
          <w:sz w:val="22"/>
          <w:szCs w:val="22"/>
        </w:rPr>
      </w:pPr>
    </w:p>
    <w:p w14:paraId="51B66E4F" w14:textId="77777777" w:rsidR="00164B94" w:rsidRPr="001F5569" w:rsidRDefault="00164B94" w:rsidP="004E3572">
      <w:pPr>
        <w:tabs>
          <w:tab w:val="left" w:pos="567"/>
        </w:tabs>
        <w:spacing w:line="240" w:lineRule="auto"/>
        <w:ind w:leftChars="0" w:left="0" w:right="-426" w:firstLineChars="0" w:hanging="2"/>
        <w:jc w:val="center"/>
        <w:rPr>
          <w:rFonts w:eastAsia="Merriweather"/>
          <w:b/>
          <w:sz w:val="22"/>
          <w:szCs w:val="22"/>
        </w:rPr>
      </w:pPr>
    </w:p>
    <w:p w14:paraId="5EB29C92" w14:textId="77777777" w:rsidR="00164B94" w:rsidRPr="001F5569" w:rsidRDefault="00164B94" w:rsidP="004E3572">
      <w:pPr>
        <w:tabs>
          <w:tab w:val="left" w:pos="567"/>
        </w:tabs>
        <w:spacing w:line="240" w:lineRule="auto"/>
        <w:ind w:leftChars="0" w:left="0" w:right="-426" w:firstLineChars="0" w:hanging="2"/>
        <w:jc w:val="center"/>
        <w:rPr>
          <w:rFonts w:eastAsia="Merriweather"/>
          <w:b/>
          <w:sz w:val="22"/>
          <w:szCs w:val="22"/>
        </w:rPr>
      </w:pPr>
    </w:p>
    <w:p w14:paraId="6274AA86" w14:textId="77777777" w:rsidR="0026214B" w:rsidRPr="001F5569" w:rsidRDefault="0026214B" w:rsidP="004E3572">
      <w:pPr>
        <w:tabs>
          <w:tab w:val="left" w:pos="567"/>
        </w:tabs>
        <w:spacing w:line="240" w:lineRule="auto"/>
        <w:ind w:leftChars="0" w:left="0" w:right="-426" w:firstLineChars="0" w:hanging="2"/>
        <w:jc w:val="center"/>
        <w:rPr>
          <w:rFonts w:eastAsia="Merriweather"/>
          <w:b/>
          <w:sz w:val="22"/>
          <w:szCs w:val="22"/>
        </w:rPr>
      </w:pPr>
    </w:p>
    <w:p w14:paraId="30BEC0DB" w14:textId="77777777" w:rsidR="0026214B" w:rsidRPr="001F5569" w:rsidRDefault="0026214B" w:rsidP="004E3572">
      <w:pPr>
        <w:tabs>
          <w:tab w:val="left" w:pos="567"/>
        </w:tabs>
        <w:spacing w:line="240" w:lineRule="auto"/>
        <w:ind w:leftChars="0" w:left="0" w:right="-426" w:firstLineChars="0" w:hanging="2"/>
        <w:jc w:val="center"/>
        <w:rPr>
          <w:rFonts w:eastAsia="Merriweather"/>
          <w:b/>
          <w:sz w:val="22"/>
          <w:szCs w:val="22"/>
        </w:rPr>
      </w:pPr>
    </w:p>
    <w:p w14:paraId="0A4B7BCA" w14:textId="77777777" w:rsidR="004E3572" w:rsidRPr="001F5569" w:rsidRDefault="004E3572" w:rsidP="004E3572">
      <w:pPr>
        <w:tabs>
          <w:tab w:val="left" w:pos="567"/>
        </w:tabs>
        <w:spacing w:line="240" w:lineRule="auto"/>
        <w:ind w:leftChars="0" w:left="0" w:right="-426" w:firstLineChars="0" w:hanging="2"/>
        <w:jc w:val="center"/>
        <w:rPr>
          <w:rFonts w:eastAsia="Merriweather"/>
          <w:color w:val="FF0000"/>
          <w:sz w:val="22"/>
          <w:szCs w:val="22"/>
        </w:rPr>
      </w:pPr>
    </w:p>
    <w:p w14:paraId="4C69E267" w14:textId="77777777" w:rsidR="0026214B" w:rsidRPr="001F5569" w:rsidRDefault="0026214B" w:rsidP="004E3572">
      <w:pPr>
        <w:spacing w:line="360" w:lineRule="auto"/>
        <w:ind w:left="0" w:hanging="2"/>
        <w:jc w:val="both"/>
        <w:rPr>
          <w:rFonts w:eastAsia="Merriweather"/>
          <w:sz w:val="22"/>
          <w:szCs w:val="22"/>
        </w:rPr>
      </w:pPr>
    </w:p>
    <w:p w14:paraId="54220861" w14:textId="24C4B422" w:rsidR="00AB2081" w:rsidRPr="001F5569" w:rsidRDefault="00AB2081" w:rsidP="00106130">
      <w:pPr>
        <w:ind w:leftChars="0" w:left="0" w:firstLineChars="0" w:firstLine="0"/>
      </w:pPr>
    </w:p>
    <w:sectPr w:rsidR="00AB2081" w:rsidRPr="001F5569" w:rsidSect="00BC6116">
      <w:headerReference w:type="even" r:id="rId21"/>
      <w:headerReference w:type="default" r:id="rId22"/>
      <w:footerReference w:type="even" r:id="rId23"/>
      <w:footerReference w:type="default" r:id="rId24"/>
      <w:headerReference w:type="first" r:id="rId25"/>
      <w:footerReference w:type="first" r:id="rId26"/>
      <w:pgSz w:w="11907" w:h="16839"/>
      <w:pgMar w:top="1843" w:right="851"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37A72" w14:textId="77777777" w:rsidR="001B2243" w:rsidRDefault="001B2243">
      <w:pPr>
        <w:spacing w:line="240" w:lineRule="auto"/>
        <w:ind w:left="0" w:hanging="2"/>
      </w:pPr>
      <w:r>
        <w:separator/>
      </w:r>
    </w:p>
  </w:endnote>
  <w:endnote w:type="continuationSeparator" w:id="0">
    <w:p w14:paraId="21B49320" w14:textId="77777777" w:rsidR="001B2243" w:rsidRDefault="001B224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erriweather">
    <w:altName w:val="Times New Roman"/>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1B2243" w:rsidRDefault="001B2243">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39699F41" w:rsidR="001B2243" w:rsidRDefault="001B2243">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1B2243" w:rsidRDefault="001B2243">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8D0B7" w14:textId="77777777" w:rsidR="001B2243" w:rsidRDefault="001B2243">
      <w:pPr>
        <w:spacing w:line="240" w:lineRule="auto"/>
        <w:ind w:left="0" w:hanging="2"/>
      </w:pPr>
      <w:r>
        <w:separator/>
      </w:r>
    </w:p>
  </w:footnote>
  <w:footnote w:type="continuationSeparator" w:id="0">
    <w:p w14:paraId="31F79B54" w14:textId="77777777" w:rsidR="001B2243" w:rsidRDefault="001B224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1B2243" w:rsidRDefault="001B2243">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644CB0E1" w:rsidR="001B2243" w:rsidRDefault="001B2243">
    <w:pPr>
      <w:pStyle w:val="Cabealho"/>
      <w:ind w:left="0" w:hanging="2"/>
    </w:pPr>
    <w:r>
      <w:rPr>
        <w:noProof/>
      </w:rPr>
      <w:drawing>
        <wp:anchor distT="0" distB="0" distL="0" distR="0" simplePos="0" relativeHeight="251659264" behindDoc="1" locked="0" layoutInCell="1" hidden="0" allowOverlap="1" wp14:anchorId="2D7D6753" wp14:editId="2FCB38D0">
          <wp:simplePos x="0" y="0"/>
          <wp:positionH relativeFrom="margin">
            <wp:align>left</wp:align>
          </wp:positionH>
          <wp:positionV relativeFrom="paragraph">
            <wp:posOffset>0</wp:posOffset>
          </wp:positionV>
          <wp:extent cx="771099" cy="798195"/>
          <wp:effectExtent l="0" t="0" r="0" b="1905"/>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hidden="0" allowOverlap="1" wp14:anchorId="44DF11B0" wp14:editId="6D2AA22B">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30684F8F" w14:textId="77777777" w:rsidR="001B2243" w:rsidRDefault="001B2243" w:rsidP="00A73B8E">
                          <w:pPr>
                            <w:spacing w:line="240" w:lineRule="auto"/>
                            <w:ind w:left="1" w:hanging="3"/>
                            <w:jc w:val="center"/>
                            <w:rPr>
                              <w:rFonts w:ascii="Arial" w:eastAsia="Algerian" w:hAnsi="Arial" w:cs="Arial"/>
                              <w:b/>
                              <w:color w:val="000000"/>
                              <w:sz w:val="32"/>
                              <w:szCs w:val="32"/>
                            </w:rPr>
                          </w:pPr>
                        </w:p>
                        <w:p w14:paraId="5D07F69A" w14:textId="2CC0E62F" w:rsidR="001B2243" w:rsidRPr="001F58CD" w:rsidRDefault="001B2243" w:rsidP="00A73B8E">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14:paraId="01477AA3" w14:textId="2E388008" w:rsidR="001B2243" w:rsidRDefault="001B2243" w:rsidP="00B3025B">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14:paraId="31CBBA1D" w14:textId="2E388008" w:rsidR="001B2243" w:rsidRPr="00B3025B" w:rsidRDefault="00FA751E" w:rsidP="00B3025B">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1B2243" w:rsidRPr="00A73B8E" w:rsidRDefault="001B2243"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30684F8F" w14:textId="77777777" w:rsidR="001B2243" w:rsidRDefault="001B2243" w:rsidP="00A73B8E">
                    <w:pPr>
                      <w:spacing w:line="240" w:lineRule="auto"/>
                      <w:ind w:left="1" w:hanging="3"/>
                      <w:jc w:val="center"/>
                      <w:rPr>
                        <w:rFonts w:ascii="Arial" w:eastAsia="Algerian" w:hAnsi="Arial" w:cs="Arial"/>
                        <w:b/>
                        <w:color w:val="000000"/>
                        <w:sz w:val="32"/>
                        <w:szCs w:val="32"/>
                      </w:rPr>
                    </w:pPr>
                  </w:p>
                  <w:p w14:paraId="5D07F69A" w14:textId="2CC0E62F" w:rsidR="001B2243" w:rsidRPr="001F58CD" w:rsidRDefault="001B2243" w:rsidP="00A73B8E">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14:paraId="01477AA3" w14:textId="2E388008" w:rsidR="001B2243" w:rsidRDefault="001B2243" w:rsidP="00B3025B">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14:paraId="31CBBA1D" w14:textId="2E388008" w:rsidR="001B2243" w:rsidRPr="00B3025B" w:rsidRDefault="00FA751E" w:rsidP="00B3025B">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6" style="width:0;height:1.5pt" o:hralign="center" o:hrstd="t" o:hr="t" fillcolor="#a0a0a0" stroked="f"/>
                      </w:pict>
                    </w:r>
                  </w:p>
                  <w:p w14:paraId="2E511DCB" w14:textId="77777777" w:rsidR="001B2243" w:rsidRPr="00A73B8E" w:rsidRDefault="001B2243" w:rsidP="00A73B8E">
                    <w:pPr>
                      <w:spacing w:line="240" w:lineRule="auto"/>
                      <w:ind w:left="0" w:hanging="2"/>
                      <w:jc w:val="center"/>
                      <w:rPr>
                        <w:rFonts w:ascii="Arial" w:hAnsi="Arial" w:cs="Arial"/>
                      </w:rPr>
                    </w:pPr>
                  </w:p>
                </w:txbxContent>
              </v:textbox>
            </v:rect>
          </w:pict>
        </mc:Fallback>
      </mc:AlternateContent>
    </w:r>
  </w:p>
  <w:p w14:paraId="7DDCE3DE" w14:textId="6E26EE8B" w:rsidR="001B2243" w:rsidRDefault="001B2243">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1B2243" w:rsidRDefault="001B2243">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1B2243" w:rsidRDefault="001B2243">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1B2243" w:rsidRDefault="001B2243">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1B2243" w:rsidRDefault="001B2243" w:rsidP="00BC6116">
    <w:pPr>
      <w:pBdr>
        <w:top w:val="nil"/>
        <w:left w:val="nil"/>
        <w:bottom w:val="nil"/>
        <w:right w:val="nil"/>
        <w:between w:val="nil"/>
      </w:pBdr>
      <w:tabs>
        <w:tab w:val="center" w:pos="4252"/>
        <w:tab w:val="right" w:pos="8504"/>
      </w:tabs>
      <w:spacing w:line="240" w:lineRule="auto"/>
      <w:ind w:leftChars="0" w:left="0" w:firstLineChars="0" w:firstLine="0"/>
      <w:rPr>
        <w:color w:val="000000"/>
      </w:rPr>
    </w:pPr>
  </w:p>
  <w:p w14:paraId="63EFAF7D" w14:textId="77777777" w:rsidR="001B2243" w:rsidRDefault="001B2243">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1B2243" w:rsidRDefault="001B2243">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0B26D06"/>
    <w:multiLevelType w:val="hybridMultilevel"/>
    <w:tmpl w:val="A8CC1E0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 w15:restartNumberingAfterBreak="0">
    <w:nsid w:val="02801FFC"/>
    <w:multiLevelType w:val="hybridMultilevel"/>
    <w:tmpl w:val="9D483E4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4"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5"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0"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3"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472759A6"/>
    <w:multiLevelType w:val="multilevel"/>
    <w:tmpl w:val="4F7473DC"/>
    <w:lvl w:ilvl="0">
      <w:start w:val="1"/>
      <w:numFmt w:val="decimal"/>
      <w:lvlText w:val="%1."/>
      <w:lvlJc w:val="left"/>
      <w:pPr>
        <w:ind w:left="360" w:hanging="360"/>
      </w:pPr>
      <w:rPr>
        <w:rFonts w:hint="default"/>
        <w:b/>
        <w:color w:val="auto"/>
      </w:rPr>
    </w:lvl>
    <w:lvl w:ilvl="1">
      <w:start w:val="1"/>
      <w:numFmt w:val="decimal"/>
      <w:isLgl/>
      <w:lvlText w:val="%1.%2."/>
      <w:lvlJc w:val="left"/>
      <w:pPr>
        <w:ind w:left="720" w:hanging="720"/>
      </w:pPr>
      <w:rPr>
        <w:rFonts w:hint="default"/>
        <w:b w:val="0"/>
        <w:bCs/>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6"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8"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1" w15:restartNumberingAfterBreak="0">
    <w:nsid w:val="5D7C1AFA"/>
    <w:multiLevelType w:val="hybridMultilevel"/>
    <w:tmpl w:val="68284F6C"/>
    <w:lvl w:ilvl="0" w:tplc="33BAAE54">
      <w:start w:val="1"/>
      <w:numFmt w:val="lowerRoman"/>
      <w:lvlText w:val="%1."/>
      <w:lvlJc w:val="left"/>
      <w:pPr>
        <w:ind w:left="1423" w:hanging="72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22"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5"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6"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9"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31"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32"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714038485">
    <w:abstractNumId w:val="17"/>
  </w:num>
  <w:num w:numId="2" w16cid:durableId="523520762">
    <w:abstractNumId w:val="3"/>
  </w:num>
  <w:num w:numId="3" w16cid:durableId="653610751">
    <w:abstractNumId w:val="12"/>
  </w:num>
  <w:num w:numId="4" w16cid:durableId="1744139848">
    <w:abstractNumId w:val="9"/>
  </w:num>
  <w:num w:numId="5" w16cid:durableId="1258561332">
    <w:abstractNumId w:val="16"/>
  </w:num>
  <w:num w:numId="6" w16cid:durableId="1502239073">
    <w:abstractNumId w:val="33"/>
  </w:num>
  <w:num w:numId="7" w16cid:durableId="919405810">
    <w:abstractNumId w:val="0"/>
  </w:num>
  <w:num w:numId="8" w16cid:durableId="1202325705">
    <w:abstractNumId w:val="18"/>
  </w:num>
  <w:num w:numId="9" w16cid:durableId="274748637">
    <w:abstractNumId w:val="14"/>
  </w:num>
  <w:num w:numId="10" w16cid:durableId="1822572563">
    <w:abstractNumId w:val="27"/>
  </w:num>
  <w:num w:numId="11" w16cid:durableId="919869312">
    <w:abstractNumId w:val="25"/>
  </w:num>
  <w:num w:numId="12" w16cid:durableId="1135565714">
    <w:abstractNumId w:val="30"/>
  </w:num>
  <w:num w:numId="13" w16cid:durableId="750125732">
    <w:abstractNumId w:val="22"/>
  </w:num>
  <w:num w:numId="14" w16cid:durableId="259216615">
    <w:abstractNumId w:val="19"/>
  </w:num>
  <w:num w:numId="15" w16cid:durableId="1442457207">
    <w:abstractNumId w:val="29"/>
  </w:num>
  <w:num w:numId="16" w16cid:durableId="264768811">
    <w:abstractNumId w:val="34"/>
  </w:num>
  <w:num w:numId="17" w16cid:durableId="742263945">
    <w:abstractNumId w:val="11"/>
  </w:num>
  <w:num w:numId="18" w16cid:durableId="1322807475">
    <w:abstractNumId w:val="7"/>
  </w:num>
  <w:num w:numId="19" w16cid:durableId="1978758341">
    <w:abstractNumId w:val="5"/>
  </w:num>
  <w:num w:numId="20" w16cid:durableId="133109687">
    <w:abstractNumId w:val="23"/>
  </w:num>
  <w:num w:numId="21" w16cid:durableId="282002439">
    <w:abstractNumId w:val="13"/>
  </w:num>
  <w:num w:numId="22" w16cid:durableId="947274075">
    <w:abstractNumId w:val="10"/>
  </w:num>
  <w:num w:numId="23" w16cid:durableId="676614577">
    <w:abstractNumId w:val="26"/>
  </w:num>
  <w:num w:numId="24" w16cid:durableId="1446315710">
    <w:abstractNumId w:val="8"/>
  </w:num>
  <w:num w:numId="25" w16cid:durableId="625507874">
    <w:abstractNumId w:val="32"/>
  </w:num>
  <w:num w:numId="26" w16cid:durableId="1986154329">
    <w:abstractNumId w:val="35"/>
  </w:num>
  <w:num w:numId="27" w16cid:durableId="1187871193">
    <w:abstractNumId w:val="6"/>
  </w:num>
  <w:num w:numId="28" w16cid:durableId="2026709647">
    <w:abstractNumId w:val="36"/>
  </w:num>
  <w:num w:numId="29" w16cid:durableId="12706980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184497">
    <w:abstractNumId w:val="28"/>
  </w:num>
  <w:num w:numId="31" w16cid:durableId="1570655673">
    <w:abstractNumId w:val="15"/>
  </w:num>
  <w:num w:numId="32" w16cid:durableId="723217602">
    <w:abstractNumId w:val="24"/>
  </w:num>
  <w:num w:numId="33" w16cid:durableId="222182894">
    <w:abstractNumId w:val="31"/>
  </w:num>
  <w:num w:numId="34" w16cid:durableId="2050495071">
    <w:abstractNumId w:val="20"/>
  </w:num>
  <w:num w:numId="35" w16cid:durableId="8873729">
    <w:abstractNumId w:val="21"/>
  </w:num>
  <w:num w:numId="36" w16cid:durableId="1404716327">
    <w:abstractNumId w:val="1"/>
  </w:num>
  <w:num w:numId="37" w16cid:durableId="41740713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proofState w:spelling="clean" w:grammar="clean"/>
  <w:defaultTabStop w:val="720"/>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3597"/>
    <w:rsid w:val="0000593F"/>
    <w:rsid w:val="00005C7E"/>
    <w:rsid w:val="0000617B"/>
    <w:rsid w:val="00010B1B"/>
    <w:rsid w:val="00010FC0"/>
    <w:rsid w:val="00011FE9"/>
    <w:rsid w:val="00013C86"/>
    <w:rsid w:val="00013E24"/>
    <w:rsid w:val="000142E9"/>
    <w:rsid w:val="00015021"/>
    <w:rsid w:val="0001695B"/>
    <w:rsid w:val="00023622"/>
    <w:rsid w:val="000238EE"/>
    <w:rsid w:val="00023A1E"/>
    <w:rsid w:val="000244F7"/>
    <w:rsid w:val="000248FA"/>
    <w:rsid w:val="0002537A"/>
    <w:rsid w:val="00025574"/>
    <w:rsid w:val="00025F24"/>
    <w:rsid w:val="000265CA"/>
    <w:rsid w:val="000269CF"/>
    <w:rsid w:val="00030EA3"/>
    <w:rsid w:val="00031683"/>
    <w:rsid w:val="00032780"/>
    <w:rsid w:val="00036213"/>
    <w:rsid w:val="00040A98"/>
    <w:rsid w:val="000412A2"/>
    <w:rsid w:val="000413B5"/>
    <w:rsid w:val="00041921"/>
    <w:rsid w:val="00043585"/>
    <w:rsid w:val="00043610"/>
    <w:rsid w:val="00044B51"/>
    <w:rsid w:val="0005135E"/>
    <w:rsid w:val="00051DE5"/>
    <w:rsid w:val="00052CA4"/>
    <w:rsid w:val="00054EF6"/>
    <w:rsid w:val="00056728"/>
    <w:rsid w:val="00056D44"/>
    <w:rsid w:val="0006798C"/>
    <w:rsid w:val="000708A6"/>
    <w:rsid w:val="000711AF"/>
    <w:rsid w:val="000745B8"/>
    <w:rsid w:val="00081EF4"/>
    <w:rsid w:val="00082FA1"/>
    <w:rsid w:val="00083240"/>
    <w:rsid w:val="00084006"/>
    <w:rsid w:val="00092BE8"/>
    <w:rsid w:val="0009356A"/>
    <w:rsid w:val="00093DC4"/>
    <w:rsid w:val="00094C56"/>
    <w:rsid w:val="00095B13"/>
    <w:rsid w:val="000A0D89"/>
    <w:rsid w:val="000A0D99"/>
    <w:rsid w:val="000A0FA8"/>
    <w:rsid w:val="000A1DE9"/>
    <w:rsid w:val="000A2439"/>
    <w:rsid w:val="000A42BC"/>
    <w:rsid w:val="000A6D36"/>
    <w:rsid w:val="000A6F3C"/>
    <w:rsid w:val="000B4066"/>
    <w:rsid w:val="000B5097"/>
    <w:rsid w:val="000B5654"/>
    <w:rsid w:val="000B7B37"/>
    <w:rsid w:val="000C0916"/>
    <w:rsid w:val="000C4302"/>
    <w:rsid w:val="000C44B9"/>
    <w:rsid w:val="000C6A45"/>
    <w:rsid w:val="000C7D11"/>
    <w:rsid w:val="000D1AA8"/>
    <w:rsid w:val="000D3501"/>
    <w:rsid w:val="000D3D84"/>
    <w:rsid w:val="000D4DAE"/>
    <w:rsid w:val="000D6B8C"/>
    <w:rsid w:val="000E0144"/>
    <w:rsid w:val="000E353C"/>
    <w:rsid w:val="000E41AE"/>
    <w:rsid w:val="000E6193"/>
    <w:rsid w:val="000F106B"/>
    <w:rsid w:val="000F24EC"/>
    <w:rsid w:val="000F39AC"/>
    <w:rsid w:val="000F46C6"/>
    <w:rsid w:val="000F64DD"/>
    <w:rsid w:val="000F6E97"/>
    <w:rsid w:val="000F7772"/>
    <w:rsid w:val="0010008C"/>
    <w:rsid w:val="00100679"/>
    <w:rsid w:val="00100956"/>
    <w:rsid w:val="0010234A"/>
    <w:rsid w:val="00103365"/>
    <w:rsid w:val="0010344A"/>
    <w:rsid w:val="001041C5"/>
    <w:rsid w:val="00106130"/>
    <w:rsid w:val="00106C00"/>
    <w:rsid w:val="00107875"/>
    <w:rsid w:val="0011010B"/>
    <w:rsid w:val="00113F90"/>
    <w:rsid w:val="001142B3"/>
    <w:rsid w:val="0011565A"/>
    <w:rsid w:val="0012137B"/>
    <w:rsid w:val="001213EB"/>
    <w:rsid w:val="00121CEE"/>
    <w:rsid w:val="0012251F"/>
    <w:rsid w:val="00124739"/>
    <w:rsid w:val="00125063"/>
    <w:rsid w:val="00127521"/>
    <w:rsid w:val="00130112"/>
    <w:rsid w:val="00131764"/>
    <w:rsid w:val="001322CE"/>
    <w:rsid w:val="00132737"/>
    <w:rsid w:val="00132A6C"/>
    <w:rsid w:val="001346AA"/>
    <w:rsid w:val="001354AE"/>
    <w:rsid w:val="00135AD0"/>
    <w:rsid w:val="00137524"/>
    <w:rsid w:val="0014312B"/>
    <w:rsid w:val="001455E4"/>
    <w:rsid w:val="001477E9"/>
    <w:rsid w:val="00147D8B"/>
    <w:rsid w:val="00150371"/>
    <w:rsid w:val="001503D8"/>
    <w:rsid w:val="00152BDB"/>
    <w:rsid w:val="00154417"/>
    <w:rsid w:val="00155EC1"/>
    <w:rsid w:val="001564FA"/>
    <w:rsid w:val="00156E43"/>
    <w:rsid w:val="001575D0"/>
    <w:rsid w:val="00157BED"/>
    <w:rsid w:val="001627AC"/>
    <w:rsid w:val="00162C31"/>
    <w:rsid w:val="00163671"/>
    <w:rsid w:val="00164B94"/>
    <w:rsid w:val="00165480"/>
    <w:rsid w:val="001711AA"/>
    <w:rsid w:val="001715E4"/>
    <w:rsid w:val="001748A5"/>
    <w:rsid w:val="0017505E"/>
    <w:rsid w:val="0017655D"/>
    <w:rsid w:val="0018129B"/>
    <w:rsid w:val="0018430E"/>
    <w:rsid w:val="001844B0"/>
    <w:rsid w:val="001850A3"/>
    <w:rsid w:val="00194E14"/>
    <w:rsid w:val="001971D5"/>
    <w:rsid w:val="001A15CF"/>
    <w:rsid w:val="001A1999"/>
    <w:rsid w:val="001A2E93"/>
    <w:rsid w:val="001A58AD"/>
    <w:rsid w:val="001A6209"/>
    <w:rsid w:val="001B0478"/>
    <w:rsid w:val="001B2243"/>
    <w:rsid w:val="001B2C29"/>
    <w:rsid w:val="001B3C87"/>
    <w:rsid w:val="001B64F9"/>
    <w:rsid w:val="001C1547"/>
    <w:rsid w:val="001C1693"/>
    <w:rsid w:val="001C26DA"/>
    <w:rsid w:val="001C6DB0"/>
    <w:rsid w:val="001C769D"/>
    <w:rsid w:val="001D2BA1"/>
    <w:rsid w:val="001D38DB"/>
    <w:rsid w:val="001D3E7B"/>
    <w:rsid w:val="001D75E3"/>
    <w:rsid w:val="001E1A7D"/>
    <w:rsid w:val="001E4F21"/>
    <w:rsid w:val="001F0206"/>
    <w:rsid w:val="001F030C"/>
    <w:rsid w:val="001F1B92"/>
    <w:rsid w:val="001F22BE"/>
    <w:rsid w:val="001F293A"/>
    <w:rsid w:val="001F39FA"/>
    <w:rsid w:val="001F5569"/>
    <w:rsid w:val="001F58CD"/>
    <w:rsid w:val="001F7A6D"/>
    <w:rsid w:val="00200EB7"/>
    <w:rsid w:val="002024E6"/>
    <w:rsid w:val="002044E2"/>
    <w:rsid w:val="0020553D"/>
    <w:rsid w:val="0021103D"/>
    <w:rsid w:val="00211D86"/>
    <w:rsid w:val="0021779E"/>
    <w:rsid w:val="002221E1"/>
    <w:rsid w:val="002271F4"/>
    <w:rsid w:val="00227868"/>
    <w:rsid w:val="002279E5"/>
    <w:rsid w:val="0023026A"/>
    <w:rsid w:val="00232240"/>
    <w:rsid w:val="0023242D"/>
    <w:rsid w:val="00232691"/>
    <w:rsid w:val="002371B1"/>
    <w:rsid w:val="00242761"/>
    <w:rsid w:val="002436A4"/>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60028"/>
    <w:rsid w:val="0026214B"/>
    <w:rsid w:val="00262A67"/>
    <w:rsid w:val="00265CB9"/>
    <w:rsid w:val="00271004"/>
    <w:rsid w:val="0027146C"/>
    <w:rsid w:val="00271631"/>
    <w:rsid w:val="00273314"/>
    <w:rsid w:val="00273B29"/>
    <w:rsid w:val="00274476"/>
    <w:rsid w:val="00274B5E"/>
    <w:rsid w:val="00275AB6"/>
    <w:rsid w:val="00275FF5"/>
    <w:rsid w:val="002773C6"/>
    <w:rsid w:val="00277C72"/>
    <w:rsid w:val="002824B8"/>
    <w:rsid w:val="002859E6"/>
    <w:rsid w:val="00285A1E"/>
    <w:rsid w:val="00286C72"/>
    <w:rsid w:val="002872B7"/>
    <w:rsid w:val="00287A5B"/>
    <w:rsid w:val="002A265A"/>
    <w:rsid w:val="002A59A6"/>
    <w:rsid w:val="002B068B"/>
    <w:rsid w:val="002B1C9D"/>
    <w:rsid w:val="002B4410"/>
    <w:rsid w:val="002B53E8"/>
    <w:rsid w:val="002B56E5"/>
    <w:rsid w:val="002C16EE"/>
    <w:rsid w:val="002C1778"/>
    <w:rsid w:val="002C380E"/>
    <w:rsid w:val="002C6B00"/>
    <w:rsid w:val="002D129A"/>
    <w:rsid w:val="002D5F10"/>
    <w:rsid w:val="002E06B6"/>
    <w:rsid w:val="002E0BFC"/>
    <w:rsid w:val="002E1D9C"/>
    <w:rsid w:val="002E3E38"/>
    <w:rsid w:val="002E42F4"/>
    <w:rsid w:val="002E4351"/>
    <w:rsid w:val="002E62CC"/>
    <w:rsid w:val="002E77F9"/>
    <w:rsid w:val="002F0614"/>
    <w:rsid w:val="002F0FE7"/>
    <w:rsid w:val="002F171A"/>
    <w:rsid w:val="002F29FA"/>
    <w:rsid w:val="002F494E"/>
    <w:rsid w:val="002F4A66"/>
    <w:rsid w:val="002F75D7"/>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25F1"/>
    <w:rsid w:val="00332766"/>
    <w:rsid w:val="00336C20"/>
    <w:rsid w:val="003423E3"/>
    <w:rsid w:val="003447EB"/>
    <w:rsid w:val="003467D2"/>
    <w:rsid w:val="0035358A"/>
    <w:rsid w:val="0035464B"/>
    <w:rsid w:val="0035472F"/>
    <w:rsid w:val="003556B6"/>
    <w:rsid w:val="003560D0"/>
    <w:rsid w:val="003610C5"/>
    <w:rsid w:val="00361ED9"/>
    <w:rsid w:val="003626F5"/>
    <w:rsid w:val="00362BBF"/>
    <w:rsid w:val="00364822"/>
    <w:rsid w:val="003661BA"/>
    <w:rsid w:val="0036758A"/>
    <w:rsid w:val="003744E8"/>
    <w:rsid w:val="00375DA0"/>
    <w:rsid w:val="00381072"/>
    <w:rsid w:val="003813C2"/>
    <w:rsid w:val="003833FF"/>
    <w:rsid w:val="00386F6E"/>
    <w:rsid w:val="00392FC0"/>
    <w:rsid w:val="00395D10"/>
    <w:rsid w:val="003971E0"/>
    <w:rsid w:val="00397FC1"/>
    <w:rsid w:val="003A3306"/>
    <w:rsid w:val="003A4CE9"/>
    <w:rsid w:val="003A6CBD"/>
    <w:rsid w:val="003A7095"/>
    <w:rsid w:val="003B1F86"/>
    <w:rsid w:val="003B2419"/>
    <w:rsid w:val="003B38C5"/>
    <w:rsid w:val="003B5F6D"/>
    <w:rsid w:val="003B6681"/>
    <w:rsid w:val="003B6BA8"/>
    <w:rsid w:val="003C0731"/>
    <w:rsid w:val="003C1E65"/>
    <w:rsid w:val="003C24F1"/>
    <w:rsid w:val="003D07F5"/>
    <w:rsid w:val="003D1243"/>
    <w:rsid w:val="003D322D"/>
    <w:rsid w:val="003D3484"/>
    <w:rsid w:val="003D4785"/>
    <w:rsid w:val="003E392A"/>
    <w:rsid w:val="003E3FB3"/>
    <w:rsid w:val="003E4BCA"/>
    <w:rsid w:val="003E5560"/>
    <w:rsid w:val="003E7341"/>
    <w:rsid w:val="003E742E"/>
    <w:rsid w:val="003E7743"/>
    <w:rsid w:val="003E7EE9"/>
    <w:rsid w:val="003F0F55"/>
    <w:rsid w:val="003F20C7"/>
    <w:rsid w:val="003F2406"/>
    <w:rsid w:val="003F4734"/>
    <w:rsid w:val="003F6116"/>
    <w:rsid w:val="003F6265"/>
    <w:rsid w:val="003F6740"/>
    <w:rsid w:val="004006B0"/>
    <w:rsid w:val="00400733"/>
    <w:rsid w:val="00400798"/>
    <w:rsid w:val="00401DD6"/>
    <w:rsid w:val="00403889"/>
    <w:rsid w:val="004053D4"/>
    <w:rsid w:val="00410D3E"/>
    <w:rsid w:val="00411D33"/>
    <w:rsid w:val="00415722"/>
    <w:rsid w:val="0042030A"/>
    <w:rsid w:val="00421EBD"/>
    <w:rsid w:val="00422B97"/>
    <w:rsid w:val="00423807"/>
    <w:rsid w:val="00424E9D"/>
    <w:rsid w:val="00424EF5"/>
    <w:rsid w:val="00425F80"/>
    <w:rsid w:val="00427299"/>
    <w:rsid w:val="00431506"/>
    <w:rsid w:val="0043341B"/>
    <w:rsid w:val="004338DF"/>
    <w:rsid w:val="00433CC9"/>
    <w:rsid w:val="0043439C"/>
    <w:rsid w:val="00434968"/>
    <w:rsid w:val="00434A5C"/>
    <w:rsid w:val="00436D93"/>
    <w:rsid w:val="00437271"/>
    <w:rsid w:val="00437B7D"/>
    <w:rsid w:val="004420D2"/>
    <w:rsid w:val="004431D5"/>
    <w:rsid w:val="00444437"/>
    <w:rsid w:val="00444996"/>
    <w:rsid w:val="00444AB3"/>
    <w:rsid w:val="00444CC5"/>
    <w:rsid w:val="00450044"/>
    <w:rsid w:val="004534C5"/>
    <w:rsid w:val="004605E7"/>
    <w:rsid w:val="00464A04"/>
    <w:rsid w:val="00466A5F"/>
    <w:rsid w:val="00470592"/>
    <w:rsid w:val="004716A9"/>
    <w:rsid w:val="004720D9"/>
    <w:rsid w:val="004807A3"/>
    <w:rsid w:val="00492B9C"/>
    <w:rsid w:val="00495CA6"/>
    <w:rsid w:val="004A0175"/>
    <w:rsid w:val="004A07C2"/>
    <w:rsid w:val="004A1EA0"/>
    <w:rsid w:val="004A2076"/>
    <w:rsid w:val="004A4225"/>
    <w:rsid w:val="004A5165"/>
    <w:rsid w:val="004A7C8B"/>
    <w:rsid w:val="004B1634"/>
    <w:rsid w:val="004B2C2A"/>
    <w:rsid w:val="004B70B2"/>
    <w:rsid w:val="004C2C99"/>
    <w:rsid w:val="004C3C15"/>
    <w:rsid w:val="004C6356"/>
    <w:rsid w:val="004C7156"/>
    <w:rsid w:val="004D1D15"/>
    <w:rsid w:val="004D5418"/>
    <w:rsid w:val="004D5CEB"/>
    <w:rsid w:val="004E3572"/>
    <w:rsid w:val="004E5268"/>
    <w:rsid w:val="004F23D2"/>
    <w:rsid w:val="004F3FA9"/>
    <w:rsid w:val="004F6EFC"/>
    <w:rsid w:val="004F7567"/>
    <w:rsid w:val="004F7BF6"/>
    <w:rsid w:val="00500701"/>
    <w:rsid w:val="00500989"/>
    <w:rsid w:val="0050364D"/>
    <w:rsid w:val="00504539"/>
    <w:rsid w:val="0050520B"/>
    <w:rsid w:val="005068F4"/>
    <w:rsid w:val="0050701B"/>
    <w:rsid w:val="00510E7B"/>
    <w:rsid w:val="00512232"/>
    <w:rsid w:val="005138EB"/>
    <w:rsid w:val="005147CE"/>
    <w:rsid w:val="005148AF"/>
    <w:rsid w:val="00515F31"/>
    <w:rsid w:val="0052394F"/>
    <w:rsid w:val="0052625C"/>
    <w:rsid w:val="0052710C"/>
    <w:rsid w:val="005271B2"/>
    <w:rsid w:val="005301E7"/>
    <w:rsid w:val="00536F08"/>
    <w:rsid w:val="00537382"/>
    <w:rsid w:val="00543699"/>
    <w:rsid w:val="005446F0"/>
    <w:rsid w:val="00550481"/>
    <w:rsid w:val="0055217B"/>
    <w:rsid w:val="00552CCB"/>
    <w:rsid w:val="00553136"/>
    <w:rsid w:val="0055319A"/>
    <w:rsid w:val="005551F2"/>
    <w:rsid w:val="0055557B"/>
    <w:rsid w:val="00556F51"/>
    <w:rsid w:val="005573A0"/>
    <w:rsid w:val="0056322A"/>
    <w:rsid w:val="0056609F"/>
    <w:rsid w:val="00567DDF"/>
    <w:rsid w:val="0057010F"/>
    <w:rsid w:val="00570C6F"/>
    <w:rsid w:val="005765A0"/>
    <w:rsid w:val="005779C9"/>
    <w:rsid w:val="00580100"/>
    <w:rsid w:val="0058015A"/>
    <w:rsid w:val="005809E7"/>
    <w:rsid w:val="00583681"/>
    <w:rsid w:val="00583A42"/>
    <w:rsid w:val="00583BD2"/>
    <w:rsid w:val="005857F4"/>
    <w:rsid w:val="0058753F"/>
    <w:rsid w:val="005879C6"/>
    <w:rsid w:val="005907E4"/>
    <w:rsid w:val="00591B9C"/>
    <w:rsid w:val="0059438D"/>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1955"/>
    <w:rsid w:val="005C3FCB"/>
    <w:rsid w:val="005C53F5"/>
    <w:rsid w:val="005C57EA"/>
    <w:rsid w:val="005C586C"/>
    <w:rsid w:val="005C5D3B"/>
    <w:rsid w:val="005C70B6"/>
    <w:rsid w:val="005C7506"/>
    <w:rsid w:val="005D44DA"/>
    <w:rsid w:val="005D5426"/>
    <w:rsid w:val="005E2364"/>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416A"/>
    <w:rsid w:val="0061693B"/>
    <w:rsid w:val="006205D2"/>
    <w:rsid w:val="00620E65"/>
    <w:rsid w:val="00621E17"/>
    <w:rsid w:val="0062221B"/>
    <w:rsid w:val="00622BCC"/>
    <w:rsid w:val="00623563"/>
    <w:rsid w:val="00623F7E"/>
    <w:rsid w:val="00625DF3"/>
    <w:rsid w:val="00632BF7"/>
    <w:rsid w:val="006345BA"/>
    <w:rsid w:val="00634DA8"/>
    <w:rsid w:val="00635008"/>
    <w:rsid w:val="00642729"/>
    <w:rsid w:val="0064360A"/>
    <w:rsid w:val="00643852"/>
    <w:rsid w:val="00644771"/>
    <w:rsid w:val="00644AAF"/>
    <w:rsid w:val="00645C0F"/>
    <w:rsid w:val="00645EC7"/>
    <w:rsid w:val="006461E4"/>
    <w:rsid w:val="00646274"/>
    <w:rsid w:val="00651797"/>
    <w:rsid w:val="0065194C"/>
    <w:rsid w:val="00651CE4"/>
    <w:rsid w:val="00652445"/>
    <w:rsid w:val="0065303C"/>
    <w:rsid w:val="006540DB"/>
    <w:rsid w:val="00654749"/>
    <w:rsid w:val="00656BC9"/>
    <w:rsid w:val="00657B2F"/>
    <w:rsid w:val="0066111A"/>
    <w:rsid w:val="00663379"/>
    <w:rsid w:val="00663FD0"/>
    <w:rsid w:val="0066417C"/>
    <w:rsid w:val="0066703F"/>
    <w:rsid w:val="00671B23"/>
    <w:rsid w:val="006736BD"/>
    <w:rsid w:val="0067589B"/>
    <w:rsid w:val="0067648B"/>
    <w:rsid w:val="00676AF6"/>
    <w:rsid w:val="006818D1"/>
    <w:rsid w:val="00681A52"/>
    <w:rsid w:val="00682C1D"/>
    <w:rsid w:val="00685DB2"/>
    <w:rsid w:val="00693A95"/>
    <w:rsid w:val="006A0139"/>
    <w:rsid w:val="006A03BC"/>
    <w:rsid w:val="006A05B3"/>
    <w:rsid w:val="006A397B"/>
    <w:rsid w:val="006A5E2C"/>
    <w:rsid w:val="006B16D3"/>
    <w:rsid w:val="006B5D0A"/>
    <w:rsid w:val="006B7A87"/>
    <w:rsid w:val="006C078E"/>
    <w:rsid w:val="006C1BA3"/>
    <w:rsid w:val="006C3019"/>
    <w:rsid w:val="006C32A4"/>
    <w:rsid w:val="006C48CD"/>
    <w:rsid w:val="006C4E2B"/>
    <w:rsid w:val="006C542D"/>
    <w:rsid w:val="006C7447"/>
    <w:rsid w:val="006C7473"/>
    <w:rsid w:val="006D04D6"/>
    <w:rsid w:val="006D12C0"/>
    <w:rsid w:val="006D6BE9"/>
    <w:rsid w:val="006D72F4"/>
    <w:rsid w:val="006E0A92"/>
    <w:rsid w:val="006E27C5"/>
    <w:rsid w:val="006E3A65"/>
    <w:rsid w:val="006E79AB"/>
    <w:rsid w:val="006F45E4"/>
    <w:rsid w:val="006F63DE"/>
    <w:rsid w:val="00700466"/>
    <w:rsid w:val="00700D8E"/>
    <w:rsid w:val="007025E7"/>
    <w:rsid w:val="00703713"/>
    <w:rsid w:val="00704496"/>
    <w:rsid w:val="00704DBA"/>
    <w:rsid w:val="00704FCC"/>
    <w:rsid w:val="0070781D"/>
    <w:rsid w:val="00711EA1"/>
    <w:rsid w:val="00714616"/>
    <w:rsid w:val="00720271"/>
    <w:rsid w:val="007233EE"/>
    <w:rsid w:val="00725390"/>
    <w:rsid w:val="00725F14"/>
    <w:rsid w:val="0073080A"/>
    <w:rsid w:val="00730A55"/>
    <w:rsid w:val="007372BF"/>
    <w:rsid w:val="0073737F"/>
    <w:rsid w:val="00741EA2"/>
    <w:rsid w:val="00743415"/>
    <w:rsid w:val="007434F9"/>
    <w:rsid w:val="0074390D"/>
    <w:rsid w:val="00744FC8"/>
    <w:rsid w:val="00745CFE"/>
    <w:rsid w:val="00747787"/>
    <w:rsid w:val="0075164D"/>
    <w:rsid w:val="00754600"/>
    <w:rsid w:val="00761FEB"/>
    <w:rsid w:val="0076224A"/>
    <w:rsid w:val="0076244C"/>
    <w:rsid w:val="0076531D"/>
    <w:rsid w:val="007738A3"/>
    <w:rsid w:val="007747AB"/>
    <w:rsid w:val="00776134"/>
    <w:rsid w:val="00777E7A"/>
    <w:rsid w:val="00781124"/>
    <w:rsid w:val="007837F3"/>
    <w:rsid w:val="00783EEC"/>
    <w:rsid w:val="007877B1"/>
    <w:rsid w:val="00792B39"/>
    <w:rsid w:val="00794979"/>
    <w:rsid w:val="007959C1"/>
    <w:rsid w:val="0079777A"/>
    <w:rsid w:val="007A4B42"/>
    <w:rsid w:val="007B2005"/>
    <w:rsid w:val="007B39BE"/>
    <w:rsid w:val="007B633D"/>
    <w:rsid w:val="007B6894"/>
    <w:rsid w:val="007C2FA4"/>
    <w:rsid w:val="007C568F"/>
    <w:rsid w:val="007C5E15"/>
    <w:rsid w:val="007C764B"/>
    <w:rsid w:val="007D2195"/>
    <w:rsid w:val="007D3A3E"/>
    <w:rsid w:val="007D5261"/>
    <w:rsid w:val="007D6378"/>
    <w:rsid w:val="007E1626"/>
    <w:rsid w:val="007E1F71"/>
    <w:rsid w:val="007E5C36"/>
    <w:rsid w:val="007E5ECB"/>
    <w:rsid w:val="007E6B70"/>
    <w:rsid w:val="007E6DCE"/>
    <w:rsid w:val="007E7EB4"/>
    <w:rsid w:val="007F1736"/>
    <w:rsid w:val="007F37F2"/>
    <w:rsid w:val="007F4BEE"/>
    <w:rsid w:val="007F5A61"/>
    <w:rsid w:val="007F7C4C"/>
    <w:rsid w:val="00800B46"/>
    <w:rsid w:val="00800B9F"/>
    <w:rsid w:val="00800BA7"/>
    <w:rsid w:val="008013A7"/>
    <w:rsid w:val="00802B81"/>
    <w:rsid w:val="00804362"/>
    <w:rsid w:val="00807C83"/>
    <w:rsid w:val="008110E1"/>
    <w:rsid w:val="008116F3"/>
    <w:rsid w:val="00811D83"/>
    <w:rsid w:val="008141F6"/>
    <w:rsid w:val="0081523D"/>
    <w:rsid w:val="00822BF4"/>
    <w:rsid w:val="00822EFB"/>
    <w:rsid w:val="00823394"/>
    <w:rsid w:val="008240F1"/>
    <w:rsid w:val="008248D2"/>
    <w:rsid w:val="00826413"/>
    <w:rsid w:val="00834EA0"/>
    <w:rsid w:val="00834F7A"/>
    <w:rsid w:val="00836E43"/>
    <w:rsid w:val="00841323"/>
    <w:rsid w:val="00842463"/>
    <w:rsid w:val="008445E9"/>
    <w:rsid w:val="00845786"/>
    <w:rsid w:val="00845F38"/>
    <w:rsid w:val="008460C3"/>
    <w:rsid w:val="008460F1"/>
    <w:rsid w:val="00847A09"/>
    <w:rsid w:val="00851E55"/>
    <w:rsid w:val="0085247D"/>
    <w:rsid w:val="00852C6F"/>
    <w:rsid w:val="0085454B"/>
    <w:rsid w:val="00855936"/>
    <w:rsid w:val="00860E9F"/>
    <w:rsid w:val="00862FB7"/>
    <w:rsid w:val="008643FA"/>
    <w:rsid w:val="008644A7"/>
    <w:rsid w:val="00866751"/>
    <w:rsid w:val="00867B2B"/>
    <w:rsid w:val="00867B4F"/>
    <w:rsid w:val="008704AC"/>
    <w:rsid w:val="00872385"/>
    <w:rsid w:val="0087252E"/>
    <w:rsid w:val="00873BE0"/>
    <w:rsid w:val="008779F4"/>
    <w:rsid w:val="00881C09"/>
    <w:rsid w:val="008834B8"/>
    <w:rsid w:val="00885556"/>
    <w:rsid w:val="00885FA0"/>
    <w:rsid w:val="00886CB8"/>
    <w:rsid w:val="0089294A"/>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3A56"/>
    <w:rsid w:val="008B3EEA"/>
    <w:rsid w:val="008B4271"/>
    <w:rsid w:val="008B5DCF"/>
    <w:rsid w:val="008C2812"/>
    <w:rsid w:val="008C39F0"/>
    <w:rsid w:val="008C4146"/>
    <w:rsid w:val="008C4BAB"/>
    <w:rsid w:val="008C5040"/>
    <w:rsid w:val="008C672B"/>
    <w:rsid w:val="008C6975"/>
    <w:rsid w:val="008C6E07"/>
    <w:rsid w:val="008C7155"/>
    <w:rsid w:val="008D0FBD"/>
    <w:rsid w:val="008D20D3"/>
    <w:rsid w:val="008D362B"/>
    <w:rsid w:val="008E2644"/>
    <w:rsid w:val="008E7877"/>
    <w:rsid w:val="008F0D93"/>
    <w:rsid w:val="008F1263"/>
    <w:rsid w:val="008F18F9"/>
    <w:rsid w:val="008F3566"/>
    <w:rsid w:val="00900CEE"/>
    <w:rsid w:val="00902062"/>
    <w:rsid w:val="0090241C"/>
    <w:rsid w:val="00903A66"/>
    <w:rsid w:val="00904464"/>
    <w:rsid w:val="00905D24"/>
    <w:rsid w:val="009064B7"/>
    <w:rsid w:val="00906CC9"/>
    <w:rsid w:val="009073F9"/>
    <w:rsid w:val="009163E4"/>
    <w:rsid w:val="00921C9E"/>
    <w:rsid w:val="00921DD2"/>
    <w:rsid w:val="0092286D"/>
    <w:rsid w:val="00924127"/>
    <w:rsid w:val="00924BC3"/>
    <w:rsid w:val="0092765E"/>
    <w:rsid w:val="00931C1D"/>
    <w:rsid w:val="0093344D"/>
    <w:rsid w:val="009406D1"/>
    <w:rsid w:val="00940E77"/>
    <w:rsid w:val="00941F81"/>
    <w:rsid w:val="00943EB6"/>
    <w:rsid w:val="00944C90"/>
    <w:rsid w:val="00945EC7"/>
    <w:rsid w:val="00946C8A"/>
    <w:rsid w:val="0095012B"/>
    <w:rsid w:val="009521BC"/>
    <w:rsid w:val="0095358B"/>
    <w:rsid w:val="00953C26"/>
    <w:rsid w:val="00973848"/>
    <w:rsid w:val="00974CF8"/>
    <w:rsid w:val="009758A0"/>
    <w:rsid w:val="00981B51"/>
    <w:rsid w:val="00982001"/>
    <w:rsid w:val="0098345E"/>
    <w:rsid w:val="0098537B"/>
    <w:rsid w:val="00985D76"/>
    <w:rsid w:val="00986A7F"/>
    <w:rsid w:val="00986BBF"/>
    <w:rsid w:val="00994DFD"/>
    <w:rsid w:val="009976BB"/>
    <w:rsid w:val="00997BC9"/>
    <w:rsid w:val="009A0E42"/>
    <w:rsid w:val="009A1CD1"/>
    <w:rsid w:val="009A22EE"/>
    <w:rsid w:val="009A4236"/>
    <w:rsid w:val="009A6D81"/>
    <w:rsid w:val="009B19B0"/>
    <w:rsid w:val="009B1E29"/>
    <w:rsid w:val="009B1F0B"/>
    <w:rsid w:val="009B48AB"/>
    <w:rsid w:val="009B6346"/>
    <w:rsid w:val="009B6660"/>
    <w:rsid w:val="009C2ED6"/>
    <w:rsid w:val="009C3EF7"/>
    <w:rsid w:val="009C72E9"/>
    <w:rsid w:val="009D4C13"/>
    <w:rsid w:val="009E413E"/>
    <w:rsid w:val="009E4ABB"/>
    <w:rsid w:val="009E669C"/>
    <w:rsid w:val="009F00DE"/>
    <w:rsid w:val="009F07D2"/>
    <w:rsid w:val="009F15ED"/>
    <w:rsid w:val="009F2914"/>
    <w:rsid w:val="009F3759"/>
    <w:rsid w:val="009F56A8"/>
    <w:rsid w:val="009F5C3E"/>
    <w:rsid w:val="00A010B9"/>
    <w:rsid w:val="00A042E5"/>
    <w:rsid w:val="00A0548C"/>
    <w:rsid w:val="00A06362"/>
    <w:rsid w:val="00A0713F"/>
    <w:rsid w:val="00A12AD2"/>
    <w:rsid w:val="00A12EA6"/>
    <w:rsid w:val="00A149CF"/>
    <w:rsid w:val="00A2097D"/>
    <w:rsid w:val="00A21BF7"/>
    <w:rsid w:val="00A27971"/>
    <w:rsid w:val="00A27DD6"/>
    <w:rsid w:val="00A27E86"/>
    <w:rsid w:val="00A27FA1"/>
    <w:rsid w:val="00A3070D"/>
    <w:rsid w:val="00A34404"/>
    <w:rsid w:val="00A351BA"/>
    <w:rsid w:val="00A36D40"/>
    <w:rsid w:val="00A40C67"/>
    <w:rsid w:val="00A427D2"/>
    <w:rsid w:val="00A45397"/>
    <w:rsid w:val="00A456CC"/>
    <w:rsid w:val="00A50E81"/>
    <w:rsid w:val="00A5278C"/>
    <w:rsid w:val="00A52831"/>
    <w:rsid w:val="00A552D7"/>
    <w:rsid w:val="00A5554D"/>
    <w:rsid w:val="00A560C2"/>
    <w:rsid w:val="00A568DC"/>
    <w:rsid w:val="00A57508"/>
    <w:rsid w:val="00A60B9A"/>
    <w:rsid w:val="00A61982"/>
    <w:rsid w:val="00A64568"/>
    <w:rsid w:val="00A73A83"/>
    <w:rsid w:val="00A73B8E"/>
    <w:rsid w:val="00A743B3"/>
    <w:rsid w:val="00A74EBF"/>
    <w:rsid w:val="00A75624"/>
    <w:rsid w:val="00A76042"/>
    <w:rsid w:val="00A77124"/>
    <w:rsid w:val="00A80F5F"/>
    <w:rsid w:val="00A81E46"/>
    <w:rsid w:val="00A83E40"/>
    <w:rsid w:val="00A84A08"/>
    <w:rsid w:val="00A853AE"/>
    <w:rsid w:val="00A858F5"/>
    <w:rsid w:val="00A85E62"/>
    <w:rsid w:val="00A86E6E"/>
    <w:rsid w:val="00A924F1"/>
    <w:rsid w:val="00A9357A"/>
    <w:rsid w:val="00A95344"/>
    <w:rsid w:val="00AA24AB"/>
    <w:rsid w:val="00AA5341"/>
    <w:rsid w:val="00AB2081"/>
    <w:rsid w:val="00AB2C69"/>
    <w:rsid w:val="00AC1E1C"/>
    <w:rsid w:val="00AC2670"/>
    <w:rsid w:val="00AC26CB"/>
    <w:rsid w:val="00AD0717"/>
    <w:rsid w:val="00AD1602"/>
    <w:rsid w:val="00AD1EFC"/>
    <w:rsid w:val="00AD4332"/>
    <w:rsid w:val="00AE0372"/>
    <w:rsid w:val="00AE0F74"/>
    <w:rsid w:val="00AE1415"/>
    <w:rsid w:val="00AE2440"/>
    <w:rsid w:val="00AE3E44"/>
    <w:rsid w:val="00AE41ED"/>
    <w:rsid w:val="00AF6387"/>
    <w:rsid w:val="00AF756A"/>
    <w:rsid w:val="00B03B67"/>
    <w:rsid w:val="00B0421A"/>
    <w:rsid w:val="00B0442F"/>
    <w:rsid w:val="00B060F8"/>
    <w:rsid w:val="00B06C8A"/>
    <w:rsid w:val="00B12576"/>
    <w:rsid w:val="00B1411A"/>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68D2"/>
    <w:rsid w:val="00B36E35"/>
    <w:rsid w:val="00B401A2"/>
    <w:rsid w:val="00B501AA"/>
    <w:rsid w:val="00B51511"/>
    <w:rsid w:val="00B51C26"/>
    <w:rsid w:val="00B53505"/>
    <w:rsid w:val="00B56D7D"/>
    <w:rsid w:val="00B570FC"/>
    <w:rsid w:val="00B619F8"/>
    <w:rsid w:val="00B621E4"/>
    <w:rsid w:val="00B70C46"/>
    <w:rsid w:val="00B72293"/>
    <w:rsid w:val="00B74AA1"/>
    <w:rsid w:val="00B75A9F"/>
    <w:rsid w:val="00B75B36"/>
    <w:rsid w:val="00B77435"/>
    <w:rsid w:val="00B80CD8"/>
    <w:rsid w:val="00B82ED4"/>
    <w:rsid w:val="00B836D1"/>
    <w:rsid w:val="00B84492"/>
    <w:rsid w:val="00B85B16"/>
    <w:rsid w:val="00B86202"/>
    <w:rsid w:val="00B868AF"/>
    <w:rsid w:val="00B8748D"/>
    <w:rsid w:val="00B909B5"/>
    <w:rsid w:val="00B93D18"/>
    <w:rsid w:val="00BA04DD"/>
    <w:rsid w:val="00BA1579"/>
    <w:rsid w:val="00BA2189"/>
    <w:rsid w:val="00BA3671"/>
    <w:rsid w:val="00BA4683"/>
    <w:rsid w:val="00BA46C1"/>
    <w:rsid w:val="00BA4702"/>
    <w:rsid w:val="00BA7F43"/>
    <w:rsid w:val="00BB00BD"/>
    <w:rsid w:val="00BB066B"/>
    <w:rsid w:val="00BB3C3B"/>
    <w:rsid w:val="00BB3D1A"/>
    <w:rsid w:val="00BB3D75"/>
    <w:rsid w:val="00BB413E"/>
    <w:rsid w:val="00BB5BBB"/>
    <w:rsid w:val="00BB7F33"/>
    <w:rsid w:val="00BC3454"/>
    <w:rsid w:val="00BC36D4"/>
    <w:rsid w:val="00BC5528"/>
    <w:rsid w:val="00BC6116"/>
    <w:rsid w:val="00BC7379"/>
    <w:rsid w:val="00BD2070"/>
    <w:rsid w:val="00BD34F5"/>
    <w:rsid w:val="00BD4EAF"/>
    <w:rsid w:val="00BD5067"/>
    <w:rsid w:val="00BD571E"/>
    <w:rsid w:val="00BD7714"/>
    <w:rsid w:val="00BE162C"/>
    <w:rsid w:val="00BE23AA"/>
    <w:rsid w:val="00BE2E32"/>
    <w:rsid w:val="00BE54CD"/>
    <w:rsid w:val="00BE7D0F"/>
    <w:rsid w:val="00BF21C1"/>
    <w:rsid w:val="00BF2AE5"/>
    <w:rsid w:val="00BF7057"/>
    <w:rsid w:val="00C00EA9"/>
    <w:rsid w:val="00C02A6C"/>
    <w:rsid w:val="00C02E53"/>
    <w:rsid w:val="00C03306"/>
    <w:rsid w:val="00C03D07"/>
    <w:rsid w:val="00C07243"/>
    <w:rsid w:val="00C11A3C"/>
    <w:rsid w:val="00C14F58"/>
    <w:rsid w:val="00C161E0"/>
    <w:rsid w:val="00C1668F"/>
    <w:rsid w:val="00C20343"/>
    <w:rsid w:val="00C20FAB"/>
    <w:rsid w:val="00C24436"/>
    <w:rsid w:val="00C25E29"/>
    <w:rsid w:val="00C311D1"/>
    <w:rsid w:val="00C345DB"/>
    <w:rsid w:val="00C347CC"/>
    <w:rsid w:val="00C3512F"/>
    <w:rsid w:val="00C37CDB"/>
    <w:rsid w:val="00C4242C"/>
    <w:rsid w:val="00C51C9E"/>
    <w:rsid w:val="00C54D2A"/>
    <w:rsid w:val="00C55E4F"/>
    <w:rsid w:val="00C57A11"/>
    <w:rsid w:val="00C601FC"/>
    <w:rsid w:val="00C610A4"/>
    <w:rsid w:val="00C62881"/>
    <w:rsid w:val="00C66115"/>
    <w:rsid w:val="00C67A5D"/>
    <w:rsid w:val="00C67FF1"/>
    <w:rsid w:val="00C73A3A"/>
    <w:rsid w:val="00C764C8"/>
    <w:rsid w:val="00C80D74"/>
    <w:rsid w:val="00C828D4"/>
    <w:rsid w:val="00C834DB"/>
    <w:rsid w:val="00C842AE"/>
    <w:rsid w:val="00C8653A"/>
    <w:rsid w:val="00C945E2"/>
    <w:rsid w:val="00C963C6"/>
    <w:rsid w:val="00CA0830"/>
    <w:rsid w:val="00CA0FB8"/>
    <w:rsid w:val="00CA231B"/>
    <w:rsid w:val="00CA443C"/>
    <w:rsid w:val="00CA6433"/>
    <w:rsid w:val="00CA6A8D"/>
    <w:rsid w:val="00CB011A"/>
    <w:rsid w:val="00CB0267"/>
    <w:rsid w:val="00CB20AA"/>
    <w:rsid w:val="00CB2B59"/>
    <w:rsid w:val="00CB4F55"/>
    <w:rsid w:val="00CB6942"/>
    <w:rsid w:val="00CC0F0E"/>
    <w:rsid w:val="00CC252B"/>
    <w:rsid w:val="00CC40EE"/>
    <w:rsid w:val="00CC7FB4"/>
    <w:rsid w:val="00CD05FC"/>
    <w:rsid w:val="00CD27F2"/>
    <w:rsid w:val="00CD6529"/>
    <w:rsid w:val="00CD699F"/>
    <w:rsid w:val="00CD7FF9"/>
    <w:rsid w:val="00CE21B3"/>
    <w:rsid w:val="00CE27E7"/>
    <w:rsid w:val="00CE2BC8"/>
    <w:rsid w:val="00CE4EDF"/>
    <w:rsid w:val="00CE74E6"/>
    <w:rsid w:val="00CF3ADB"/>
    <w:rsid w:val="00CF431A"/>
    <w:rsid w:val="00D01701"/>
    <w:rsid w:val="00D04D06"/>
    <w:rsid w:val="00D07969"/>
    <w:rsid w:val="00D10B32"/>
    <w:rsid w:val="00D13DBF"/>
    <w:rsid w:val="00D13DF6"/>
    <w:rsid w:val="00D14115"/>
    <w:rsid w:val="00D142AA"/>
    <w:rsid w:val="00D176E6"/>
    <w:rsid w:val="00D20F09"/>
    <w:rsid w:val="00D229E8"/>
    <w:rsid w:val="00D2305F"/>
    <w:rsid w:val="00D252B8"/>
    <w:rsid w:val="00D25801"/>
    <w:rsid w:val="00D266CA"/>
    <w:rsid w:val="00D27823"/>
    <w:rsid w:val="00D27EAF"/>
    <w:rsid w:val="00D30FBD"/>
    <w:rsid w:val="00D410F8"/>
    <w:rsid w:val="00D41133"/>
    <w:rsid w:val="00D41F26"/>
    <w:rsid w:val="00D46566"/>
    <w:rsid w:val="00D509EE"/>
    <w:rsid w:val="00D544BE"/>
    <w:rsid w:val="00D55B38"/>
    <w:rsid w:val="00D55F02"/>
    <w:rsid w:val="00D56082"/>
    <w:rsid w:val="00D56DC1"/>
    <w:rsid w:val="00D57101"/>
    <w:rsid w:val="00D60203"/>
    <w:rsid w:val="00D60385"/>
    <w:rsid w:val="00D60922"/>
    <w:rsid w:val="00D6191E"/>
    <w:rsid w:val="00D62F73"/>
    <w:rsid w:val="00D64C81"/>
    <w:rsid w:val="00D6790E"/>
    <w:rsid w:val="00D71A24"/>
    <w:rsid w:val="00D75C9C"/>
    <w:rsid w:val="00D763C3"/>
    <w:rsid w:val="00D83CD9"/>
    <w:rsid w:val="00D90AD0"/>
    <w:rsid w:val="00D92CC9"/>
    <w:rsid w:val="00D92E6E"/>
    <w:rsid w:val="00D94284"/>
    <w:rsid w:val="00D97762"/>
    <w:rsid w:val="00DA35CC"/>
    <w:rsid w:val="00DA5A99"/>
    <w:rsid w:val="00DA5C07"/>
    <w:rsid w:val="00DA5C2A"/>
    <w:rsid w:val="00DB11AD"/>
    <w:rsid w:val="00DB1444"/>
    <w:rsid w:val="00DB17A1"/>
    <w:rsid w:val="00DB3BB5"/>
    <w:rsid w:val="00DB4A76"/>
    <w:rsid w:val="00DC1288"/>
    <w:rsid w:val="00DC3127"/>
    <w:rsid w:val="00DC6328"/>
    <w:rsid w:val="00DC6822"/>
    <w:rsid w:val="00DD4131"/>
    <w:rsid w:val="00DD4867"/>
    <w:rsid w:val="00DE6ABD"/>
    <w:rsid w:val="00DE72EC"/>
    <w:rsid w:val="00DE7EDF"/>
    <w:rsid w:val="00DF4164"/>
    <w:rsid w:val="00DF48BC"/>
    <w:rsid w:val="00DF5842"/>
    <w:rsid w:val="00DF6EDE"/>
    <w:rsid w:val="00DF7843"/>
    <w:rsid w:val="00DF7A1A"/>
    <w:rsid w:val="00E01BA4"/>
    <w:rsid w:val="00E10419"/>
    <w:rsid w:val="00E1364F"/>
    <w:rsid w:val="00E14F5F"/>
    <w:rsid w:val="00E15230"/>
    <w:rsid w:val="00E22066"/>
    <w:rsid w:val="00E22F15"/>
    <w:rsid w:val="00E24A6A"/>
    <w:rsid w:val="00E32A06"/>
    <w:rsid w:val="00E33B15"/>
    <w:rsid w:val="00E36C6F"/>
    <w:rsid w:val="00E422E5"/>
    <w:rsid w:val="00E42422"/>
    <w:rsid w:val="00E425DD"/>
    <w:rsid w:val="00E4274E"/>
    <w:rsid w:val="00E433F3"/>
    <w:rsid w:val="00E434DE"/>
    <w:rsid w:val="00E44025"/>
    <w:rsid w:val="00E448DE"/>
    <w:rsid w:val="00E44A85"/>
    <w:rsid w:val="00E45513"/>
    <w:rsid w:val="00E45646"/>
    <w:rsid w:val="00E465A0"/>
    <w:rsid w:val="00E50BFD"/>
    <w:rsid w:val="00E51006"/>
    <w:rsid w:val="00E5246D"/>
    <w:rsid w:val="00E52C4E"/>
    <w:rsid w:val="00E559CC"/>
    <w:rsid w:val="00E55D0A"/>
    <w:rsid w:val="00E607BD"/>
    <w:rsid w:val="00E60B7E"/>
    <w:rsid w:val="00E62D2D"/>
    <w:rsid w:val="00E64453"/>
    <w:rsid w:val="00E65C7A"/>
    <w:rsid w:val="00E6721F"/>
    <w:rsid w:val="00E71F3F"/>
    <w:rsid w:val="00E72053"/>
    <w:rsid w:val="00E74068"/>
    <w:rsid w:val="00E75433"/>
    <w:rsid w:val="00E81C87"/>
    <w:rsid w:val="00E84FC3"/>
    <w:rsid w:val="00E929F2"/>
    <w:rsid w:val="00E94AD4"/>
    <w:rsid w:val="00E965D2"/>
    <w:rsid w:val="00E96691"/>
    <w:rsid w:val="00EA20D8"/>
    <w:rsid w:val="00EA6F33"/>
    <w:rsid w:val="00EA7F21"/>
    <w:rsid w:val="00EB2198"/>
    <w:rsid w:val="00EB34DC"/>
    <w:rsid w:val="00EB662E"/>
    <w:rsid w:val="00EB6AE8"/>
    <w:rsid w:val="00EB779A"/>
    <w:rsid w:val="00EC2F19"/>
    <w:rsid w:val="00EC3A6D"/>
    <w:rsid w:val="00EC5AA5"/>
    <w:rsid w:val="00ED14E1"/>
    <w:rsid w:val="00ED23BE"/>
    <w:rsid w:val="00ED2457"/>
    <w:rsid w:val="00ED2FC2"/>
    <w:rsid w:val="00ED66D1"/>
    <w:rsid w:val="00EE25B4"/>
    <w:rsid w:val="00EE27F2"/>
    <w:rsid w:val="00EE4918"/>
    <w:rsid w:val="00EE5E17"/>
    <w:rsid w:val="00EE6F55"/>
    <w:rsid w:val="00EE7D52"/>
    <w:rsid w:val="00EE7DDE"/>
    <w:rsid w:val="00EF11E9"/>
    <w:rsid w:val="00F00143"/>
    <w:rsid w:val="00F00356"/>
    <w:rsid w:val="00F006AE"/>
    <w:rsid w:val="00F02255"/>
    <w:rsid w:val="00F06D83"/>
    <w:rsid w:val="00F077A0"/>
    <w:rsid w:val="00F137FB"/>
    <w:rsid w:val="00F13C59"/>
    <w:rsid w:val="00F13C89"/>
    <w:rsid w:val="00F146D0"/>
    <w:rsid w:val="00F25799"/>
    <w:rsid w:val="00F263E0"/>
    <w:rsid w:val="00F27C7A"/>
    <w:rsid w:val="00F316C4"/>
    <w:rsid w:val="00F322A7"/>
    <w:rsid w:val="00F32A56"/>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3E7"/>
    <w:rsid w:val="00F52527"/>
    <w:rsid w:val="00F535FC"/>
    <w:rsid w:val="00F53BB0"/>
    <w:rsid w:val="00F55753"/>
    <w:rsid w:val="00F55E9C"/>
    <w:rsid w:val="00F572A2"/>
    <w:rsid w:val="00F57F24"/>
    <w:rsid w:val="00F6089F"/>
    <w:rsid w:val="00F60B24"/>
    <w:rsid w:val="00F62FC5"/>
    <w:rsid w:val="00F64FD2"/>
    <w:rsid w:val="00F6670F"/>
    <w:rsid w:val="00F70091"/>
    <w:rsid w:val="00F72F3C"/>
    <w:rsid w:val="00F74225"/>
    <w:rsid w:val="00F743F6"/>
    <w:rsid w:val="00F75205"/>
    <w:rsid w:val="00F76358"/>
    <w:rsid w:val="00F76A8F"/>
    <w:rsid w:val="00F863D2"/>
    <w:rsid w:val="00F90EB8"/>
    <w:rsid w:val="00F942AD"/>
    <w:rsid w:val="00F96383"/>
    <w:rsid w:val="00F97FCB"/>
    <w:rsid w:val="00FA0826"/>
    <w:rsid w:val="00FA1162"/>
    <w:rsid w:val="00FA1907"/>
    <w:rsid w:val="00FA1BF7"/>
    <w:rsid w:val="00FA28E5"/>
    <w:rsid w:val="00FA390C"/>
    <w:rsid w:val="00FA3C3E"/>
    <w:rsid w:val="00FA4426"/>
    <w:rsid w:val="00FA751E"/>
    <w:rsid w:val="00FB0CAD"/>
    <w:rsid w:val="00FB3AA2"/>
    <w:rsid w:val="00FB4D1B"/>
    <w:rsid w:val="00FB6A0E"/>
    <w:rsid w:val="00FC06F2"/>
    <w:rsid w:val="00FC1E34"/>
    <w:rsid w:val="00FC2D08"/>
    <w:rsid w:val="00FC3D49"/>
    <w:rsid w:val="00FC4D77"/>
    <w:rsid w:val="00FC6706"/>
    <w:rsid w:val="00FC792B"/>
    <w:rsid w:val="00FD02E4"/>
    <w:rsid w:val="00FD327E"/>
    <w:rsid w:val="00FD48CE"/>
    <w:rsid w:val="00FD64D6"/>
    <w:rsid w:val="00FE1048"/>
    <w:rsid w:val="00FE1EEC"/>
    <w:rsid w:val="00FE281F"/>
    <w:rsid w:val="00FE2A8C"/>
    <w:rsid w:val="00FE3B9D"/>
    <w:rsid w:val="00FE57FE"/>
    <w:rsid w:val="00FE66C5"/>
    <w:rsid w:val="00FE71E7"/>
    <w:rsid w:val="00FE7CF2"/>
    <w:rsid w:val="00FF1B71"/>
    <w:rsid w:val="00FF22E3"/>
    <w:rsid w:val="00FF2630"/>
    <w:rsid w:val="00FF61D1"/>
    <w:rsid w:val="00FF6896"/>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paragraph" w:customStyle="1" w:styleId="msonormal0">
    <w:name w:val="msonormal"/>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67">
    <w:name w:val="xl67"/>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8">
    <w:name w:val="xl68"/>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9">
    <w:name w:val="xl69"/>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70">
    <w:name w:val="xl70"/>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1">
    <w:name w:val="xl71"/>
    <w:basedOn w:val="Normal"/>
    <w:rsid w:val="00C73A3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2">
    <w:name w:val="xl72"/>
    <w:basedOn w:val="Normal"/>
    <w:rsid w:val="00C73A3A"/>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3">
    <w:name w:val="xl73"/>
    <w:basedOn w:val="Normal"/>
    <w:rsid w:val="00C73A3A"/>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4">
    <w:name w:val="xl74"/>
    <w:basedOn w:val="Normal"/>
    <w:rsid w:val="00C73A3A"/>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5">
    <w:name w:val="xl75"/>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76">
    <w:name w:val="xl76"/>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position w:val="0"/>
      <w:sz w:val="16"/>
      <w:szCs w:val="16"/>
    </w:rPr>
  </w:style>
  <w:style w:type="paragraph" w:customStyle="1" w:styleId="xl77">
    <w:name w:val="xl77"/>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8">
    <w:name w:val="xl78"/>
    <w:basedOn w:val="Normal"/>
    <w:rsid w:val="00C73A3A"/>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9">
    <w:name w:val="xl79"/>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0">
    <w:name w:val="xl80"/>
    <w:basedOn w:val="Normal"/>
    <w:rsid w:val="00C73A3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1">
    <w:name w:val="xl81"/>
    <w:basedOn w:val="Normal"/>
    <w:rsid w:val="00C73A3A"/>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2">
    <w:name w:val="xl82"/>
    <w:basedOn w:val="Normal"/>
    <w:rsid w:val="00C73A3A"/>
    <w:pPr>
      <w:pBdr>
        <w:top w:val="single" w:sz="4" w:space="0" w:color="auto"/>
        <w:left w:val="single" w:sz="4" w:space="0" w:color="auto"/>
        <w:bottom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000000"/>
      <w:position w:val="0"/>
      <w:sz w:val="20"/>
      <w:szCs w:val="20"/>
    </w:rPr>
  </w:style>
  <w:style w:type="paragraph" w:customStyle="1" w:styleId="xl83">
    <w:name w:val="xl83"/>
    <w:basedOn w:val="Normal"/>
    <w:rsid w:val="00C73A3A"/>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4">
    <w:name w:val="xl84"/>
    <w:basedOn w:val="Normal"/>
    <w:rsid w:val="00C73A3A"/>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5">
    <w:name w:val="xl85"/>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6">
    <w:name w:val="xl86"/>
    <w:basedOn w:val="Normal"/>
    <w:rsid w:val="00C73A3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font5">
    <w:name w:val="font5"/>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font6">
    <w:name w:val="font6"/>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7">
    <w:name w:val="font7"/>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u w:val="single"/>
    </w:rPr>
  </w:style>
  <w:style w:type="paragraph" w:customStyle="1" w:styleId="font8">
    <w:name w:val="font8"/>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rPr>
  </w:style>
  <w:style w:type="paragraph" w:customStyle="1" w:styleId="font9">
    <w:name w:val="font9"/>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position w:val="0"/>
      <w:sz w:val="20"/>
      <w:szCs w:val="20"/>
    </w:rPr>
  </w:style>
  <w:style w:type="paragraph" w:customStyle="1" w:styleId="font10">
    <w:name w:val="font10"/>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u w:val="single"/>
    </w:rPr>
  </w:style>
  <w:style w:type="paragraph" w:customStyle="1" w:styleId="font11">
    <w:name w:val="font11"/>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12">
    <w:name w:val="font12"/>
    <w:basedOn w:val="Normal"/>
    <w:rsid w:val="00C73A3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xl65">
    <w:name w:val="xl65"/>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textDirection w:val="lrTb"/>
      <w:textAlignment w:val="center"/>
      <w:outlineLvl w:val="9"/>
    </w:pPr>
    <w:rPr>
      <w:rFonts w:ascii="Arial" w:hAnsi="Arial" w:cs="Arial"/>
      <w:b/>
      <w:bCs/>
      <w:position w:val="0"/>
      <w:sz w:val="20"/>
      <w:szCs w:val="20"/>
    </w:rPr>
  </w:style>
  <w:style w:type="paragraph" w:customStyle="1" w:styleId="xl87">
    <w:name w:val="xl87"/>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88">
    <w:name w:val="xl88"/>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8"/>
      <w:szCs w:val="18"/>
    </w:rPr>
  </w:style>
  <w:style w:type="paragraph" w:customStyle="1" w:styleId="xl89">
    <w:name w:val="xl89"/>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0">
    <w:name w:val="xl90"/>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libri" w:hAnsi="Calibri" w:cs="Calibri"/>
      <w:b/>
      <w:bCs/>
      <w:color w:val="000000"/>
      <w:position w:val="0"/>
      <w:sz w:val="20"/>
      <w:szCs w:val="20"/>
    </w:rPr>
  </w:style>
  <w:style w:type="paragraph" w:customStyle="1" w:styleId="xl91">
    <w:name w:val="xl91"/>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20"/>
      <w:szCs w:val="20"/>
    </w:rPr>
  </w:style>
  <w:style w:type="paragraph" w:customStyle="1" w:styleId="xl92">
    <w:name w:val="xl92"/>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3">
    <w:name w:val="xl93"/>
    <w:basedOn w:val="Normal"/>
    <w:rsid w:val="00C73A3A"/>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4">
    <w:name w:val="xl94"/>
    <w:basedOn w:val="Normal"/>
    <w:rsid w:val="00C73A3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paragraph" w:customStyle="1" w:styleId="xl95">
    <w:name w:val="xl95"/>
    <w:basedOn w:val="Normal"/>
    <w:rsid w:val="00C73A3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08885766">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3506290">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79675411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_ato2019-2022/2022/Decreto/D11246.htm" TargetMode="External"/><Relationship Id="rId17" Type="http://schemas.openxmlformats.org/officeDocument/2006/relationships/hyperlink" Target="https://www.planalto.gov.br/ccivil_03/leis/lcp/lcp123.ht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31C6DA-A806-491B-A54F-5689BE3A1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TotalTime>
  <Pages>32</Pages>
  <Words>11521</Words>
  <Characters>62217</Characters>
  <Application>Microsoft Office Word</Application>
  <DocSecurity>0</DocSecurity>
  <Lines>518</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95</cp:revision>
  <cp:lastPrinted>2024-08-22T17:18:00Z</cp:lastPrinted>
  <dcterms:created xsi:type="dcterms:W3CDTF">2024-07-02T13:54:00Z</dcterms:created>
  <dcterms:modified xsi:type="dcterms:W3CDTF">2024-08-27T20:10:00Z</dcterms:modified>
</cp:coreProperties>
</file>