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D6115" w14:textId="77777777" w:rsidR="002F032C" w:rsidRDefault="002F032C" w:rsidP="007770FE">
      <w:pPr>
        <w:shd w:val="clear" w:color="auto" w:fill="C2D69B" w:themeFill="accent3" w:themeFillTint="99"/>
        <w:jc w:val="center"/>
        <w:rPr>
          <w:b/>
          <w:sz w:val="22"/>
          <w:szCs w:val="22"/>
          <w:u w:val="single"/>
        </w:rPr>
      </w:pPr>
    </w:p>
    <w:p w14:paraId="16BB68B4" w14:textId="18A95EFA" w:rsidR="00A90C06" w:rsidRPr="008203CF" w:rsidRDefault="00EF0A8B" w:rsidP="007770FE">
      <w:pPr>
        <w:shd w:val="clear" w:color="auto" w:fill="C2D69B" w:themeFill="accent3" w:themeFillTint="99"/>
        <w:jc w:val="center"/>
        <w:rPr>
          <w:b/>
          <w:sz w:val="22"/>
          <w:szCs w:val="22"/>
          <w:u w:val="single"/>
        </w:rPr>
      </w:pPr>
      <w:r w:rsidRPr="008203CF">
        <w:rPr>
          <w:b/>
          <w:sz w:val="22"/>
          <w:szCs w:val="22"/>
          <w:u w:val="single"/>
        </w:rPr>
        <w:t>ESTUDO TÉCNICO PRELIMINAR PARA AQUISIÇÃO</w:t>
      </w:r>
    </w:p>
    <w:p w14:paraId="2EAC8008" w14:textId="35B58230" w:rsidR="00A90C06" w:rsidRPr="008203CF" w:rsidRDefault="00EF0A8B">
      <w:pPr>
        <w:spacing w:line="276" w:lineRule="auto"/>
        <w:ind w:left="0" w:hanging="2"/>
        <w:jc w:val="both"/>
        <w:rPr>
          <w:sz w:val="22"/>
          <w:szCs w:val="22"/>
        </w:rPr>
      </w:pPr>
      <w:r w:rsidRPr="008203CF">
        <w:rPr>
          <w:sz w:val="22"/>
          <w:szCs w:val="22"/>
        </w:rPr>
        <w:t>O presente documento visa analisar a viabilidade da futura aquisição</w:t>
      </w:r>
      <w:r w:rsidR="00435F62">
        <w:rPr>
          <w:sz w:val="22"/>
          <w:szCs w:val="22"/>
        </w:rPr>
        <w:t xml:space="preserve"> de l</w:t>
      </w:r>
      <w:r w:rsidR="00277695">
        <w:rPr>
          <w:sz w:val="22"/>
          <w:szCs w:val="22"/>
        </w:rPr>
        <w:t>anches, salgados, bolos, sucos,</w:t>
      </w:r>
      <w:r w:rsidR="00435F62">
        <w:rPr>
          <w:sz w:val="22"/>
          <w:szCs w:val="22"/>
        </w:rPr>
        <w:t xml:space="preserve"> refrigerantes </w:t>
      </w:r>
      <w:r w:rsidR="00277695">
        <w:rPr>
          <w:sz w:val="22"/>
          <w:szCs w:val="22"/>
        </w:rPr>
        <w:t xml:space="preserve">e </w:t>
      </w:r>
      <w:proofErr w:type="spellStart"/>
      <w:r w:rsidR="00277695">
        <w:rPr>
          <w:sz w:val="22"/>
          <w:szCs w:val="22"/>
        </w:rPr>
        <w:t>coffee</w:t>
      </w:r>
      <w:proofErr w:type="spellEnd"/>
      <w:r w:rsidR="00277695">
        <w:rPr>
          <w:sz w:val="22"/>
          <w:szCs w:val="22"/>
        </w:rPr>
        <w:t xml:space="preserve"> break </w:t>
      </w:r>
      <w:r w:rsidR="00435F62">
        <w:rPr>
          <w:sz w:val="22"/>
          <w:szCs w:val="22"/>
        </w:rPr>
        <w:t>para fornecimento na realização de eventos e capacitações promovidos pelas diversas Secretarias do município de Bandeirantes</w:t>
      </w:r>
      <w:r w:rsidRPr="008203CF">
        <w:rPr>
          <w:sz w:val="22"/>
          <w:szCs w:val="22"/>
        </w:rPr>
        <w:t>, bem como, compilar as demandas e os elementos essenciais que servirão para compor o Termo de Referência de forma a melhor atender as necessidades da</w:t>
      </w:r>
      <w:r w:rsidR="00745AA4">
        <w:rPr>
          <w:sz w:val="22"/>
          <w:szCs w:val="22"/>
        </w:rPr>
        <w:t>s</w:t>
      </w:r>
      <w:r w:rsidRPr="008203CF">
        <w:rPr>
          <w:sz w:val="22"/>
          <w:szCs w:val="22"/>
        </w:rPr>
        <w:t xml:space="preserve"> </w:t>
      </w:r>
      <w:r w:rsidR="00745AA4">
        <w:rPr>
          <w:sz w:val="22"/>
          <w:szCs w:val="22"/>
        </w:rPr>
        <w:t xml:space="preserve">diversas </w:t>
      </w:r>
      <w:r w:rsidRPr="008203CF">
        <w:rPr>
          <w:sz w:val="22"/>
          <w:szCs w:val="22"/>
        </w:rPr>
        <w:t xml:space="preserve">Secretaria </w:t>
      </w:r>
      <w:r w:rsidR="00745AA4">
        <w:rPr>
          <w:sz w:val="22"/>
          <w:szCs w:val="22"/>
        </w:rPr>
        <w:t xml:space="preserve">do </w:t>
      </w:r>
      <w:r w:rsidRPr="008203CF">
        <w:rPr>
          <w:sz w:val="22"/>
          <w:szCs w:val="22"/>
        </w:rPr>
        <w:t>Munic</w:t>
      </w:r>
      <w:r w:rsidR="00745AA4">
        <w:rPr>
          <w:sz w:val="22"/>
          <w:szCs w:val="22"/>
        </w:rPr>
        <w:t>ípio</w:t>
      </w:r>
      <w:r w:rsidRPr="008203CF">
        <w:rPr>
          <w:sz w:val="22"/>
          <w:szCs w:val="22"/>
        </w:rPr>
        <w:t xml:space="preserve"> de </w:t>
      </w:r>
      <w:r w:rsidR="00745AA4">
        <w:rPr>
          <w:sz w:val="22"/>
          <w:szCs w:val="22"/>
        </w:rPr>
        <w:t>Ba</w:t>
      </w:r>
      <w:r w:rsidR="00A847F5">
        <w:rPr>
          <w:sz w:val="22"/>
          <w:szCs w:val="22"/>
        </w:rPr>
        <w:t>n</w:t>
      </w:r>
      <w:r w:rsidR="00745AA4">
        <w:rPr>
          <w:sz w:val="22"/>
          <w:szCs w:val="22"/>
        </w:rPr>
        <w:t>deirantes-Pr</w:t>
      </w:r>
      <w:r w:rsidRPr="008203CF">
        <w:rPr>
          <w:sz w:val="22"/>
          <w:szCs w:val="22"/>
        </w:rPr>
        <w:t>.</w:t>
      </w:r>
    </w:p>
    <w:p w14:paraId="2AB8870D" w14:textId="77777777" w:rsidR="00A90C06" w:rsidRPr="008203CF" w:rsidRDefault="00EF0A8B" w:rsidP="00EC3DE2">
      <w:pPr>
        <w:shd w:val="clear" w:color="auto" w:fill="C2D69B" w:themeFill="accent3" w:themeFillTint="99"/>
        <w:ind w:left="0" w:hanging="2"/>
        <w:rPr>
          <w:b/>
          <w:sz w:val="22"/>
          <w:szCs w:val="22"/>
          <w:u w:val="single"/>
        </w:rPr>
      </w:pPr>
      <w:r w:rsidRPr="008203CF">
        <w:rPr>
          <w:b/>
          <w:sz w:val="22"/>
          <w:szCs w:val="22"/>
          <w:u w:val="single"/>
        </w:rPr>
        <w:t>I – Informações Gerais:</w:t>
      </w:r>
    </w:p>
    <w:tbl>
      <w:tblPr>
        <w:tblW w:w="8519" w:type="dxa"/>
        <w:tblInd w:w="-5" w:type="dxa"/>
        <w:tblLayout w:type="fixed"/>
        <w:tblCellMar>
          <w:top w:w="55" w:type="dxa"/>
          <w:left w:w="55" w:type="dxa"/>
          <w:bottom w:w="55" w:type="dxa"/>
          <w:right w:w="55" w:type="dxa"/>
        </w:tblCellMar>
        <w:tblLook w:val="04A0" w:firstRow="1" w:lastRow="0" w:firstColumn="1" w:lastColumn="0" w:noHBand="0" w:noVBand="1"/>
      </w:tblPr>
      <w:tblGrid>
        <w:gridCol w:w="3086"/>
        <w:gridCol w:w="5433"/>
      </w:tblGrid>
      <w:tr w:rsidR="00A90C06" w:rsidRPr="008203CF" w14:paraId="548263EB"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0421D6E4"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1. Número do Processo Administrativo:</w:t>
            </w:r>
          </w:p>
        </w:tc>
        <w:tc>
          <w:tcPr>
            <w:tcW w:w="5433" w:type="dxa"/>
            <w:tcBorders>
              <w:top w:val="single" w:sz="4" w:space="0" w:color="E36C0A"/>
              <w:left w:val="single" w:sz="4" w:space="0" w:color="E36C0A"/>
              <w:bottom w:val="single" w:sz="4" w:space="0" w:color="E36C0A"/>
              <w:right w:val="single" w:sz="4" w:space="0" w:color="E36C0A"/>
            </w:tcBorders>
          </w:tcPr>
          <w:p w14:paraId="213DA227" w14:textId="77777777" w:rsidR="00A90C06" w:rsidRPr="008203CF" w:rsidRDefault="00A90C06">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A90C06" w:rsidRPr="008203CF" w14:paraId="1B00C1E2"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29401F97"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2. Setor Requisitante:</w:t>
            </w:r>
          </w:p>
        </w:tc>
        <w:tc>
          <w:tcPr>
            <w:tcW w:w="5433" w:type="dxa"/>
            <w:tcBorders>
              <w:top w:val="single" w:sz="4" w:space="0" w:color="E36C0A"/>
              <w:left w:val="single" w:sz="4" w:space="0" w:color="E36C0A"/>
              <w:bottom w:val="single" w:sz="4" w:space="0" w:color="E36C0A"/>
              <w:right w:val="single" w:sz="4" w:space="0" w:color="E36C0A"/>
            </w:tcBorders>
          </w:tcPr>
          <w:p w14:paraId="1C08A8F1" w14:textId="6443CFC2" w:rsidR="00A90C06" w:rsidRPr="008203CF"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 xml:space="preserve">Secretaria </w:t>
            </w:r>
            <w:r>
              <w:rPr>
                <w:rFonts w:eastAsia="SimSun"/>
                <w:kern w:val="2"/>
                <w:sz w:val="22"/>
                <w:szCs w:val="22"/>
                <w:lang w:eastAsia="zh-CN" w:bidi="hi-IN"/>
              </w:rPr>
              <w:t xml:space="preserve">de </w:t>
            </w:r>
            <w:r w:rsidRPr="008203CF">
              <w:rPr>
                <w:rFonts w:eastAsia="SimSun"/>
                <w:kern w:val="2"/>
                <w:sz w:val="22"/>
                <w:szCs w:val="22"/>
                <w:lang w:eastAsia="zh-CN" w:bidi="hi-IN"/>
              </w:rPr>
              <w:t>Administração</w:t>
            </w:r>
          </w:p>
          <w:p w14:paraId="1345EB2A" w14:textId="652A8E4A" w:rsidR="00A90C06" w:rsidRPr="008203CF"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 xml:space="preserve">Secretaria </w:t>
            </w:r>
            <w:r>
              <w:rPr>
                <w:rFonts w:eastAsia="SimSun"/>
                <w:kern w:val="2"/>
                <w:sz w:val="22"/>
                <w:szCs w:val="22"/>
                <w:lang w:eastAsia="zh-CN" w:bidi="hi-IN"/>
              </w:rPr>
              <w:t xml:space="preserve">de </w:t>
            </w:r>
            <w:r w:rsidRPr="008203CF">
              <w:rPr>
                <w:rFonts w:eastAsia="SimSun"/>
                <w:kern w:val="2"/>
                <w:sz w:val="22"/>
                <w:szCs w:val="22"/>
                <w:lang w:eastAsia="zh-CN" w:bidi="hi-IN"/>
              </w:rPr>
              <w:t>Educação E Cultura</w:t>
            </w:r>
          </w:p>
          <w:p w14:paraId="7C5B53EA" w14:textId="700D5294" w:rsidR="00A90C06" w:rsidRPr="008203CF"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w:t>
            </w:r>
            <w:r>
              <w:rPr>
                <w:rFonts w:eastAsia="SimSun"/>
                <w:kern w:val="2"/>
                <w:sz w:val="22"/>
                <w:szCs w:val="22"/>
                <w:lang w:eastAsia="zh-CN" w:bidi="hi-IN"/>
              </w:rPr>
              <w:t xml:space="preserve"> de</w:t>
            </w:r>
            <w:r w:rsidRPr="008203CF">
              <w:rPr>
                <w:rFonts w:eastAsia="SimSun"/>
                <w:kern w:val="2"/>
                <w:sz w:val="22"/>
                <w:szCs w:val="22"/>
                <w:lang w:eastAsia="zh-CN" w:bidi="hi-IN"/>
              </w:rPr>
              <w:t xml:space="preserve"> Saúde</w:t>
            </w:r>
          </w:p>
          <w:p w14:paraId="3C219715" w14:textId="2B0BD4D9" w:rsidR="00A90C06"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de</w:t>
            </w:r>
            <w:r w:rsidRPr="008203CF">
              <w:rPr>
                <w:rFonts w:eastAsia="SimSun"/>
                <w:kern w:val="2"/>
                <w:sz w:val="22"/>
                <w:szCs w:val="22"/>
                <w:lang w:eastAsia="zh-CN" w:bidi="hi-IN"/>
              </w:rPr>
              <w:t xml:space="preserve"> Assistência Social </w:t>
            </w:r>
          </w:p>
          <w:p w14:paraId="6FADC3FD" w14:textId="5123BA8B" w:rsidR="009B14E7"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de Meio Ambiente</w:t>
            </w:r>
          </w:p>
          <w:p w14:paraId="7CA3960A" w14:textId="52BF66F2" w:rsidR="009B14E7"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 xml:space="preserve">Secretaria de Agricultura </w:t>
            </w:r>
          </w:p>
          <w:p w14:paraId="233D43B2" w14:textId="291D832E" w:rsidR="009B14E7"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de Planejamento</w:t>
            </w:r>
          </w:p>
          <w:p w14:paraId="382A1876" w14:textId="2CC6E685" w:rsidR="009B14E7" w:rsidRDefault="003E5F6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de Governo</w:t>
            </w:r>
          </w:p>
          <w:p w14:paraId="56AF37E9" w14:textId="6A8AB1E5" w:rsidR="009B14E7" w:rsidRPr="008203CF" w:rsidRDefault="003E5F69">
            <w:pPr>
              <w:widowControl w:val="0"/>
              <w:tabs>
                <w:tab w:val="right" w:pos="9071"/>
              </w:tabs>
              <w:spacing w:line="240" w:lineRule="auto"/>
              <w:ind w:left="0" w:hanging="2"/>
              <w:jc w:val="both"/>
              <w:textAlignment w:val="baseline"/>
              <w:rPr>
                <w:rFonts w:eastAsia="SimSun"/>
                <w:kern w:val="2"/>
                <w:sz w:val="22"/>
                <w:szCs w:val="22"/>
                <w:u w:val="single"/>
                <w:lang w:eastAsia="zh-CN" w:bidi="hi-IN"/>
              </w:rPr>
            </w:pPr>
            <w:r>
              <w:rPr>
                <w:rFonts w:eastAsia="SimSun"/>
                <w:kern w:val="2"/>
                <w:sz w:val="22"/>
                <w:szCs w:val="22"/>
                <w:lang w:eastAsia="zh-CN" w:bidi="hi-IN"/>
              </w:rPr>
              <w:t>Secretaria de Desenvolvimento Econômico</w:t>
            </w:r>
          </w:p>
        </w:tc>
      </w:tr>
      <w:tr w:rsidR="00A90C06" w:rsidRPr="008203CF" w14:paraId="1A9672BE"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071AC596" w14:textId="41F929B4"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3. Equipe de Planejamento da Contratação:</w:t>
            </w:r>
          </w:p>
        </w:tc>
        <w:tc>
          <w:tcPr>
            <w:tcW w:w="5433" w:type="dxa"/>
            <w:tcBorders>
              <w:top w:val="single" w:sz="4" w:space="0" w:color="E36C0A"/>
              <w:left w:val="single" w:sz="4" w:space="0" w:color="E36C0A"/>
              <w:bottom w:val="single" w:sz="4" w:space="0" w:color="E36C0A"/>
              <w:right w:val="single" w:sz="4" w:space="0" w:color="E36C0A"/>
            </w:tcBorders>
          </w:tcPr>
          <w:p w14:paraId="10803F7A" w14:textId="77777777" w:rsidR="00745AA4" w:rsidRDefault="00745AA4" w:rsidP="00745AA4">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Patrícia de Oliveira Pedroso</w:t>
            </w:r>
          </w:p>
          <w:p w14:paraId="1235D6E9" w14:textId="77777777" w:rsidR="00994B76" w:rsidRDefault="00994B76" w:rsidP="00745AA4">
            <w:pPr>
              <w:widowControl w:val="0"/>
              <w:tabs>
                <w:tab w:val="right" w:pos="9071"/>
              </w:tabs>
              <w:spacing w:line="240" w:lineRule="auto"/>
              <w:ind w:left="0" w:hanging="2"/>
              <w:jc w:val="both"/>
              <w:textAlignment w:val="baseline"/>
              <w:rPr>
                <w:rFonts w:eastAsia="SimSun"/>
                <w:kern w:val="2"/>
                <w:sz w:val="22"/>
                <w:szCs w:val="22"/>
                <w:lang w:eastAsia="zh-CN" w:bidi="hi-IN"/>
              </w:rPr>
            </w:pPr>
          </w:p>
          <w:p w14:paraId="4DC717A8" w14:textId="77777777" w:rsidR="00E30408" w:rsidRPr="00E30408" w:rsidRDefault="00E30408" w:rsidP="00E30408">
            <w:pPr>
              <w:ind w:left="0" w:right="-426" w:firstLine="0"/>
              <w:contextualSpacing/>
              <w:jc w:val="both"/>
              <w:textDirection w:val="btLr"/>
              <w:rPr>
                <w:rFonts w:eastAsia="Merriweather"/>
                <w:bCs/>
                <w:color w:val="000000"/>
              </w:rPr>
            </w:pPr>
            <w:r w:rsidRPr="00E30408">
              <w:rPr>
                <w:rFonts w:eastAsia="Merriweather"/>
                <w:bCs/>
                <w:color w:val="000000"/>
              </w:rPr>
              <w:t xml:space="preserve">Alexandro </w:t>
            </w:r>
            <w:proofErr w:type="spellStart"/>
            <w:r w:rsidRPr="00E30408">
              <w:rPr>
                <w:rFonts w:eastAsia="Merriweather"/>
                <w:bCs/>
                <w:color w:val="000000"/>
              </w:rPr>
              <w:t>Beretta</w:t>
            </w:r>
            <w:proofErr w:type="spellEnd"/>
          </w:p>
          <w:p w14:paraId="3682651D" w14:textId="77777777" w:rsidR="00994B76" w:rsidRDefault="00994B76" w:rsidP="00955409">
            <w:pPr>
              <w:ind w:left="0" w:right="-426" w:firstLine="0"/>
              <w:contextualSpacing/>
              <w:jc w:val="both"/>
              <w:textDirection w:val="btLr"/>
              <w:rPr>
                <w:rFonts w:eastAsia="Merriweather"/>
                <w:bCs/>
                <w:color w:val="000000"/>
              </w:rPr>
            </w:pPr>
          </w:p>
          <w:p w14:paraId="500FF2F1" w14:textId="77777777" w:rsidR="00E30408" w:rsidRPr="00E30408" w:rsidRDefault="00E30408" w:rsidP="00E30408">
            <w:pPr>
              <w:ind w:left="0" w:right="-426" w:firstLine="0"/>
              <w:contextualSpacing/>
              <w:jc w:val="both"/>
              <w:textDirection w:val="btLr"/>
              <w:rPr>
                <w:rFonts w:eastAsia="Merriweather"/>
                <w:color w:val="000000" w:themeColor="text1"/>
              </w:rPr>
            </w:pPr>
            <w:r w:rsidRPr="00E30408">
              <w:rPr>
                <w:rFonts w:eastAsia="Merriweather"/>
                <w:color w:val="000000" w:themeColor="text1"/>
              </w:rPr>
              <w:t>Aline Firmino Neves Vasconcelos</w:t>
            </w:r>
          </w:p>
          <w:p w14:paraId="436DD36A" w14:textId="77777777" w:rsidR="00994B76" w:rsidRDefault="00994B76" w:rsidP="00955409">
            <w:pPr>
              <w:ind w:left="0" w:right="-426" w:firstLine="0"/>
              <w:contextualSpacing/>
              <w:jc w:val="both"/>
              <w:textDirection w:val="btLr"/>
              <w:rPr>
                <w:rFonts w:eastAsia="Merriweather"/>
                <w:color w:val="000000" w:themeColor="text1"/>
              </w:rPr>
            </w:pPr>
          </w:p>
          <w:p w14:paraId="6DF24232" w14:textId="77777777" w:rsidR="00E30408" w:rsidRPr="00E30408" w:rsidRDefault="00E30408" w:rsidP="00E30408">
            <w:pPr>
              <w:ind w:left="0" w:right="-426" w:firstLine="0"/>
              <w:contextualSpacing/>
              <w:jc w:val="both"/>
              <w:textDirection w:val="btLr"/>
              <w:rPr>
                <w:rFonts w:eastAsia="Merriweather"/>
                <w:color w:val="000000" w:themeColor="text1"/>
              </w:rPr>
            </w:pPr>
            <w:r w:rsidRPr="00E30408">
              <w:rPr>
                <w:rFonts w:eastAsia="Merriweather"/>
                <w:color w:val="000000" w:themeColor="text1"/>
              </w:rPr>
              <w:t xml:space="preserve">Bruno Leonardo </w:t>
            </w:r>
            <w:proofErr w:type="spellStart"/>
            <w:r w:rsidRPr="00E30408">
              <w:rPr>
                <w:rFonts w:eastAsia="Merriweather"/>
                <w:color w:val="000000" w:themeColor="text1"/>
              </w:rPr>
              <w:t>Batistella</w:t>
            </w:r>
            <w:proofErr w:type="spellEnd"/>
            <w:r w:rsidRPr="00E30408">
              <w:rPr>
                <w:rFonts w:eastAsia="Merriweather"/>
                <w:color w:val="000000" w:themeColor="text1"/>
              </w:rPr>
              <w:t xml:space="preserve"> Castanho</w:t>
            </w:r>
          </w:p>
          <w:p w14:paraId="2C03D88A" w14:textId="77777777" w:rsidR="00994B76" w:rsidRDefault="00994B76" w:rsidP="0003351B">
            <w:pPr>
              <w:ind w:left="0" w:right="-426" w:firstLine="0"/>
              <w:contextualSpacing/>
              <w:jc w:val="both"/>
              <w:textDirection w:val="btLr"/>
              <w:rPr>
                <w:rFonts w:eastAsia="Merriweather"/>
                <w:color w:val="000000" w:themeColor="text1"/>
              </w:rPr>
            </w:pPr>
          </w:p>
          <w:p w14:paraId="2D6A6376" w14:textId="77777777" w:rsidR="00994B76" w:rsidRDefault="00994B76" w:rsidP="00994B76">
            <w:pPr>
              <w:spacing w:line="360" w:lineRule="auto"/>
              <w:ind w:left="0" w:firstLine="0"/>
              <w:rPr>
                <w:sz w:val="22"/>
                <w:szCs w:val="22"/>
              </w:rPr>
            </w:pPr>
            <w:r w:rsidRPr="00B31D9C">
              <w:rPr>
                <w:sz w:val="22"/>
                <w:szCs w:val="22"/>
              </w:rPr>
              <w:t xml:space="preserve">Bruno Leonardo </w:t>
            </w:r>
            <w:proofErr w:type="spellStart"/>
            <w:r w:rsidRPr="00B31D9C">
              <w:rPr>
                <w:sz w:val="22"/>
                <w:szCs w:val="22"/>
              </w:rPr>
              <w:t>Batistella</w:t>
            </w:r>
            <w:proofErr w:type="spellEnd"/>
            <w:r w:rsidRPr="00B31D9C">
              <w:rPr>
                <w:sz w:val="22"/>
                <w:szCs w:val="22"/>
              </w:rPr>
              <w:t xml:space="preserve"> Castanho</w:t>
            </w:r>
          </w:p>
          <w:p w14:paraId="7DB6D24C" w14:textId="65766122" w:rsidR="00994B76" w:rsidRDefault="00994B76" w:rsidP="00994B76">
            <w:pPr>
              <w:spacing w:line="360" w:lineRule="auto"/>
              <w:ind w:left="0" w:firstLine="0"/>
              <w:rPr>
                <w:sz w:val="22"/>
                <w:szCs w:val="22"/>
              </w:rPr>
            </w:pPr>
            <w:r w:rsidRPr="00994B76">
              <w:rPr>
                <w:sz w:val="22"/>
                <w:szCs w:val="22"/>
              </w:rPr>
              <w:t>Camila Dias Ramalho Matta</w:t>
            </w:r>
          </w:p>
          <w:p w14:paraId="0CF9AF9A" w14:textId="321B8071" w:rsidR="00994B76" w:rsidRDefault="00994B76" w:rsidP="00994B76">
            <w:pPr>
              <w:spacing w:line="360" w:lineRule="auto"/>
              <w:ind w:left="0" w:firstLine="0"/>
              <w:rPr>
                <w:sz w:val="22"/>
                <w:szCs w:val="22"/>
              </w:rPr>
            </w:pPr>
            <w:r w:rsidRPr="00994B76">
              <w:rPr>
                <w:sz w:val="22"/>
                <w:szCs w:val="22"/>
              </w:rPr>
              <w:t>José de Carvalho Henriques Neto</w:t>
            </w:r>
          </w:p>
          <w:p w14:paraId="033E8F5E" w14:textId="5027640B" w:rsidR="00994B76" w:rsidRDefault="00994B76" w:rsidP="00994B76">
            <w:pPr>
              <w:spacing w:line="360" w:lineRule="auto"/>
              <w:ind w:left="0" w:firstLine="0"/>
              <w:rPr>
                <w:sz w:val="22"/>
                <w:szCs w:val="22"/>
              </w:rPr>
            </w:pPr>
            <w:r w:rsidRPr="00994B76">
              <w:rPr>
                <w:sz w:val="22"/>
                <w:szCs w:val="22"/>
              </w:rPr>
              <w:t>Roberto De Castro Junior</w:t>
            </w:r>
          </w:p>
          <w:p w14:paraId="67C9048D" w14:textId="30FED733" w:rsidR="00E30408" w:rsidRPr="00B31D9C" w:rsidRDefault="00E30408" w:rsidP="00994B76">
            <w:pPr>
              <w:spacing w:line="360" w:lineRule="auto"/>
              <w:ind w:left="0" w:firstLine="0"/>
              <w:rPr>
                <w:sz w:val="22"/>
                <w:szCs w:val="22"/>
              </w:rPr>
            </w:pPr>
            <w:proofErr w:type="spellStart"/>
            <w:r w:rsidRPr="00E30408">
              <w:rPr>
                <w:sz w:val="22"/>
                <w:szCs w:val="22"/>
              </w:rPr>
              <w:t>Rosiane</w:t>
            </w:r>
            <w:proofErr w:type="spellEnd"/>
            <w:r w:rsidRPr="00E30408">
              <w:rPr>
                <w:sz w:val="22"/>
                <w:szCs w:val="22"/>
              </w:rPr>
              <w:t xml:space="preserve"> Cristina Vieira </w:t>
            </w:r>
            <w:proofErr w:type="spellStart"/>
            <w:r w:rsidRPr="00E30408">
              <w:rPr>
                <w:sz w:val="22"/>
                <w:szCs w:val="22"/>
              </w:rPr>
              <w:t>Néia</w:t>
            </w:r>
            <w:proofErr w:type="spellEnd"/>
            <w:r w:rsidRPr="00E30408">
              <w:rPr>
                <w:sz w:val="22"/>
                <w:szCs w:val="22"/>
              </w:rPr>
              <w:t xml:space="preserve"> </w:t>
            </w:r>
            <w:proofErr w:type="spellStart"/>
            <w:r w:rsidRPr="00E30408">
              <w:rPr>
                <w:sz w:val="22"/>
                <w:szCs w:val="22"/>
              </w:rPr>
              <w:t>Storti</w:t>
            </w:r>
            <w:proofErr w:type="spellEnd"/>
          </w:p>
          <w:p w14:paraId="7F87DF82" w14:textId="08E3566E" w:rsidR="00994B76" w:rsidRPr="0003351B" w:rsidRDefault="00994B76" w:rsidP="0003351B">
            <w:pPr>
              <w:ind w:left="0" w:right="-426" w:firstLine="0"/>
              <w:contextualSpacing/>
              <w:jc w:val="both"/>
              <w:textDirection w:val="btLr"/>
              <w:rPr>
                <w:bCs/>
              </w:rPr>
            </w:pPr>
          </w:p>
        </w:tc>
      </w:tr>
    </w:tbl>
    <w:p w14:paraId="18BCA7E3" w14:textId="0401E1B5"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 – Diagnóstico da Situação Atual:</w:t>
      </w:r>
    </w:p>
    <w:p w14:paraId="1881602C" w14:textId="77777777" w:rsidR="00A90C06" w:rsidRPr="008203CF" w:rsidRDefault="00EF0A8B">
      <w:pPr>
        <w:pStyle w:val="PargrafodaLista"/>
        <w:numPr>
          <w:ilvl w:val="0"/>
          <w:numId w:val="1"/>
        </w:numPr>
        <w:tabs>
          <w:tab w:val="left" w:pos="567"/>
        </w:tabs>
        <w:jc w:val="both"/>
        <w:rPr>
          <w:b/>
          <w:sz w:val="22"/>
          <w:szCs w:val="22"/>
        </w:rPr>
      </w:pPr>
      <w:r w:rsidRPr="008203CF">
        <w:rPr>
          <w:b/>
          <w:sz w:val="22"/>
          <w:szCs w:val="22"/>
        </w:rPr>
        <w:t>Descrição do problema a ser resolvido ou da necessidade apresentada (artigo 15, caput, §1º do Decreto nº 3.537/2023):</w:t>
      </w:r>
    </w:p>
    <w:p w14:paraId="36532E02" w14:textId="02FD9898" w:rsidR="00A90C06" w:rsidRPr="008203CF" w:rsidRDefault="00EF0A8B" w:rsidP="00262FDA">
      <w:pPr>
        <w:suppressAutoHyphens w:val="0"/>
        <w:spacing w:line="240" w:lineRule="auto"/>
        <w:ind w:left="0" w:firstLine="0"/>
        <w:jc w:val="both"/>
        <w:outlineLvl w:val="9"/>
        <w:rPr>
          <w:sz w:val="22"/>
          <w:szCs w:val="22"/>
        </w:rPr>
      </w:pPr>
      <w:r w:rsidRPr="008203CF">
        <w:rPr>
          <w:sz w:val="22"/>
          <w:szCs w:val="22"/>
        </w:rPr>
        <w:t xml:space="preserve">1.1. </w:t>
      </w:r>
      <w:r w:rsidR="00FC3CEF" w:rsidRPr="00FC3CEF">
        <w:rPr>
          <w:sz w:val="22"/>
          <w:szCs w:val="22"/>
        </w:rPr>
        <w:t>A aquisição de lanches é essencial para atender às necessidades durante eventos</w:t>
      </w:r>
      <w:r w:rsidR="0075763E">
        <w:rPr>
          <w:sz w:val="22"/>
          <w:szCs w:val="22"/>
        </w:rPr>
        <w:t>, reuniões</w:t>
      </w:r>
      <w:r w:rsidR="00FC3CEF" w:rsidRPr="00FC3CEF">
        <w:rPr>
          <w:sz w:val="22"/>
          <w:szCs w:val="22"/>
        </w:rPr>
        <w:t xml:space="preserve"> e capacitações promovidos pelas </w:t>
      </w:r>
      <w:r w:rsidR="0075763E">
        <w:rPr>
          <w:sz w:val="22"/>
          <w:szCs w:val="22"/>
        </w:rPr>
        <w:t xml:space="preserve">diversas </w:t>
      </w:r>
      <w:r w:rsidR="00FC3CEF" w:rsidRPr="00FC3CEF">
        <w:rPr>
          <w:sz w:val="22"/>
          <w:szCs w:val="22"/>
        </w:rPr>
        <w:t xml:space="preserve">Secretarias do Município de Bandeirantes-PR. Esta solicitação é baseada nas demandas específicas das </w:t>
      </w:r>
      <w:r w:rsidR="00262FDA">
        <w:rPr>
          <w:sz w:val="22"/>
          <w:szCs w:val="22"/>
        </w:rPr>
        <w:t>Secretaria D</w:t>
      </w:r>
      <w:r w:rsidR="00262FDA" w:rsidRPr="00262FDA">
        <w:rPr>
          <w:sz w:val="22"/>
          <w:szCs w:val="22"/>
        </w:rPr>
        <w:t>e Administração</w:t>
      </w:r>
      <w:r w:rsidR="00262FDA">
        <w:rPr>
          <w:sz w:val="22"/>
          <w:szCs w:val="22"/>
        </w:rPr>
        <w:t xml:space="preserve">, </w:t>
      </w:r>
      <w:r w:rsidR="00262FDA" w:rsidRPr="00262FDA">
        <w:rPr>
          <w:sz w:val="22"/>
          <w:szCs w:val="22"/>
        </w:rPr>
        <w:t>Educação</w:t>
      </w:r>
      <w:r w:rsidR="00262FDA">
        <w:rPr>
          <w:sz w:val="22"/>
          <w:szCs w:val="22"/>
        </w:rPr>
        <w:t xml:space="preserve"> e</w:t>
      </w:r>
      <w:r w:rsidR="00262FDA" w:rsidRPr="00262FDA">
        <w:rPr>
          <w:sz w:val="22"/>
          <w:szCs w:val="22"/>
        </w:rPr>
        <w:t xml:space="preserve"> Cultura</w:t>
      </w:r>
      <w:r w:rsidR="00262FDA">
        <w:rPr>
          <w:sz w:val="22"/>
          <w:szCs w:val="22"/>
        </w:rPr>
        <w:t xml:space="preserve">, </w:t>
      </w:r>
      <w:r w:rsidR="00262FDA" w:rsidRPr="00262FDA">
        <w:rPr>
          <w:sz w:val="22"/>
          <w:szCs w:val="22"/>
        </w:rPr>
        <w:t>Saúde</w:t>
      </w:r>
      <w:r w:rsidR="00262FDA">
        <w:rPr>
          <w:sz w:val="22"/>
          <w:szCs w:val="22"/>
        </w:rPr>
        <w:t xml:space="preserve">, Assistência Social, </w:t>
      </w:r>
      <w:r w:rsidR="00262FDA" w:rsidRPr="00262FDA">
        <w:rPr>
          <w:sz w:val="22"/>
          <w:szCs w:val="22"/>
        </w:rPr>
        <w:t>Meio Ambiente</w:t>
      </w:r>
      <w:r w:rsidR="00262FDA">
        <w:rPr>
          <w:sz w:val="22"/>
          <w:szCs w:val="22"/>
        </w:rPr>
        <w:t xml:space="preserve">, Agricultura, </w:t>
      </w:r>
      <w:r w:rsidR="00262FDA" w:rsidRPr="00262FDA">
        <w:rPr>
          <w:sz w:val="22"/>
          <w:szCs w:val="22"/>
        </w:rPr>
        <w:t>Planejamento</w:t>
      </w:r>
      <w:r w:rsidR="00262FDA">
        <w:rPr>
          <w:sz w:val="22"/>
          <w:szCs w:val="22"/>
        </w:rPr>
        <w:t xml:space="preserve">, </w:t>
      </w:r>
      <w:r w:rsidR="00262FDA" w:rsidRPr="00262FDA">
        <w:rPr>
          <w:sz w:val="22"/>
          <w:szCs w:val="22"/>
        </w:rPr>
        <w:t>Governo</w:t>
      </w:r>
      <w:r w:rsidR="00911B28">
        <w:rPr>
          <w:sz w:val="22"/>
          <w:szCs w:val="22"/>
        </w:rPr>
        <w:t xml:space="preserve"> </w:t>
      </w:r>
      <w:r w:rsidR="00262FDA">
        <w:rPr>
          <w:sz w:val="22"/>
          <w:szCs w:val="22"/>
        </w:rPr>
        <w:t>e</w:t>
      </w:r>
      <w:r w:rsidR="00262FDA" w:rsidRPr="00262FDA">
        <w:rPr>
          <w:sz w:val="22"/>
          <w:szCs w:val="22"/>
        </w:rPr>
        <w:t xml:space="preserve"> Desenvolvimento Econômico</w:t>
      </w:r>
      <w:r w:rsidR="00911B28">
        <w:rPr>
          <w:sz w:val="22"/>
          <w:szCs w:val="22"/>
        </w:rPr>
        <w:t xml:space="preserve">, </w:t>
      </w:r>
      <w:r w:rsidR="00FC3CEF" w:rsidRPr="00FC3CEF">
        <w:rPr>
          <w:sz w:val="22"/>
          <w:szCs w:val="22"/>
        </w:rPr>
        <w:t>visando garantir o bom funcionamento das atividades.</w:t>
      </w:r>
      <w:r w:rsidR="00FC3CEF" w:rsidRPr="00FC3CEF">
        <w:t xml:space="preserve"> </w:t>
      </w:r>
      <w:r w:rsidR="00FC3CEF" w:rsidRPr="00FC3CEF">
        <w:rPr>
          <w:sz w:val="22"/>
          <w:szCs w:val="22"/>
        </w:rPr>
        <w:t>Esses produtos são cruciais para assegurar o sucesso e a qualidade dos eventos</w:t>
      </w:r>
      <w:r w:rsidR="00911B28">
        <w:rPr>
          <w:sz w:val="22"/>
          <w:szCs w:val="22"/>
        </w:rPr>
        <w:t>, reuniões e capacitações</w:t>
      </w:r>
      <w:r w:rsidR="00FC3CEF" w:rsidRPr="00FC3CEF">
        <w:rPr>
          <w:sz w:val="22"/>
          <w:szCs w:val="22"/>
        </w:rPr>
        <w:t xml:space="preserve"> programados. </w:t>
      </w:r>
      <w:r w:rsidR="00FC3CEF" w:rsidRPr="00FC3CEF">
        <w:rPr>
          <w:sz w:val="22"/>
          <w:szCs w:val="22"/>
        </w:rPr>
        <w:lastRenderedPageBreak/>
        <w:t>As quantidades solicitadas foram cuidadosamente planejadas para atender às necessidades de cada Secretaria, garantindo que todos os eventos e capacitações sejam realizados de forma eficiente e satisfatória.</w:t>
      </w:r>
    </w:p>
    <w:p w14:paraId="3018DB25" w14:textId="69335390" w:rsidR="00A90C06" w:rsidRDefault="00EF0A8B">
      <w:pPr>
        <w:suppressAutoHyphens w:val="0"/>
        <w:spacing w:line="240" w:lineRule="auto"/>
        <w:ind w:left="0" w:firstLine="0"/>
        <w:jc w:val="both"/>
        <w:outlineLvl w:val="9"/>
        <w:rPr>
          <w:sz w:val="22"/>
          <w:szCs w:val="22"/>
        </w:rPr>
      </w:pPr>
      <w:r w:rsidRPr="008203CF">
        <w:rPr>
          <w:sz w:val="22"/>
          <w:szCs w:val="22"/>
        </w:rPr>
        <w:t>Além disso. a aquisição de</w:t>
      </w:r>
      <w:r w:rsidR="00FC3CEF">
        <w:rPr>
          <w:sz w:val="22"/>
          <w:szCs w:val="22"/>
        </w:rPr>
        <w:t>sses produtos</w:t>
      </w:r>
      <w:r w:rsidRPr="008203CF">
        <w:rPr>
          <w:sz w:val="22"/>
          <w:szCs w:val="22"/>
        </w:rPr>
        <w:t xml:space="preserve">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55D3A4D5" w14:textId="77777777" w:rsidR="00911B28" w:rsidRPr="008203CF" w:rsidRDefault="00911B28">
      <w:pPr>
        <w:suppressAutoHyphens w:val="0"/>
        <w:spacing w:line="240" w:lineRule="auto"/>
        <w:ind w:left="0" w:firstLine="0"/>
        <w:jc w:val="both"/>
        <w:outlineLvl w:val="9"/>
        <w:rPr>
          <w:sz w:val="22"/>
          <w:szCs w:val="22"/>
        </w:rPr>
      </w:pPr>
    </w:p>
    <w:p w14:paraId="28ED4BDD" w14:textId="77777777" w:rsidR="00911B28" w:rsidRDefault="00EF0A8B">
      <w:pPr>
        <w:pStyle w:val="Corpodetexto"/>
        <w:spacing w:before="60" w:after="60" w:line="276" w:lineRule="auto"/>
        <w:ind w:left="0" w:hanging="2"/>
        <w:jc w:val="both"/>
        <w:rPr>
          <w:sz w:val="22"/>
          <w:szCs w:val="22"/>
        </w:rPr>
      </w:pPr>
      <w:r w:rsidRPr="008203CF">
        <w:rPr>
          <w:rFonts w:eastAsia="Merriweather"/>
          <w:color w:val="000000" w:themeColor="text1"/>
          <w:sz w:val="22"/>
          <w:szCs w:val="22"/>
        </w:rPr>
        <w:t>1.2.</w:t>
      </w:r>
      <w:r w:rsidRPr="008203CF">
        <w:rPr>
          <w:sz w:val="22"/>
          <w:szCs w:val="22"/>
        </w:rPr>
        <w:t xml:space="preserve"> Justificamos nossa solicitação para realização de processo licitatório, </w:t>
      </w:r>
      <w:r w:rsidR="00911B28">
        <w:rPr>
          <w:sz w:val="22"/>
          <w:szCs w:val="22"/>
        </w:rPr>
        <w:t>de acordo com cada secretaria:</w:t>
      </w:r>
    </w:p>
    <w:p w14:paraId="382EE7BE" w14:textId="30A44581" w:rsidR="00423BBD" w:rsidRPr="00423BBD" w:rsidRDefault="00423BBD">
      <w:pPr>
        <w:pStyle w:val="Corpodetexto"/>
        <w:spacing w:before="60" w:after="60" w:line="276" w:lineRule="auto"/>
        <w:ind w:left="0" w:hanging="2"/>
        <w:jc w:val="both"/>
        <w:rPr>
          <w:b/>
          <w:sz w:val="22"/>
          <w:szCs w:val="22"/>
          <w:u w:val="single"/>
        </w:rPr>
      </w:pPr>
      <w:r w:rsidRPr="00423BBD">
        <w:rPr>
          <w:b/>
          <w:u w:val="single"/>
        </w:rPr>
        <w:t>SECRETARIA DE AGRICULTURA E PECUÁRIA</w:t>
      </w:r>
      <w:r>
        <w:rPr>
          <w:b/>
          <w:u w:val="single"/>
        </w:rPr>
        <w:t>:</w:t>
      </w:r>
    </w:p>
    <w:p w14:paraId="07E6AB38" w14:textId="04ADAC72" w:rsidR="00423BBD" w:rsidRDefault="00025372" w:rsidP="00423BBD">
      <w:pPr>
        <w:pStyle w:val="Standard"/>
        <w:ind w:left="0" w:hanging="2"/>
        <w:jc w:val="both"/>
        <w:outlineLvl w:val="9"/>
      </w:pPr>
      <w:r>
        <w:t xml:space="preserve">                   </w:t>
      </w:r>
      <w:r w:rsidR="00423BBD">
        <w:t>A aquisição de lanche se faz necessária para a realização de eventos preparados pela secretaria de agricultura e pecuária, como excursões para participar de feiras voltadas ao agronegócio, curso de capacitação e informação voltados a pequenos produtores, e reuniões.</w:t>
      </w:r>
    </w:p>
    <w:p w14:paraId="2E926E98" w14:textId="77777777" w:rsidR="00423BBD" w:rsidRDefault="00423BBD" w:rsidP="00423BBD">
      <w:pPr>
        <w:pStyle w:val="Standard"/>
        <w:ind w:left="0" w:hanging="2"/>
        <w:jc w:val="both"/>
        <w:outlineLvl w:val="9"/>
      </w:pPr>
    </w:p>
    <w:p w14:paraId="42A987C6" w14:textId="0096D8F6" w:rsidR="00423BBD" w:rsidRDefault="00423BBD" w:rsidP="00423BBD">
      <w:pPr>
        <w:pStyle w:val="Standard"/>
        <w:ind w:left="0" w:hanging="2"/>
        <w:jc w:val="both"/>
        <w:outlineLvl w:val="9"/>
        <w:rPr>
          <w:b/>
          <w:u w:val="single"/>
        </w:rPr>
      </w:pPr>
      <w:r w:rsidRPr="00423BBD">
        <w:rPr>
          <w:b/>
          <w:u w:val="single"/>
        </w:rPr>
        <w:t>SECRETARIA DE DESEN. ECONÔMICO</w:t>
      </w:r>
      <w:r>
        <w:rPr>
          <w:b/>
          <w:u w:val="single"/>
        </w:rPr>
        <w:t>:</w:t>
      </w:r>
    </w:p>
    <w:p w14:paraId="5746F655" w14:textId="34D8F59A" w:rsidR="00423BBD" w:rsidRDefault="00025372" w:rsidP="00423BBD">
      <w:pPr>
        <w:pStyle w:val="Standard"/>
        <w:ind w:left="0" w:hanging="2"/>
        <w:jc w:val="both"/>
        <w:outlineLvl w:val="9"/>
      </w:pPr>
      <w:r>
        <w:t xml:space="preserve">                  </w:t>
      </w:r>
      <w:r w:rsidR="00423BBD">
        <w:t xml:space="preserve">A Presente Secretaria realiza diversos cursos e palestras para comerciantes, empreendedores e empresários por meio da Sala do Empreendedor e também cursos profissionalizantes e de capacitação por meio do </w:t>
      </w:r>
      <w:proofErr w:type="spellStart"/>
      <w:r w:rsidR="00423BBD">
        <w:t>Sine</w:t>
      </w:r>
      <w:proofErr w:type="spellEnd"/>
      <w:r w:rsidR="00423BBD">
        <w:t>. O intuito é a fomentar nossa economia local através de capacitações e estratégias, deixando os cursos e palestras mais atraentes e confortáveis para nossa população. E alimentos para recepcionar os peregrinos com pontos de apoio no dia do São Miguel Arcanjo.</w:t>
      </w:r>
    </w:p>
    <w:p w14:paraId="079C2F3A" w14:textId="77777777" w:rsidR="008E024A" w:rsidRDefault="008E024A" w:rsidP="00423BBD">
      <w:pPr>
        <w:pStyle w:val="Standard"/>
        <w:ind w:left="0" w:hanging="2"/>
        <w:jc w:val="both"/>
        <w:outlineLvl w:val="9"/>
      </w:pPr>
    </w:p>
    <w:p w14:paraId="0DCC7E25" w14:textId="2965F6D0" w:rsidR="008E024A" w:rsidRPr="008E024A" w:rsidRDefault="008E024A" w:rsidP="00423BBD">
      <w:pPr>
        <w:pStyle w:val="Standard"/>
        <w:ind w:left="0" w:hanging="2"/>
        <w:jc w:val="both"/>
        <w:outlineLvl w:val="9"/>
        <w:rPr>
          <w:b/>
          <w:u w:val="single"/>
        </w:rPr>
      </w:pPr>
      <w:r w:rsidRPr="008E024A">
        <w:rPr>
          <w:b/>
          <w:u w:val="single"/>
        </w:rPr>
        <w:t>SECRETARIA DE GOVERNO:</w:t>
      </w:r>
    </w:p>
    <w:p w14:paraId="56A68BDF" w14:textId="17370574" w:rsidR="008E024A" w:rsidRDefault="00025372" w:rsidP="008E024A">
      <w:pPr>
        <w:jc w:val="both"/>
      </w:pPr>
      <w:r>
        <w:t xml:space="preserve">                       </w:t>
      </w:r>
      <w:r w:rsidR="008E024A">
        <w:t>O presente processo se justifica em razão das especificidades das atividades realizadas pela secretaria de governo e da dinâmica de trabalho intensa e contínua, identificamos a importância em assegurar a disponibilização de lanches aos servidores e colaboradores, visando garantir o bom andamento das ações administrativas e a manutenção da produtividade e bem-estar da equipe.</w:t>
      </w:r>
    </w:p>
    <w:p w14:paraId="4E50DFA6" w14:textId="0252F336" w:rsidR="008E024A" w:rsidRDefault="00025372" w:rsidP="008E024A">
      <w:pPr>
        <w:jc w:val="both"/>
      </w:pPr>
      <w:r>
        <w:t xml:space="preserve">                      </w:t>
      </w:r>
      <w:r w:rsidR="008E024A">
        <w:t>A realização de reuniões, atendimentos a cidadãos e outros compromissos institucionais frequentemente se estende por períodos prolongados, nesse cenário, a disponibilização de lanches oferece uma solução prática e eficaz para garantir que os servidores tenham acesso a uma alimentação adequada e oportuna, sem que isso prejudique o desempenho de suas funções.</w:t>
      </w:r>
    </w:p>
    <w:p w14:paraId="0FA0C3E4" w14:textId="04403ADE" w:rsidR="008E024A" w:rsidRDefault="00025372" w:rsidP="008E024A">
      <w:pPr>
        <w:jc w:val="both"/>
      </w:pPr>
      <w:r>
        <w:t xml:space="preserve">                      </w:t>
      </w:r>
      <w:r w:rsidR="008E024A">
        <w:t xml:space="preserve">A medida é ainda justificável pelo impacto positivo que uma alimentação adequada pode ter na saúde e no desempenho dos profissionais, proporcionando maior disposição e eficiência nas atividades diárias. </w:t>
      </w:r>
    </w:p>
    <w:p w14:paraId="2587BA7A" w14:textId="2F1F0900" w:rsidR="008E024A" w:rsidRDefault="008E024A" w:rsidP="008E024A">
      <w:pPr>
        <w:jc w:val="both"/>
      </w:pPr>
      <w:r>
        <w:t xml:space="preserve"> </w:t>
      </w:r>
      <w:r w:rsidR="00025372">
        <w:t xml:space="preserve">                   </w:t>
      </w:r>
      <w:r>
        <w:t>Portanto, a contratação de serviço de fornecimento de lanches visa atender a uma necessidade legítima de manter a qualidade e a continuidade dos serviços prestados pela Secretaria de Governo, ao mesmo tempo em que contribui para o bem-estar dos servidores, de forma a garantir a eficácia das ações e a promoção de um ambiente de trabalho mais saudável e produtivo.</w:t>
      </w:r>
    </w:p>
    <w:p w14:paraId="63099A15" w14:textId="54A9213C" w:rsidR="008E024A" w:rsidRDefault="00025372" w:rsidP="008E024A">
      <w:pPr>
        <w:jc w:val="both"/>
      </w:pPr>
      <w:r>
        <w:lastRenderedPageBreak/>
        <w:t xml:space="preserve">                     </w:t>
      </w:r>
      <w:r w:rsidR="008E024A">
        <w:t>Diante do exposto, solicitamos o andamento do processo com base na justificativa apresentada, que visa atender aos interesses públicos e assegurar a continuidade do serviço público prestado de maneira eficiente e satisfatória.</w:t>
      </w:r>
    </w:p>
    <w:p w14:paraId="4AD826EB" w14:textId="77777777" w:rsidR="00A92F32" w:rsidRDefault="00A92F32" w:rsidP="008E024A">
      <w:pPr>
        <w:jc w:val="both"/>
      </w:pPr>
    </w:p>
    <w:p w14:paraId="6159D23F" w14:textId="1FE01A9B" w:rsidR="00A92F32" w:rsidRPr="00A92F32" w:rsidRDefault="00A92F32" w:rsidP="008E024A">
      <w:pPr>
        <w:jc w:val="both"/>
        <w:rPr>
          <w:b/>
          <w:u w:val="single"/>
        </w:rPr>
      </w:pPr>
      <w:r w:rsidRPr="00A92F32">
        <w:rPr>
          <w:b/>
          <w:u w:val="single"/>
        </w:rPr>
        <w:t>SECRETARIA DE ADMINISTRAÇÃO:</w:t>
      </w:r>
    </w:p>
    <w:p w14:paraId="6D26E720" w14:textId="35B3D04E" w:rsidR="00A92F32" w:rsidRPr="00563135" w:rsidRDefault="00F37770" w:rsidP="00A92F32">
      <w:pPr>
        <w:ind w:left="-2" w:right="-426" w:firstLine="0"/>
        <w:jc w:val="both"/>
        <w:rPr>
          <w:rFonts w:eastAsia="Merriweather"/>
          <w:color w:val="000000" w:themeColor="text1"/>
        </w:rPr>
      </w:pPr>
      <w:r>
        <w:rPr>
          <w:rFonts w:eastAsia="Merriweather"/>
          <w:color w:val="000000" w:themeColor="text1"/>
        </w:rPr>
        <w:t xml:space="preserve">                    </w:t>
      </w:r>
      <w:r w:rsidR="00A92F32" w:rsidRPr="00563135">
        <w:rPr>
          <w:rFonts w:eastAsia="Merriweather"/>
          <w:color w:val="000000" w:themeColor="text1"/>
        </w:rPr>
        <w:t xml:space="preserve">Justificamos nossa solicitação para realização de processo, visando a </w:t>
      </w:r>
      <w:bookmarkStart w:id="0" w:name="_Hlk176266407"/>
      <w:r w:rsidR="00A92F32" w:rsidRPr="00563135">
        <w:rPr>
          <w:rFonts w:eastAsia="Merriweather"/>
          <w:color w:val="000000" w:themeColor="text1"/>
        </w:rPr>
        <w:t>AQUISIÇÃO DE LANCHES, SALGADOS, BOLOS, SUCOS E REFRIGERANTES PARA FORNECIMENTO NA REALIZAÇÃO DE EVENTOS E CAPACITAÇÕES PROMOVIDOS PELAS DIVERSAS SECRETARIAS DO MUNICÍPIO DE BANDEIRANTES-PR</w:t>
      </w:r>
      <w:bookmarkEnd w:id="0"/>
      <w:r w:rsidR="00A92F32" w:rsidRPr="00563135">
        <w:rPr>
          <w:rFonts w:eastAsia="Merriweather"/>
          <w:color w:val="000000" w:themeColor="text1"/>
        </w:rPr>
        <w:t xml:space="preserve"> expondo os seguintes argumentos:</w:t>
      </w:r>
      <w:bookmarkStart w:id="1" w:name="_Hlk178234441"/>
    </w:p>
    <w:p w14:paraId="087DA36D" w14:textId="0996EF0C" w:rsidR="00A92F32" w:rsidRPr="00A92F32" w:rsidRDefault="00F37770" w:rsidP="00A92F32">
      <w:pPr>
        <w:tabs>
          <w:tab w:val="left" w:pos="0"/>
        </w:tabs>
        <w:ind w:left="0" w:right="-426" w:firstLine="0"/>
        <w:jc w:val="both"/>
        <w:textDirection w:val="btLr"/>
        <w:rPr>
          <w:rFonts w:eastAsia="Merriweather"/>
          <w:color w:val="000000" w:themeColor="text1"/>
        </w:rPr>
      </w:pPr>
      <w:r>
        <w:rPr>
          <w:rFonts w:eastAsia="Merriweather"/>
          <w:color w:val="000000" w:themeColor="text1"/>
        </w:rPr>
        <w:t xml:space="preserve">                   </w:t>
      </w:r>
      <w:r w:rsidR="00A92F32" w:rsidRPr="00A92F32">
        <w:rPr>
          <w:rFonts w:eastAsia="Merriweather"/>
          <w:color w:val="000000" w:themeColor="text1"/>
        </w:rPr>
        <w:t xml:space="preserve">Visando atender às necessidades da Secretaria Municipal de Administração no fornecimento de serviços de alimentação para profissionais, convidados e participantes de eventos. Serão disponibilizados </w:t>
      </w:r>
      <w:proofErr w:type="spellStart"/>
      <w:r w:rsidR="00A92F32" w:rsidRPr="00A92F32">
        <w:rPr>
          <w:rFonts w:eastAsia="Merriweather"/>
          <w:color w:val="000000" w:themeColor="text1"/>
        </w:rPr>
        <w:t>coffee</w:t>
      </w:r>
      <w:proofErr w:type="spellEnd"/>
      <w:r w:rsidR="00A92F32" w:rsidRPr="00A92F32">
        <w:rPr>
          <w:rFonts w:eastAsia="Merriweather"/>
          <w:color w:val="000000" w:themeColor="text1"/>
        </w:rPr>
        <w:t xml:space="preserve"> breaks, lanches prontos, salgados, sucos e refrigerantes para diversas ocasiões, incluindo cursos, treinamentos, palestras e reuniões organizadas por todas as Secretarias.</w:t>
      </w:r>
    </w:p>
    <w:p w14:paraId="56F3362F" w14:textId="4E4B0605" w:rsidR="00A92F32" w:rsidRPr="00A92F32" w:rsidRDefault="00F37770" w:rsidP="00A92F32">
      <w:pPr>
        <w:tabs>
          <w:tab w:val="left" w:pos="0"/>
        </w:tabs>
        <w:ind w:right="-426"/>
        <w:jc w:val="both"/>
        <w:textDirection w:val="btLr"/>
        <w:rPr>
          <w:rFonts w:eastAsia="Merriweather"/>
          <w:color w:val="000000" w:themeColor="text1"/>
        </w:rPr>
      </w:pPr>
      <w:r>
        <w:rPr>
          <w:rFonts w:eastAsia="Merriweather"/>
          <w:color w:val="000000" w:themeColor="text1"/>
        </w:rPr>
        <w:t xml:space="preserve">                   </w:t>
      </w:r>
      <w:r w:rsidR="00A92F32" w:rsidRPr="00A92F32">
        <w:rPr>
          <w:rFonts w:eastAsia="Merriweather"/>
          <w:color w:val="000000" w:themeColor="text1"/>
        </w:rPr>
        <w:t>O objetivo é garantir que todas as demandas da Secretaria de Administração e das demais secretarias sejam atendidas, especialmente quando há aglomeração de pessoas em eventos e reuniões promovidos pelo município.</w:t>
      </w:r>
      <w:bookmarkEnd w:id="1"/>
    </w:p>
    <w:p w14:paraId="4B727BA5" w14:textId="2F32C4CF" w:rsidR="00A92F32" w:rsidRDefault="00F37770" w:rsidP="00A92F32">
      <w:pPr>
        <w:pStyle w:val="PargrafodaLista"/>
        <w:tabs>
          <w:tab w:val="left" w:pos="0"/>
        </w:tabs>
        <w:ind w:left="0" w:right="-426" w:firstLine="0"/>
        <w:jc w:val="both"/>
        <w:rPr>
          <w:rFonts w:eastAsia="Merriweather"/>
          <w:color w:val="000000" w:themeColor="text1"/>
        </w:rPr>
      </w:pPr>
      <w:r>
        <w:rPr>
          <w:rFonts w:eastAsia="Merriweather"/>
          <w:color w:val="000000" w:themeColor="text1"/>
        </w:rPr>
        <w:t xml:space="preserve">                  </w:t>
      </w:r>
      <w:r w:rsidR="00A92F32" w:rsidRPr="00563135">
        <w:rPr>
          <w:rFonts w:eastAsia="Merriweather"/>
          <w:color w:val="000000" w:themeColor="text1"/>
        </w:rPr>
        <w:t xml:space="preserve">Diante do exposto, </w:t>
      </w:r>
      <w:bookmarkStart w:id="2" w:name="_Hlk176275164"/>
      <w:r w:rsidR="00A92F32" w:rsidRPr="00563135">
        <w:rPr>
          <w:rFonts w:eastAsia="Merriweather"/>
          <w:color w:val="000000" w:themeColor="text1"/>
        </w:rPr>
        <w:t>a aquisição de lanches, salgados, bolos, sucos e refrigerantes é essencial para garantir o suporte adequado aos servidores, assegurando o sucesso e a eficácia das atividades e eventos realizados</w:t>
      </w:r>
      <w:bookmarkEnd w:id="2"/>
      <w:r w:rsidR="00A92F32" w:rsidRPr="00563135">
        <w:rPr>
          <w:rFonts w:eastAsia="Merriweather"/>
          <w:color w:val="000000" w:themeColor="text1"/>
        </w:rPr>
        <w:t xml:space="preserve"> pelas diversas secretarias.</w:t>
      </w:r>
    </w:p>
    <w:p w14:paraId="6776681A" w14:textId="77777777" w:rsidR="00A92F32" w:rsidRPr="00A92F32" w:rsidRDefault="00A92F32" w:rsidP="00A92F32">
      <w:pPr>
        <w:pStyle w:val="PargrafodaLista"/>
        <w:tabs>
          <w:tab w:val="left" w:pos="0"/>
        </w:tabs>
        <w:ind w:left="0" w:right="-426" w:firstLine="0"/>
        <w:jc w:val="both"/>
        <w:rPr>
          <w:rFonts w:eastAsia="Merriweather"/>
          <w:b/>
          <w:color w:val="000000" w:themeColor="text1"/>
          <w:u w:val="single"/>
        </w:rPr>
      </w:pPr>
    </w:p>
    <w:p w14:paraId="6B9B974C" w14:textId="243DEED6" w:rsidR="00A92F32" w:rsidRPr="00F37770" w:rsidRDefault="00A92F32" w:rsidP="00A92F32">
      <w:pPr>
        <w:pStyle w:val="PargrafodaLista"/>
        <w:tabs>
          <w:tab w:val="left" w:pos="0"/>
        </w:tabs>
        <w:ind w:left="0" w:right="-426" w:firstLine="0"/>
        <w:jc w:val="both"/>
        <w:rPr>
          <w:rFonts w:eastAsia="Merriweather"/>
          <w:b/>
          <w:color w:val="000000" w:themeColor="text1"/>
          <w:u w:val="single"/>
        </w:rPr>
      </w:pPr>
      <w:r w:rsidRPr="00A92F32">
        <w:rPr>
          <w:rFonts w:eastAsia="Merriweather"/>
          <w:b/>
          <w:color w:val="000000" w:themeColor="text1"/>
          <w:u w:val="single"/>
        </w:rPr>
        <w:t>SECRETARIA DE PLANEJAMENTO:</w:t>
      </w:r>
    </w:p>
    <w:p w14:paraId="77505B06" w14:textId="49B50E9E" w:rsidR="008960FD" w:rsidRPr="008960FD" w:rsidRDefault="00F37770" w:rsidP="008960FD">
      <w:pPr>
        <w:pStyle w:val="PargrafodaLista"/>
        <w:tabs>
          <w:tab w:val="left" w:pos="0"/>
        </w:tabs>
        <w:ind w:left="0" w:right="-426" w:firstLine="0"/>
        <w:jc w:val="both"/>
        <w:rPr>
          <w:rFonts w:eastAsia="Merriweather"/>
          <w:color w:val="000000" w:themeColor="text1"/>
        </w:rPr>
      </w:pPr>
      <w:r>
        <w:rPr>
          <w:rFonts w:eastAsia="Merriweather"/>
          <w:color w:val="000000" w:themeColor="text1"/>
        </w:rPr>
        <w:t xml:space="preserve">                 </w:t>
      </w:r>
      <w:r w:rsidR="008960FD" w:rsidRPr="008960FD">
        <w:rPr>
          <w:rFonts w:eastAsia="Merriweather"/>
          <w:color w:val="000000" w:themeColor="text1"/>
        </w:rPr>
        <w:t>A Secretaria de Planejamento realiza reuniões e capacitações com o objetivo de promover o desenvolvimento de suas atividades e a integração das equipes. Para garantir o conforto e bem-estar dos participantes durante essas atividades, é essencial o fornecimento de lanches, salgados, sucos e refrigerantes.</w:t>
      </w:r>
    </w:p>
    <w:p w14:paraId="60C0FBC0" w14:textId="41FE9FEF" w:rsidR="008960FD" w:rsidRPr="008960FD" w:rsidRDefault="00F37770" w:rsidP="008960FD">
      <w:pPr>
        <w:pStyle w:val="PargrafodaLista"/>
        <w:tabs>
          <w:tab w:val="left" w:pos="0"/>
        </w:tabs>
        <w:ind w:left="0" w:right="-426" w:firstLine="0"/>
        <w:jc w:val="both"/>
        <w:rPr>
          <w:rFonts w:eastAsia="Merriweather"/>
          <w:color w:val="000000" w:themeColor="text1"/>
        </w:rPr>
      </w:pPr>
      <w:r>
        <w:rPr>
          <w:rFonts w:eastAsia="Merriweather"/>
          <w:color w:val="000000" w:themeColor="text1"/>
        </w:rPr>
        <w:t xml:space="preserve">                </w:t>
      </w:r>
      <w:r w:rsidR="008960FD" w:rsidRPr="008960FD">
        <w:rPr>
          <w:rFonts w:eastAsia="Merriweather"/>
          <w:color w:val="000000" w:themeColor="text1"/>
        </w:rPr>
        <w:t>A contratação de uma pessoa jurídica especializada se faz necessária para assegurar a qualidade, a segurança alimentar e o cumprimento dos prazos exigidos, além de garantir o atendimento adequado à demanda de cada evento. A formalização dessa contratação, por meio de um processo licitatório, visa garantir a transparência, a legalidade e a melhor utilização dos recursos públicos.</w:t>
      </w:r>
    </w:p>
    <w:p w14:paraId="3049CE5D" w14:textId="5F3481C8" w:rsidR="00A92F32" w:rsidRDefault="00F37770" w:rsidP="008960FD">
      <w:pPr>
        <w:pStyle w:val="PargrafodaLista"/>
        <w:tabs>
          <w:tab w:val="left" w:pos="0"/>
        </w:tabs>
        <w:ind w:left="0" w:right="-426" w:firstLine="0"/>
        <w:jc w:val="both"/>
        <w:rPr>
          <w:rFonts w:eastAsia="Merriweather"/>
          <w:color w:val="000000" w:themeColor="text1"/>
        </w:rPr>
      </w:pPr>
      <w:r>
        <w:rPr>
          <w:rFonts w:eastAsia="Merriweather"/>
          <w:color w:val="000000" w:themeColor="text1"/>
        </w:rPr>
        <w:t xml:space="preserve">               </w:t>
      </w:r>
      <w:r w:rsidR="008960FD" w:rsidRPr="008960FD">
        <w:rPr>
          <w:rFonts w:eastAsia="Merriweather"/>
          <w:color w:val="000000" w:themeColor="text1"/>
        </w:rPr>
        <w:t>Portanto, a realização deste processo de contratação é fundamental para o bom andamento dos eventos promovidos pela Secretaria de Planejamento, garantindo um ambiente mais produtivo e agradável para os participantes.</w:t>
      </w:r>
      <w:r>
        <w:rPr>
          <w:rFonts w:eastAsia="Merriweather"/>
          <w:color w:val="000000" w:themeColor="text1"/>
        </w:rPr>
        <w:t xml:space="preserve"> </w:t>
      </w:r>
    </w:p>
    <w:p w14:paraId="77003D17" w14:textId="77777777" w:rsidR="00F37770" w:rsidRDefault="00F37770" w:rsidP="008960FD">
      <w:pPr>
        <w:pStyle w:val="PargrafodaLista"/>
        <w:tabs>
          <w:tab w:val="left" w:pos="0"/>
        </w:tabs>
        <w:ind w:left="0" w:right="-426" w:firstLine="0"/>
        <w:jc w:val="both"/>
        <w:rPr>
          <w:rFonts w:eastAsia="Merriweather"/>
          <w:color w:val="000000" w:themeColor="text1"/>
        </w:rPr>
      </w:pPr>
    </w:p>
    <w:p w14:paraId="1A7E9609" w14:textId="34440F7F" w:rsidR="00A92F32" w:rsidRPr="00A92F32" w:rsidRDefault="00A92F32" w:rsidP="00A92F32">
      <w:pPr>
        <w:pStyle w:val="PargrafodaLista"/>
        <w:tabs>
          <w:tab w:val="left" w:pos="0"/>
        </w:tabs>
        <w:ind w:left="0" w:right="-426" w:firstLine="0"/>
        <w:jc w:val="both"/>
        <w:rPr>
          <w:rFonts w:eastAsia="Merriweather"/>
          <w:b/>
          <w:color w:val="000000" w:themeColor="text1"/>
          <w:u w:val="single"/>
        </w:rPr>
      </w:pPr>
      <w:r w:rsidRPr="00A92F32">
        <w:rPr>
          <w:b/>
          <w:u w:val="single"/>
        </w:rPr>
        <w:t>SECRETARIA DO MEIO AMB. E REC. HÍDRICOS</w:t>
      </w:r>
      <w:r>
        <w:rPr>
          <w:b/>
          <w:u w:val="single"/>
        </w:rPr>
        <w:t>:</w:t>
      </w:r>
    </w:p>
    <w:p w14:paraId="12B308F4" w14:textId="7C63BB2E" w:rsidR="00A92F32" w:rsidRDefault="00F37770" w:rsidP="00A92F32">
      <w:pPr>
        <w:pStyle w:val="PargrafodaLista"/>
        <w:ind w:left="0" w:firstLine="0"/>
        <w:jc w:val="both"/>
        <w:outlineLvl w:val="9"/>
      </w:pPr>
      <w:r>
        <w:t xml:space="preserve">              </w:t>
      </w:r>
      <w:r w:rsidR="00A92F32">
        <w:t xml:space="preserve">A realização do processo se justifica face ao interesse da Secretaria Municipal de Meio Ambiente, devido à necessidade de realização de reuniões do Conselho de Meio Ambiente, atividades educativas, oficinas, palestras e eventos de conscientização ambiental voltado a diversas faixas etárias, além de campanhas informativas e de mobilização com a população. </w:t>
      </w:r>
    </w:p>
    <w:p w14:paraId="796B39AD" w14:textId="1910D8A3" w:rsidR="00A92F32" w:rsidRDefault="00F37770" w:rsidP="00A92F32">
      <w:pPr>
        <w:pStyle w:val="PargrafodaLista"/>
        <w:ind w:left="0" w:firstLine="0"/>
        <w:jc w:val="both"/>
        <w:outlineLvl w:val="9"/>
      </w:pPr>
      <w:r>
        <w:t xml:space="preserve">                   </w:t>
      </w:r>
      <w:r w:rsidR="00A92F32">
        <w:t xml:space="preserve">Para que esses eventos e encontros coletivos sejam realizados com qualidade, garantindo a participação e o engajamento da comunidade, é importante que sempre haja um lanche para ser servido. Além disso, eventos comemorativos e educativos são </w:t>
      </w:r>
      <w:r w:rsidR="00A92F32">
        <w:lastRenderedPageBreak/>
        <w:t>promovidos anualmente, com o objetivo de fortalecer a conscientização ambiental, aproximar a sociedade das pautas ecológicas e oferecer atividades que incentivem a participação ativa da população nas ações ambientais do município.</w:t>
      </w:r>
    </w:p>
    <w:p w14:paraId="2190952A" w14:textId="3653A1AF" w:rsidR="00A92F32" w:rsidRDefault="00A92F32" w:rsidP="00A92F32">
      <w:pPr>
        <w:pStyle w:val="PargrafodaLista"/>
        <w:ind w:left="0" w:firstLine="0"/>
        <w:jc w:val="both"/>
        <w:outlineLvl w:val="9"/>
      </w:pPr>
      <w:r>
        <w:t xml:space="preserve"> </w:t>
      </w:r>
      <w:r w:rsidR="00F37770">
        <w:t xml:space="preserve">                  </w:t>
      </w:r>
      <w:r>
        <w:t xml:space="preserve">A previsão é a realização de eventos em diversas ocasiões, como a Semana do Meio Ambiente, mutirões de limpeza e plantio, seminários temáticos, reuniões periódicas do Conselho de Meio Ambiente e campanhas de sensibilização sobre sustentabilidade.                         Além desses encontros menores são realizados regularmente com grupos específicos da comunidade para discussões e deliberações ambientais. </w:t>
      </w:r>
    </w:p>
    <w:p w14:paraId="42B734B7" w14:textId="416E8074" w:rsidR="00A92F32" w:rsidRDefault="00F37770" w:rsidP="00A92F32">
      <w:pPr>
        <w:pStyle w:val="PargrafodaLista"/>
        <w:ind w:left="0" w:firstLine="0"/>
        <w:jc w:val="both"/>
        <w:outlineLvl w:val="9"/>
      </w:pPr>
      <w:r>
        <w:t xml:space="preserve">                   </w:t>
      </w:r>
      <w:r w:rsidR="00A92F32">
        <w:t xml:space="preserve">Considerando toda a relevância, necessidade e importância da aquisição desses itens para o êxito das ações da Secretaria, entendemos estar justificada a necessidade do processo licitatório. </w:t>
      </w:r>
    </w:p>
    <w:p w14:paraId="096E1CC3" w14:textId="3E814544" w:rsidR="00A92F32" w:rsidRDefault="00F37770" w:rsidP="00A92F32">
      <w:pPr>
        <w:pStyle w:val="PargrafodaLista"/>
        <w:ind w:left="0" w:firstLine="0"/>
        <w:jc w:val="both"/>
        <w:outlineLvl w:val="9"/>
      </w:pPr>
      <w:r>
        <w:t xml:space="preserve">                  </w:t>
      </w:r>
      <w:r w:rsidR="00706220">
        <w:t xml:space="preserve"> </w:t>
      </w:r>
      <w:r w:rsidR="00A92F32">
        <w:t>Diante do exposto, a aquisição de lanches, salgados, bolos, sucos e refrigerantes é essencial para garantir o suporte adequado aos participantes, assegurando o sucesso e a eficácia das atividades e eventos promovidos pela Secretaria Municipal de Meio Ambiente.</w:t>
      </w:r>
    </w:p>
    <w:p w14:paraId="4B083BE4" w14:textId="77777777" w:rsidR="00A92F32" w:rsidRDefault="00A92F32" w:rsidP="00A92F32">
      <w:pPr>
        <w:pStyle w:val="PargrafodaLista"/>
        <w:tabs>
          <w:tab w:val="left" w:pos="0"/>
        </w:tabs>
        <w:ind w:left="0" w:right="-426" w:firstLine="0"/>
        <w:jc w:val="both"/>
        <w:rPr>
          <w:rFonts w:eastAsia="Merriweather"/>
          <w:color w:val="000000" w:themeColor="text1"/>
        </w:rPr>
      </w:pPr>
    </w:p>
    <w:p w14:paraId="63BA9737" w14:textId="391A74CD" w:rsidR="00EE531C" w:rsidRPr="00EE531C" w:rsidRDefault="00EE531C" w:rsidP="00A92F32">
      <w:pPr>
        <w:pStyle w:val="PargrafodaLista"/>
        <w:tabs>
          <w:tab w:val="left" w:pos="0"/>
        </w:tabs>
        <w:ind w:left="0" w:right="-426" w:firstLine="0"/>
        <w:jc w:val="both"/>
        <w:rPr>
          <w:rFonts w:eastAsia="Merriweather"/>
          <w:b/>
          <w:color w:val="000000" w:themeColor="text1"/>
          <w:u w:val="single"/>
        </w:rPr>
      </w:pPr>
      <w:r w:rsidRPr="00EE531C">
        <w:rPr>
          <w:rFonts w:eastAsia="Merriweather"/>
          <w:b/>
          <w:color w:val="000000" w:themeColor="text1"/>
          <w:sz w:val="22"/>
          <w:szCs w:val="22"/>
          <w:u w:val="single"/>
        </w:rPr>
        <w:t>SECRETARIA DE EDUCAÇÃO, CULTURA E ESPORTE</w:t>
      </w:r>
      <w:r>
        <w:rPr>
          <w:rFonts w:eastAsia="Merriweather"/>
          <w:b/>
          <w:color w:val="000000" w:themeColor="text1"/>
          <w:sz w:val="22"/>
          <w:szCs w:val="22"/>
          <w:u w:val="single"/>
        </w:rPr>
        <w:t>:</w:t>
      </w:r>
    </w:p>
    <w:p w14:paraId="122964F0" w14:textId="004B1793" w:rsidR="00EE531C" w:rsidRPr="00EE531C" w:rsidRDefault="00706220"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Essa licitação se faz necessária para aquisição de produtos alimentícios para fornecimento em eventos e capacitações promovida pela Secretaria Municipal de Educação, Cultura e Esporte.</w:t>
      </w:r>
    </w:p>
    <w:p w14:paraId="59120C4D" w14:textId="5BD41C05" w:rsidR="00EE531C" w:rsidRPr="00EE531C" w:rsidRDefault="00EE531C" w:rsidP="00EE531C">
      <w:pPr>
        <w:pStyle w:val="Corpodetexto"/>
        <w:spacing w:before="60" w:after="60" w:line="276" w:lineRule="auto"/>
        <w:ind w:hanging="2"/>
        <w:jc w:val="both"/>
        <w:rPr>
          <w:sz w:val="22"/>
          <w:szCs w:val="22"/>
        </w:rPr>
      </w:pPr>
      <w:r w:rsidRPr="00EE531C">
        <w:rPr>
          <w:sz w:val="22"/>
          <w:szCs w:val="22"/>
        </w:rPr>
        <w:t xml:space="preserve"> </w:t>
      </w:r>
      <w:r w:rsidR="00706220">
        <w:rPr>
          <w:sz w:val="22"/>
          <w:szCs w:val="22"/>
        </w:rPr>
        <w:t xml:space="preserve">                      </w:t>
      </w:r>
      <w:r w:rsidRPr="00EE531C">
        <w:rPr>
          <w:sz w:val="22"/>
          <w:szCs w:val="22"/>
        </w:rPr>
        <w:t xml:space="preserve">A Secretaria Municipal de Educação promove no decorrer do ano diversos eventos com os profissionais pertencentes ao seu quadro funcional, dentre as quais: formações de professores, reuniões, palestras e capacitações, dentre outros eventos. Segue anexo planilha com datas, eventos e quantidades de pessoas que são previstas para ser atendidas pelos itens que compõem esse processo, reforçamos que podem sofrer alterações. </w:t>
      </w:r>
    </w:p>
    <w:p w14:paraId="246EB9E5" w14:textId="7343DFCE" w:rsidR="00EE531C" w:rsidRPr="00EE531C" w:rsidRDefault="00706220"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 xml:space="preserve">A presente contratação se faz necessária em razão do atendimento aos eventos e reuniões promovidas pela Secretaria Municipal de Educação, visto que temos promovido capacitação, palestras e eventos para aperfeiçoamento dos servidores educacionais. Dessa forma, torna-se necessário receber os participantes, oferecendo serviços de </w:t>
      </w:r>
      <w:proofErr w:type="spellStart"/>
      <w:r w:rsidR="00EE531C" w:rsidRPr="00EE531C">
        <w:rPr>
          <w:sz w:val="22"/>
          <w:szCs w:val="22"/>
        </w:rPr>
        <w:t>coffee</w:t>
      </w:r>
      <w:proofErr w:type="spellEnd"/>
      <w:r w:rsidR="00EE531C" w:rsidRPr="00EE531C">
        <w:rPr>
          <w:sz w:val="22"/>
          <w:szCs w:val="22"/>
        </w:rPr>
        <w:t xml:space="preserve"> break durante a realização dos trabalhos, com vistas ao melhor aproveitamento do tempo, evitando deslocamentos dos participantes.</w:t>
      </w:r>
    </w:p>
    <w:p w14:paraId="46DE4A73" w14:textId="0DEDD0F5" w:rsidR="00EE531C" w:rsidRDefault="00706220" w:rsidP="00EE531C">
      <w:pPr>
        <w:pStyle w:val="Corpodetexto"/>
        <w:spacing w:before="60" w:after="60" w:line="276" w:lineRule="auto"/>
        <w:ind w:hanging="2"/>
        <w:rPr>
          <w:sz w:val="22"/>
          <w:szCs w:val="22"/>
        </w:rPr>
      </w:pPr>
      <w:r>
        <w:rPr>
          <w:sz w:val="22"/>
          <w:szCs w:val="22"/>
        </w:rPr>
        <w:t xml:space="preserve">                       </w:t>
      </w:r>
      <w:r w:rsidR="00EE531C" w:rsidRPr="00EE531C">
        <w:rPr>
          <w:sz w:val="22"/>
          <w:szCs w:val="22"/>
        </w:rPr>
        <w:t>Conforme demonstrado acima, venho solicitar a abertura da licitação para aquisição de produtos alimentícios para o fornecimento em eventos e capacitações promovida pela Secretaria Municipal de Educação do município de Bandeirantes-PR.</w:t>
      </w:r>
    </w:p>
    <w:p w14:paraId="08C0ACDD" w14:textId="77777777" w:rsidR="00EE531C" w:rsidRDefault="00EE531C" w:rsidP="00EE531C">
      <w:pPr>
        <w:pStyle w:val="Corpodetexto"/>
        <w:spacing w:before="60" w:after="60" w:line="276" w:lineRule="auto"/>
        <w:ind w:hanging="2"/>
        <w:rPr>
          <w:sz w:val="22"/>
          <w:szCs w:val="22"/>
        </w:rPr>
      </w:pPr>
    </w:p>
    <w:p w14:paraId="62B4619D" w14:textId="491BE3AE" w:rsidR="00EE531C" w:rsidRPr="00EE531C" w:rsidRDefault="00EE531C" w:rsidP="00EE531C">
      <w:pPr>
        <w:pStyle w:val="Corpodetexto"/>
        <w:spacing w:before="60" w:after="60" w:line="276" w:lineRule="auto"/>
        <w:ind w:hanging="2"/>
        <w:rPr>
          <w:b/>
          <w:sz w:val="22"/>
          <w:szCs w:val="22"/>
          <w:u w:val="single"/>
        </w:rPr>
      </w:pPr>
      <w:r w:rsidRPr="00EE531C">
        <w:rPr>
          <w:rFonts w:eastAsia="Merriweather"/>
          <w:b/>
          <w:color w:val="000000" w:themeColor="text1"/>
          <w:u w:val="single"/>
        </w:rPr>
        <w:t>SECRETARIA DE ASSISTÊNCIA SOCIAL E ASSUNTOS DA FAMÍLIA</w:t>
      </w:r>
      <w:r>
        <w:rPr>
          <w:rFonts w:eastAsia="Merriweather"/>
          <w:b/>
          <w:color w:val="000000" w:themeColor="text1"/>
          <w:u w:val="single"/>
        </w:rPr>
        <w:t>:</w:t>
      </w:r>
    </w:p>
    <w:p w14:paraId="7DA48711" w14:textId="777608DD" w:rsidR="00EE531C" w:rsidRPr="00EE531C" w:rsidRDefault="00706220"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Justificamos nossa solicitação para realização de processo, visando a AQUISIÇÃO DE LANCHES, SALGADOS, BOLOS, SUCOS E REFRIGERANTES PARA FORNECIMENTO NA REALIZAÇÃO DE EVENTOS E CAPACITAÇÕES PROMOVIDOS PELAS DIVERSAS SECRETARIAS DO MUNICÍPIO DE BANDEIRANTES-PR expondo os seguintes argumentos:</w:t>
      </w:r>
    </w:p>
    <w:p w14:paraId="1252E944" w14:textId="7658FFA6" w:rsidR="00EE531C" w:rsidRPr="00EE531C" w:rsidRDefault="00025372" w:rsidP="00EE531C">
      <w:pPr>
        <w:pStyle w:val="Corpodetexto"/>
        <w:spacing w:before="60" w:after="60" w:line="276" w:lineRule="auto"/>
        <w:ind w:left="0" w:firstLine="0"/>
        <w:jc w:val="both"/>
        <w:rPr>
          <w:sz w:val="22"/>
          <w:szCs w:val="22"/>
        </w:rPr>
      </w:pPr>
      <w:r>
        <w:rPr>
          <w:sz w:val="22"/>
          <w:szCs w:val="22"/>
        </w:rPr>
        <w:lastRenderedPageBreak/>
        <w:t xml:space="preserve">                         </w:t>
      </w:r>
      <w:r w:rsidR="00EE531C" w:rsidRPr="00EE531C">
        <w:rPr>
          <w:sz w:val="22"/>
          <w:szCs w:val="22"/>
        </w:rPr>
        <w:t>A realização do processo se justifica face ao interesse da Secretaria Municipal de Assistência Social, devido à necessidade de realização de grupos de convivência e fortalecimento de vínculos, oficinas e cursos voltados a diversas faixas etárias, eventos e campanhas informativas e de mobilização, com o público alvo da Assistência Social, que frequentam o CRAS, CREAS, Terceira Idade.</w:t>
      </w:r>
    </w:p>
    <w:p w14:paraId="11CB9DA3" w14:textId="4F548574" w:rsidR="00EE531C" w:rsidRPr="00EE531C" w:rsidRDefault="00025372" w:rsidP="00EE531C">
      <w:pPr>
        <w:pStyle w:val="Corpodetexto"/>
        <w:spacing w:before="60" w:after="60" w:line="276" w:lineRule="auto"/>
        <w:ind w:left="-3" w:firstLine="0"/>
        <w:jc w:val="both"/>
        <w:rPr>
          <w:sz w:val="22"/>
          <w:szCs w:val="22"/>
        </w:rPr>
      </w:pPr>
      <w:r>
        <w:rPr>
          <w:sz w:val="22"/>
          <w:szCs w:val="22"/>
        </w:rPr>
        <w:t xml:space="preserve">                        </w:t>
      </w:r>
      <w:r w:rsidR="00EE531C" w:rsidRPr="00EE531C">
        <w:rPr>
          <w:sz w:val="22"/>
          <w:szCs w:val="22"/>
        </w:rPr>
        <w:t>Para que esses eventos coletivos sejam realizados com qualidade, e com aceitação e participação da população, é importante que sempre tenha um lanche para ser servido.</w:t>
      </w:r>
    </w:p>
    <w:p w14:paraId="4B6B3814" w14:textId="7890A09C" w:rsidR="00EE531C" w:rsidRPr="00EE531C" w:rsidRDefault="00025372"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Além disso, alguns eventos comemorativos e lúdicos também são realizados anualmente, no intuito de fortalecer os vínculos, aproximar as pessoas, e oferecer atividades que possam garantir a participação da população nas atividades propostas durante o ano.</w:t>
      </w:r>
    </w:p>
    <w:p w14:paraId="6B532424" w14:textId="5F6E68F8" w:rsidR="00EE531C" w:rsidRPr="00EE531C" w:rsidRDefault="00025372"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A previsão é a realização de eventos nas seguintes ocasiões: Festa Junina, Colônia de Férias para crianças, Semana do Idoso, Confraternização de final de ano com os grupos. Além deles, reuniões com pequenos grupos são realizados semanalmente com o público prioritário.</w:t>
      </w:r>
    </w:p>
    <w:p w14:paraId="6F9E60DA" w14:textId="29BDEC4E" w:rsidR="00EE531C" w:rsidRPr="00EE531C" w:rsidRDefault="00025372"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Considerando toda a relevância, necessidade e importância da contratação desses itens para o sucesso dos eventos, entendemos estar justificada a necessidade do processo licitatório.</w:t>
      </w:r>
    </w:p>
    <w:p w14:paraId="29F67B11" w14:textId="761F29A0" w:rsidR="00EE531C" w:rsidRDefault="00025372" w:rsidP="00EE531C">
      <w:pPr>
        <w:pStyle w:val="Corpodetexto"/>
        <w:spacing w:before="60" w:after="60" w:line="276" w:lineRule="auto"/>
        <w:ind w:hanging="2"/>
        <w:jc w:val="both"/>
        <w:rPr>
          <w:sz w:val="22"/>
          <w:szCs w:val="22"/>
        </w:rPr>
      </w:pPr>
      <w:r>
        <w:rPr>
          <w:sz w:val="22"/>
          <w:szCs w:val="22"/>
        </w:rPr>
        <w:t xml:space="preserve">                       </w:t>
      </w:r>
      <w:r w:rsidR="00EE531C" w:rsidRPr="00EE531C">
        <w:rPr>
          <w:sz w:val="22"/>
          <w:szCs w:val="22"/>
        </w:rPr>
        <w:t>Diante do exposto, a aquisição de lanches, salgados, bolos, sucos e refrigerantes é essencial para garantir o suporte adequado aos servidores, assegurando o sucesso e a eficácia das atividades e eventos realizados pelas diversas secretarias.</w:t>
      </w:r>
    </w:p>
    <w:p w14:paraId="13384426" w14:textId="77777777" w:rsidR="00DE7DEB" w:rsidRDefault="00DE7DEB" w:rsidP="00EE531C">
      <w:pPr>
        <w:pStyle w:val="Corpodetexto"/>
        <w:spacing w:before="60" w:after="60" w:line="276" w:lineRule="auto"/>
        <w:ind w:hanging="2"/>
        <w:jc w:val="both"/>
        <w:rPr>
          <w:sz w:val="22"/>
          <w:szCs w:val="22"/>
        </w:rPr>
      </w:pPr>
    </w:p>
    <w:p w14:paraId="709B2351" w14:textId="1EC794FA" w:rsidR="00DE7DEB" w:rsidRPr="00DE7DEB" w:rsidRDefault="00DE7DEB" w:rsidP="00EE531C">
      <w:pPr>
        <w:pStyle w:val="Corpodetexto"/>
        <w:spacing w:before="60" w:after="60" w:line="276" w:lineRule="auto"/>
        <w:ind w:hanging="2"/>
        <w:jc w:val="both"/>
        <w:rPr>
          <w:b/>
          <w:sz w:val="22"/>
          <w:szCs w:val="22"/>
          <w:u w:val="single"/>
        </w:rPr>
      </w:pPr>
      <w:r w:rsidRPr="00DE7DEB">
        <w:rPr>
          <w:rFonts w:eastAsia="Merriweather"/>
          <w:b/>
          <w:color w:val="000000"/>
          <w:u w:val="single"/>
        </w:rPr>
        <w:t>SECRETARIA MUNICIPAL DE SAÚDE</w:t>
      </w:r>
      <w:r>
        <w:rPr>
          <w:rFonts w:eastAsia="Merriweather"/>
          <w:b/>
          <w:color w:val="000000"/>
          <w:u w:val="single"/>
        </w:rPr>
        <w:t>:</w:t>
      </w:r>
    </w:p>
    <w:p w14:paraId="0980CC91" w14:textId="248CCF4B" w:rsidR="00947DC0" w:rsidRPr="00947DC0" w:rsidRDefault="00025372" w:rsidP="00947DC0">
      <w:pPr>
        <w:pStyle w:val="Corpodetexto"/>
        <w:spacing w:before="60" w:after="60" w:line="276" w:lineRule="auto"/>
        <w:ind w:hanging="2"/>
        <w:jc w:val="both"/>
        <w:rPr>
          <w:sz w:val="22"/>
          <w:szCs w:val="22"/>
        </w:rPr>
      </w:pPr>
      <w:r>
        <w:rPr>
          <w:sz w:val="22"/>
          <w:szCs w:val="22"/>
        </w:rPr>
        <w:t xml:space="preserve">                     </w:t>
      </w:r>
      <w:r w:rsidR="00947DC0" w:rsidRPr="00947DC0">
        <w:rPr>
          <w:sz w:val="22"/>
          <w:szCs w:val="22"/>
        </w:rPr>
        <w:t>Justificamos nossa solicitação para realização de processo, visando a AQUISIÇÃO DE LANCHES, SALGADOS, BOLOS, SUCOS E REFRIGERANTES PARA FORNECIMENTO NA REALIZAÇÃO DE EVENTOS E CAPACITAÇÕES PROMOVIDOS PELAS DIVERSAS SECRETARIAS DO MUNICÍPIO DE BANDEIRANTES-PR expondo os seguintes argumentos:</w:t>
      </w:r>
    </w:p>
    <w:p w14:paraId="2D348655" w14:textId="48F946F0" w:rsidR="00947DC0" w:rsidRPr="00947DC0" w:rsidRDefault="00947DC0" w:rsidP="00947DC0">
      <w:pPr>
        <w:pStyle w:val="Corpodetexto"/>
        <w:spacing w:before="60" w:after="60" w:line="276" w:lineRule="auto"/>
        <w:ind w:hanging="2"/>
        <w:jc w:val="both"/>
        <w:rPr>
          <w:sz w:val="22"/>
          <w:szCs w:val="22"/>
        </w:rPr>
      </w:pPr>
      <w:r w:rsidRPr="00947DC0">
        <w:rPr>
          <w:sz w:val="22"/>
          <w:szCs w:val="22"/>
        </w:rPr>
        <w:t xml:space="preserve"> </w:t>
      </w:r>
      <w:r w:rsidR="00025372">
        <w:rPr>
          <w:sz w:val="22"/>
          <w:szCs w:val="22"/>
        </w:rPr>
        <w:t xml:space="preserve">                     </w:t>
      </w:r>
      <w:r w:rsidRPr="00947DC0">
        <w:rPr>
          <w:sz w:val="22"/>
          <w:szCs w:val="22"/>
        </w:rPr>
        <w:t>A Secretaria Municipal de Saúde conta com 07 (sete) Unidades Básicas de Saúde e 01 (uma) Unidade Básica de Saúde Rural no Distrito Nossa Senhora da Candelária, além dos seguintes locais: Centro de Saúde da Mulher, Centro de Atenção Psicossocial – CAPS, Divisão de Vigilância Sanitária, Centro Municipal de Fisioterapia, Pronto Atendimento Municipal – PAM, Atendimento Materno Infantil – AMI e Atendimento Médico Especializado – AME. Com isso, totalizamos 15 unidades de atendimento, distribuídas em diversos imóveis.</w:t>
      </w:r>
    </w:p>
    <w:p w14:paraId="5312326F" w14:textId="1E234519" w:rsidR="00947DC0" w:rsidRPr="00947DC0" w:rsidRDefault="00025372" w:rsidP="00947DC0">
      <w:pPr>
        <w:pStyle w:val="Corpodetexto"/>
        <w:spacing w:before="60" w:after="60" w:line="276" w:lineRule="auto"/>
        <w:ind w:hanging="2"/>
        <w:jc w:val="both"/>
        <w:rPr>
          <w:sz w:val="22"/>
          <w:szCs w:val="22"/>
        </w:rPr>
      </w:pPr>
      <w:r>
        <w:rPr>
          <w:sz w:val="22"/>
          <w:szCs w:val="22"/>
        </w:rPr>
        <w:t xml:space="preserve">                   </w:t>
      </w:r>
      <w:r w:rsidR="00947DC0" w:rsidRPr="00947DC0">
        <w:rPr>
          <w:sz w:val="22"/>
          <w:szCs w:val="22"/>
        </w:rPr>
        <w:t>A Secretaria Municipal de Saúde realiza campanhas de vacinação, incluindo alguns sábados, conforme o Calendário Nacional de Vacinação. Durante essas campanhas, é imprescindível fornecer lanches e refrigerantes aos servidores, uma vez que eles necessitam de intervalos para descanso devido à natureza contínua e excepcional do trabalho de vacinação.</w:t>
      </w:r>
    </w:p>
    <w:p w14:paraId="7C25B811" w14:textId="4A1E96BD" w:rsidR="00947DC0" w:rsidRPr="00947DC0" w:rsidRDefault="00947DC0" w:rsidP="00947DC0">
      <w:pPr>
        <w:pStyle w:val="Corpodetexto"/>
        <w:spacing w:before="60" w:after="60" w:line="276" w:lineRule="auto"/>
        <w:ind w:hanging="2"/>
        <w:jc w:val="both"/>
        <w:rPr>
          <w:sz w:val="22"/>
          <w:szCs w:val="22"/>
        </w:rPr>
      </w:pPr>
      <w:r w:rsidRPr="00947DC0">
        <w:rPr>
          <w:sz w:val="22"/>
          <w:szCs w:val="22"/>
        </w:rPr>
        <w:t xml:space="preserve"> </w:t>
      </w:r>
      <w:r w:rsidR="00025372">
        <w:rPr>
          <w:sz w:val="22"/>
          <w:szCs w:val="22"/>
        </w:rPr>
        <w:t xml:space="preserve">                  </w:t>
      </w:r>
      <w:r w:rsidRPr="00947DC0">
        <w:rPr>
          <w:sz w:val="22"/>
          <w:szCs w:val="22"/>
        </w:rPr>
        <w:t>O número de servidores convocados para as campanhas de vacinação varia conforme o público-alvo definido para cada data específica, o que demanda uma gestão flexível dos recursos alimentares.</w:t>
      </w:r>
    </w:p>
    <w:p w14:paraId="4E136C05" w14:textId="1289B584" w:rsidR="00947DC0" w:rsidRPr="00947DC0" w:rsidRDefault="00025372" w:rsidP="00947DC0">
      <w:pPr>
        <w:pStyle w:val="Corpodetexto"/>
        <w:spacing w:before="60" w:after="60" w:line="276" w:lineRule="auto"/>
        <w:ind w:hanging="2"/>
        <w:jc w:val="both"/>
        <w:rPr>
          <w:sz w:val="22"/>
          <w:szCs w:val="22"/>
        </w:rPr>
      </w:pPr>
      <w:r>
        <w:rPr>
          <w:sz w:val="22"/>
          <w:szCs w:val="22"/>
        </w:rPr>
        <w:t xml:space="preserve">                    </w:t>
      </w:r>
      <w:r w:rsidR="00947DC0" w:rsidRPr="00947DC0">
        <w:rPr>
          <w:sz w:val="22"/>
          <w:szCs w:val="22"/>
        </w:rPr>
        <w:t>É necessário conduzir reuniões e treinamentos periódicos para os servidores da Secretaria Municipal de Saúde com vistas ao planejamento e à qualificação. Dado que esses eventos podem se estender por várias horas, é fundamental oferecer um lanche aos participantes para garantir seu bem-estar e eficiência.</w:t>
      </w:r>
    </w:p>
    <w:p w14:paraId="5A23E1CB" w14:textId="48054F29" w:rsidR="00947DC0" w:rsidRPr="00947DC0" w:rsidRDefault="00947DC0" w:rsidP="00947DC0">
      <w:pPr>
        <w:pStyle w:val="Corpodetexto"/>
        <w:spacing w:before="60" w:after="60" w:line="276" w:lineRule="auto"/>
        <w:ind w:hanging="2"/>
        <w:jc w:val="both"/>
        <w:rPr>
          <w:sz w:val="22"/>
          <w:szCs w:val="22"/>
        </w:rPr>
      </w:pPr>
      <w:r w:rsidRPr="00947DC0">
        <w:rPr>
          <w:sz w:val="22"/>
          <w:szCs w:val="22"/>
        </w:rPr>
        <w:t xml:space="preserve"> </w:t>
      </w:r>
      <w:r w:rsidR="00025372">
        <w:rPr>
          <w:sz w:val="22"/>
          <w:szCs w:val="22"/>
        </w:rPr>
        <w:t xml:space="preserve">                    </w:t>
      </w:r>
      <w:r w:rsidRPr="00947DC0">
        <w:rPr>
          <w:sz w:val="22"/>
          <w:szCs w:val="22"/>
        </w:rPr>
        <w:t xml:space="preserve">As Unidades de Saúde promovem campanhas como </w:t>
      </w:r>
      <w:proofErr w:type="gramStart"/>
      <w:r w:rsidRPr="00947DC0">
        <w:rPr>
          <w:sz w:val="22"/>
          <w:szCs w:val="22"/>
        </w:rPr>
        <w:t>Setembro</w:t>
      </w:r>
      <w:proofErr w:type="gramEnd"/>
      <w:r w:rsidRPr="00947DC0">
        <w:rPr>
          <w:sz w:val="22"/>
          <w:szCs w:val="22"/>
        </w:rPr>
        <w:t xml:space="preserve"> Amarelo, Outubro Rosa, Novembro Azul, entre outras, nas quais são oferecidos lanches aos pacientes durante os eventos, contribuindo para a eficácia das campanhas e o conforto dos participantes.</w:t>
      </w:r>
    </w:p>
    <w:p w14:paraId="2D9A0AC1" w14:textId="0EBAB94E" w:rsidR="00947DC0" w:rsidRPr="00947DC0" w:rsidRDefault="00025372" w:rsidP="00947DC0">
      <w:pPr>
        <w:pStyle w:val="Corpodetexto"/>
        <w:spacing w:before="60" w:after="60" w:line="276" w:lineRule="auto"/>
        <w:ind w:hanging="2"/>
        <w:jc w:val="both"/>
        <w:rPr>
          <w:sz w:val="22"/>
          <w:szCs w:val="22"/>
        </w:rPr>
      </w:pPr>
      <w:r>
        <w:rPr>
          <w:sz w:val="22"/>
          <w:szCs w:val="22"/>
        </w:rPr>
        <w:t xml:space="preserve">                    </w:t>
      </w:r>
      <w:r w:rsidR="00947DC0" w:rsidRPr="00947DC0">
        <w:rPr>
          <w:sz w:val="22"/>
          <w:szCs w:val="22"/>
        </w:rPr>
        <w:t>Ademais, ao considerar os eventos relacionados a datas comemorativas realizados pelo CAPS (Centro de Atenção Psicossocial), destaca-se a importância do fornecimento de lanches, uma vez que essa prática contribui para a promoção de um ambiente acolhedor e estimula a interação entre os usuários, facilitando o fortalecimento de vínculos e a construção de uma comunidade.</w:t>
      </w:r>
    </w:p>
    <w:p w14:paraId="6772BB0B" w14:textId="2C639DE9" w:rsidR="00423BBD" w:rsidRDefault="00025372" w:rsidP="00C83022">
      <w:pPr>
        <w:pStyle w:val="Corpodetexto"/>
        <w:spacing w:before="60" w:after="60" w:line="276" w:lineRule="auto"/>
        <w:ind w:hanging="2"/>
        <w:jc w:val="both"/>
        <w:rPr>
          <w:sz w:val="22"/>
          <w:szCs w:val="22"/>
        </w:rPr>
      </w:pPr>
      <w:r>
        <w:rPr>
          <w:sz w:val="22"/>
          <w:szCs w:val="22"/>
        </w:rPr>
        <w:t xml:space="preserve">                    </w:t>
      </w:r>
      <w:r w:rsidR="00947DC0" w:rsidRPr="00947DC0">
        <w:rPr>
          <w:sz w:val="22"/>
          <w:szCs w:val="22"/>
        </w:rPr>
        <w:t>Diante do exposto, a aquisição de lanches, salgados, bolos, sucos e refrigerantes é essencial para garantir o suporte adequado aos servidores, assegurando o sucesso e a eficácia das atividades e eventos realizados pelas diversas secretarias.</w:t>
      </w:r>
    </w:p>
    <w:p w14:paraId="62D0B40D" w14:textId="77777777" w:rsidR="00C83022" w:rsidRDefault="00C83022" w:rsidP="00C83022">
      <w:pPr>
        <w:pStyle w:val="Corpodetexto"/>
        <w:spacing w:before="60" w:after="60" w:line="276" w:lineRule="auto"/>
        <w:ind w:hanging="2"/>
        <w:jc w:val="both"/>
        <w:rPr>
          <w:sz w:val="22"/>
          <w:szCs w:val="22"/>
        </w:rPr>
      </w:pPr>
    </w:p>
    <w:p w14:paraId="34E080C0" w14:textId="22D53986" w:rsidR="00A90C06" w:rsidRPr="008203CF" w:rsidRDefault="00D63C36">
      <w:pPr>
        <w:pStyle w:val="PargrafodaLista"/>
        <w:tabs>
          <w:tab w:val="left" w:pos="284"/>
        </w:tabs>
        <w:ind w:left="0" w:right="-426" w:firstLine="0"/>
        <w:jc w:val="both"/>
        <w:rPr>
          <w:rFonts w:eastAsia="Merriweather"/>
          <w:color w:val="000000" w:themeColor="text1"/>
          <w:sz w:val="22"/>
          <w:szCs w:val="22"/>
        </w:rPr>
      </w:pPr>
      <w:r>
        <w:rPr>
          <w:rFonts w:eastAsia="Merriweather"/>
          <w:color w:val="000000" w:themeColor="text1"/>
          <w:sz w:val="22"/>
          <w:szCs w:val="22"/>
        </w:rPr>
        <w:t xml:space="preserve">                    </w:t>
      </w:r>
      <w:r w:rsidR="00EF0A8B" w:rsidRPr="008203CF">
        <w:rPr>
          <w:rFonts w:eastAsia="Merriweather"/>
          <w:color w:val="000000" w:themeColor="text1"/>
          <w:sz w:val="22"/>
          <w:szCs w:val="22"/>
        </w:rPr>
        <w:t>A luz destas informações, considera-se uma aquisição econômica e eficiente, proporcionando a possibilidade de sanar as necessidades descritas acima, seguindo os ditames legais previamente impostos durante toda vigência do processo que está prevista para ser de 12 meses e por esse período os pedidos fracionados, conforme as necessidades.</w:t>
      </w:r>
    </w:p>
    <w:p w14:paraId="23B80764" w14:textId="77777777" w:rsidR="00A90C06" w:rsidRPr="008203CF" w:rsidRDefault="00A90C06">
      <w:pPr>
        <w:suppressAutoHyphens w:val="0"/>
        <w:spacing w:line="240" w:lineRule="auto"/>
        <w:ind w:left="0" w:firstLine="0"/>
        <w:jc w:val="both"/>
        <w:outlineLvl w:val="9"/>
        <w:rPr>
          <w:sz w:val="22"/>
          <w:szCs w:val="22"/>
        </w:rPr>
      </w:pPr>
    </w:p>
    <w:p w14:paraId="66003F4C" w14:textId="4F131024" w:rsidR="00A90C06" w:rsidRPr="001823B1" w:rsidRDefault="00EF0A8B" w:rsidP="001823B1">
      <w:pPr>
        <w:pStyle w:val="PargrafodaLista"/>
        <w:numPr>
          <w:ilvl w:val="0"/>
          <w:numId w:val="1"/>
        </w:numPr>
        <w:suppressAutoHyphens w:val="0"/>
        <w:spacing w:line="240" w:lineRule="auto"/>
        <w:jc w:val="both"/>
        <w:textAlignment w:val="auto"/>
        <w:outlineLvl w:val="9"/>
        <w:rPr>
          <w:b/>
          <w:sz w:val="22"/>
          <w:szCs w:val="22"/>
        </w:rPr>
      </w:pPr>
      <w:r w:rsidRPr="001823B1">
        <w:rPr>
          <w:b/>
          <w:sz w:val="22"/>
          <w:szCs w:val="22"/>
        </w:rPr>
        <w:t>Alinhamento entre a contratação e o planejamento da Administração (artigo 15, §1º, II, do Decreto nº 3.537/2023):</w:t>
      </w:r>
    </w:p>
    <w:p w14:paraId="4F11A8A6" w14:textId="5E28A0E7" w:rsidR="00E35B87" w:rsidRDefault="00E35B87" w:rsidP="00E35B87">
      <w:pPr>
        <w:pStyle w:val="SemEspaamento"/>
        <w:jc w:val="both"/>
        <w:rPr>
          <w:rFonts w:ascii="Times New Roman" w:hAnsi="Times New Roman" w:cs="Times New Roman"/>
          <w:sz w:val="24"/>
          <w:szCs w:val="24"/>
        </w:rPr>
      </w:pPr>
      <w:r w:rsidRPr="001B497D">
        <w:rPr>
          <w:rFonts w:ascii="Times New Roman" w:hAnsi="Times New Roman" w:cs="Times New Roman"/>
          <w:sz w:val="24"/>
          <w:szCs w:val="24"/>
        </w:rPr>
        <w:t xml:space="preserve">Considerando que o objeto da contratação não se enquadra como sendo bem de luxo, conforme previsão legal no artigo 384 e seguintes do Decreto nº 3.537, de 09 de maio de 2023, pois, os </w:t>
      </w:r>
      <w:r>
        <w:rPr>
          <w:rFonts w:ascii="Times New Roman" w:hAnsi="Times New Roman" w:cs="Times New Roman"/>
          <w:sz w:val="24"/>
          <w:szCs w:val="24"/>
        </w:rPr>
        <w:t>produtos</w:t>
      </w:r>
      <w:r w:rsidRPr="001B497D">
        <w:rPr>
          <w:rFonts w:ascii="Times New Roman" w:hAnsi="Times New Roman" w:cs="Times New Roman"/>
          <w:sz w:val="24"/>
          <w:szCs w:val="24"/>
        </w:rPr>
        <w:t xml:space="preserve"> aqui tratados são caracterizados como bens comuns, existe </w:t>
      </w:r>
      <w:bookmarkStart w:id="3" w:name="_Hlk170888159"/>
      <w:r w:rsidRPr="001B497D">
        <w:rPr>
          <w:rFonts w:ascii="Times New Roman" w:hAnsi="Times New Roman" w:cs="Times New Roman"/>
          <w:sz w:val="24"/>
          <w:szCs w:val="24"/>
        </w:rPr>
        <w:t xml:space="preserve">a necessidade de realização de processo anual para sua aquisição a fim de </w:t>
      </w:r>
      <w:r>
        <w:rPr>
          <w:rFonts w:ascii="Times New Roman" w:hAnsi="Times New Roman" w:cs="Times New Roman"/>
          <w:sz w:val="24"/>
          <w:szCs w:val="24"/>
        </w:rPr>
        <w:t xml:space="preserve">suprir as </w:t>
      </w:r>
      <w:r w:rsidRPr="001B497D">
        <w:rPr>
          <w:rFonts w:ascii="Times New Roman" w:hAnsi="Times New Roman" w:cs="Times New Roman"/>
          <w:sz w:val="24"/>
          <w:szCs w:val="24"/>
        </w:rPr>
        <w:t xml:space="preserve">de todas as Secretarias de responsabilidade do município de Bandeirantes. </w:t>
      </w:r>
      <w:bookmarkEnd w:id="3"/>
    </w:p>
    <w:p w14:paraId="253461EC" w14:textId="77777777" w:rsidR="00750B95" w:rsidRDefault="00750B95" w:rsidP="00E35B87">
      <w:pPr>
        <w:pStyle w:val="SemEspaamento"/>
        <w:jc w:val="both"/>
        <w:rPr>
          <w:rFonts w:ascii="Times New Roman" w:hAnsi="Times New Roman" w:cs="Times New Roman"/>
          <w:sz w:val="24"/>
          <w:szCs w:val="24"/>
        </w:rPr>
      </w:pPr>
    </w:p>
    <w:p w14:paraId="2BBB4347" w14:textId="639F5137" w:rsidR="00750B95" w:rsidRDefault="00435F62" w:rsidP="00E35B87">
      <w:pPr>
        <w:pStyle w:val="SemEspaamento"/>
        <w:jc w:val="both"/>
        <w:rPr>
          <w:rFonts w:ascii="Times New Roman" w:hAnsi="Times New Roman" w:cs="Times New Roman"/>
          <w:b/>
          <w:bCs/>
          <w:sz w:val="24"/>
          <w:szCs w:val="24"/>
        </w:rPr>
      </w:pPr>
      <w:r w:rsidRPr="00750B95">
        <w:rPr>
          <w:rFonts w:ascii="Times New Roman" w:hAnsi="Times New Roman" w:cs="Times New Roman"/>
          <w:b/>
          <w:bCs/>
          <w:sz w:val="24"/>
          <w:szCs w:val="24"/>
        </w:rPr>
        <w:t xml:space="preserve">Previsão no PAC: Publicado no Diário Oficial Eletrônico, no dia </w:t>
      </w:r>
      <w:r w:rsidR="00A80852">
        <w:rPr>
          <w:rFonts w:ascii="Times New Roman" w:hAnsi="Times New Roman" w:cs="Times New Roman"/>
          <w:b/>
          <w:bCs/>
          <w:sz w:val="24"/>
          <w:szCs w:val="24"/>
        </w:rPr>
        <w:t>26</w:t>
      </w:r>
      <w:r w:rsidR="00CC7060">
        <w:rPr>
          <w:rFonts w:ascii="Times New Roman" w:hAnsi="Times New Roman" w:cs="Times New Roman"/>
          <w:b/>
          <w:bCs/>
          <w:sz w:val="24"/>
          <w:szCs w:val="24"/>
        </w:rPr>
        <w:t xml:space="preserve"> de março</w:t>
      </w:r>
      <w:r w:rsidR="00A80852">
        <w:rPr>
          <w:rFonts w:ascii="Times New Roman" w:hAnsi="Times New Roman" w:cs="Times New Roman"/>
          <w:b/>
          <w:bCs/>
          <w:sz w:val="24"/>
          <w:szCs w:val="24"/>
        </w:rPr>
        <w:t xml:space="preserve"> de 2025, conforme Edição nº1022</w:t>
      </w:r>
      <w:r w:rsidR="00CC7060">
        <w:rPr>
          <w:rFonts w:ascii="Times New Roman" w:hAnsi="Times New Roman" w:cs="Times New Roman"/>
          <w:b/>
          <w:bCs/>
          <w:sz w:val="24"/>
          <w:szCs w:val="24"/>
        </w:rPr>
        <w:t xml:space="preserve">, </w:t>
      </w:r>
      <w:r w:rsidR="00C2140B">
        <w:rPr>
          <w:rFonts w:ascii="Times New Roman" w:hAnsi="Times New Roman" w:cs="Times New Roman"/>
          <w:b/>
          <w:bCs/>
          <w:sz w:val="24"/>
          <w:szCs w:val="24"/>
        </w:rPr>
        <w:t>publicado</w:t>
      </w:r>
      <w:r w:rsidR="00CC7060">
        <w:rPr>
          <w:rFonts w:ascii="Times New Roman" w:hAnsi="Times New Roman" w:cs="Times New Roman"/>
          <w:b/>
          <w:bCs/>
          <w:sz w:val="24"/>
          <w:szCs w:val="24"/>
        </w:rPr>
        <w:t xml:space="preserve"> no Diário Oficial Eletrônico.</w:t>
      </w:r>
    </w:p>
    <w:p w14:paraId="2BB5ED5D" w14:textId="2842F4EF" w:rsidR="00435F62" w:rsidRPr="00750B95" w:rsidRDefault="00435F62" w:rsidP="00E35B87">
      <w:pPr>
        <w:pStyle w:val="SemEspaamento"/>
        <w:jc w:val="both"/>
        <w:rPr>
          <w:rFonts w:ascii="Times New Roman" w:hAnsi="Times New Roman" w:cs="Times New Roman"/>
          <w:b/>
          <w:bCs/>
          <w:sz w:val="24"/>
          <w:szCs w:val="24"/>
        </w:rPr>
      </w:pPr>
      <w:r w:rsidRPr="00750B95">
        <w:rPr>
          <w:rFonts w:ascii="Times New Roman" w:hAnsi="Times New Roman" w:cs="Times New Roman"/>
          <w:b/>
          <w:bCs/>
          <w:sz w:val="24"/>
          <w:szCs w:val="24"/>
        </w:rPr>
        <w:t xml:space="preserve">                                 </w:t>
      </w:r>
    </w:p>
    <w:tbl>
      <w:tblPr>
        <w:tblStyle w:val="Tabelacomgrade"/>
        <w:tblW w:w="9636" w:type="dxa"/>
        <w:tblInd w:w="-2" w:type="dxa"/>
        <w:tblLayout w:type="fixed"/>
        <w:tblLook w:val="04A0" w:firstRow="1" w:lastRow="0" w:firstColumn="1" w:lastColumn="0" w:noHBand="0" w:noVBand="1"/>
      </w:tblPr>
      <w:tblGrid>
        <w:gridCol w:w="4778"/>
        <w:gridCol w:w="4858"/>
      </w:tblGrid>
      <w:tr w:rsidR="00A90C06" w:rsidRPr="008203CF" w14:paraId="67CC1DCA" w14:textId="77777777" w:rsidTr="00576125">
        <w:trPr>
          <w:trHeight w:val="256"/>
        </w:trPr>
        <w:tc>
          <w:tcPr>
            <w:tcW w:w="4778" w:type="dxa"/>
          </w:tcPr>
          <w:p w14:paraId="32893AC0" w14:textId="79EB026C" w:rsidR="00A90C06" w:rsidRPr="008203CF" w:rsidRDefault="00EF0A8B">
            <w:pPr>
              <w:ind w:left="0" w:hanging="2"/>
              <w:rPr>
                <w:sz w:val="22"/>
                <w:szCs w:val="22"/>
              </w:rPr>
            </w:pPr>
            <w:proofErr w:type="gramStart"/>
            <w:r w:rsidRPr="008203CF">
              <w:rPr>
                <w:b/>
                <w:sz w:val="22"/>
                <w:szCs w:val="22"/>
              </w:rPr>
              <w:t>( x</w:t>
            </w:r>
            <w:proofErr w:type="gramEnd"/>
            <w:r w:rsidRPr="008203CF">
              <w:rPr>
                <w:b/>
                <w:sz w:val="22"/>
                <w:szCs w:val="22"/>
              </w:rPr>
              <w:t xml:space="preserve"> ) Sim</w:t>
            </w:r>
            <w:r w:rsidR="0051493E">
              <w:rPr>
                <w:sz w:val="22"/>
                <w:szCs w:val="22"/>
              </w:rPr>
              <w:t xml:space="preserve"> – Especificar Ano: 2025</w:t>
            </w:r>
          </w:p>
        </w:tc>
        <w:tc>
          <w:tcPr>
            <w:tcW w:w="4858" w:type="dxa"/>
          </w:tcPr>
          <w:p w14:paraId="559FA00E" w14:textId="77777777" w:rsidR="00A90C06" w:rsidRPr="008203CF" w:rsidRDefault="00EF0A8B">
            <w:pPr>
              <w:ind w:left="0" w:hanging="2"/>
              <w:rPr>
                <w:b/>
                <w:sz w:val="22"/>
                <w:szCs w:val="22"/>
              </w:rPr>
            </w:pPr>
            <w:proofErr w:type="gramStart"/>
            <w:r w:rsidRPr="008203CF">
              <w:rPr>
                <w:b/>
                <w:sz w:val="22"/>
                <w:szCs w:val="22"/>
              </w:rPr>
              <w:t xml:space="preserve">(  </w:t>
            </w:r>
            <w:proofErr w:type="gramEnd"/>
            <w:r w:rsidRPr="008203CF">
              <w:rPr>
                <w:b/>
                <w:sz w:val="22"/>
                <w:szCs w:val="22"/>
              </w:rPr>
              <w:t xml:space="preserve"> ) Não</w:t>
            </w:r>
          </w:p>
        </w:tc>
      </w:tr>
      <w:tr w:rsidR="00A90C06" w:rsidRPr="008203CF" w14:paraId="5F832FA1" w14:textId="77777777" w:rsidTr="00576125">
        <w:trPr>
          <w:trHeight w:val="241"/>
        </w:trPr>
        <w:tc>
          <w:tcPr>
            <w:tcW w:w="4778" w:type="dxa"/>
          </w:tcPr>
          <w:p w14:paraId="1C9FAD05" w14:textId="77777777" w:rsidR="00A90C06" w:rsidRPr="008203CF" w:rsidRDefault="00EF0A8B">
            <w:pPr>
              <w:ind w:left="0" w:hanging="2"/>
              <w:jc w:val="center"/>
              <w:rPr>
                <w:b/>
                <w:sz w:val="22"/>
                <w:szCs w:val="22"/>
              </w:rPr>
            </w:pPr>
            <w:r w:rsidRPr="008203CF">
              <w:rPr>
                <w:b/>
                <w:sz w:val="22"/>
                <w:szCs w:val="22"/>
              </w:rPr>
              <w:t>SECRETARIA</w:t>
            </w:r>
          </w:p>
        </w:tc>
        <w:tc>
          <w:tcPr>
            <w:tcW w:w="4858" w:type="dxa"/>
          </w:tcPr>
          <w:p w14:paraId="34BD5C1A" w14:textId="79E82FCF" w:rsidR="00A90C06" w:rsidRPr="008203CF" w:rsidRDefault="0051493E">
            <w:pPr>
              <w:ind w:left="0" w:hanging="2"/>
              <w:jc w:val="center"/>
              <w:rPr>
                <w:b/>
                <w:sz w:val="22"/>
                <w:szCs w:val="22"/>
              </w:rPr>
            </w:pPr>
            <w:r>
              <w:rPr>
                <w:b/>
                <w:sz w:val="22"/>
                <w:szCs w:val="22"/>
              </w:rPr>
              <w:t>SEQUÊNCIA</w:t>
            </w:r>
            <w:r w:rsidR="00EF0A8B" w:rsidRPr="008203CF">
              <w:rPr>
                <w:b/>
                <w:sz w:val="22"/>
                <w:szCs w:val="22"/>
              </w:rPr>
              <w:t xml:space="preserve">: </w:t>
            </w:r>
          </w:p>
        </w:tc>
      </w:tr>
      <w:tr w:rsidR="00A90C06" w:rsidRPr="008203CF" w14:paraId="54D38CC9" w14:textId="77777777" w:rsidTr="00576125">
        <w:trPr>
          <w:trHeight w:val="1014"/>
        </w:trPr>
        <w:tc>
          <w:tcPr>
            <w:tcW w:w="4778" w:type="dxa"/>
          </w:tcPr>
          <w:p w14:paraId="46C719B1" w14:textId="7333188C" w:rsidR="00A90C06" w:rsidRPr="008203CF" w:rsidRDefault="00EF0A8B" w:rsidP="0051493E">
            <w:pPr>
              <w:ind w:left="0" w:hanging="2"/>
              <w:jc w:val="center"/>
              <w:rPr>
                <w:sz w:val="22"/>
                <w:szCs w:val="22"/>
              </w:rPr>
            </w:pPr>
            <w:r w:rsidRPr="008203CF">
              <w:rPr>
                <w:sz w:val="22"/>
                <w:szCs w:val="22"/>
              </w:rPr>
              <w:t>ADMINISTRAÇÃO</w:t>
            </w:r>
          </w:p>
          <w:p w14:paraId="5F316BD9" w14:textId="77777777" w:rsidR="00A90C06" w:rsidRPr="008203CF" w:rsidRDefault="00EF0A8B" w:rsidP="0051493E">
            <w:pPr>
              <w:ind w:left="0" w:hanging="2"/>
              <w:jc w:val="center"/>
              <w:rPr>
                <w:sz w:val="22"/>
                <w:szCs w:val="22"/>
              </w:rPr>
            </w:pPr>
            <w:r w:rsidRPr="008203CF">
              <w:rPr>
                <w:sz w:val="22"/>
                <w:szCs w:val="22"/>
              </w:rPr>
              <w:t>EDUCAÇÃO</w:t>
            </w:r>
          </w:p>
          <w:p w14:paraId="060347CA" w14:textId="4876B9AA" w:rsidR="00A90C06" w:rsidRPr="008203CF" w:rsidRDefault="00EF0A8B" w:rsidP="0051493E">
            <w:pPr>
              <w:ind w:left="0" w:hanging="2"/>
              <w:jc w:val="center"/>
              <w:rPr>
                <w:sz w:val="22"/>
                <w:szCs w:val="22"/>
              </w:rPr>
            </w:pPr>
            <w:r w:rsidRPr="008203CF">
              <w:rPr>
                <w:sz w:val="22"/>
                <w:szCs w:val="22"/>
              </w:rPr>
              <w:t>SAÚDE</w:t>
            </w:r>
          </w:p>
          <w:p w14:paraId="5B7F1DFB" w14:textId="77777777" w:rsidR="0051493E" w:rsidRDefault="00EF0A8B" w:rsidP="0051493E">
            <w:pPr>
              <w:ind w:left="0" w:hanging="2"/>
              <w:jc w:val="center"/>
              <w:rPr>
                <w:sz w:val="22"/>
                <w:szCs w:val="22"/>
              </w:rPr>
            </w:pPr>
            <w:r w:rsidRPr="008203CF">
              <w:rPr>
                <w:sz w:val="22"/>
                <w:szCs w:val="22"/>
              </w:rPr>
              <w:t>ASSISTÊNCIA SOCIAL</w:t>
            </w:r>
          </w:p>
          <w:p w14:paraId="4292C08D" w14:textId="12F1A782" w:rsidR="0051493E" w:rsidRDefault="0051493E" w:rsidP="0051493E">
            <w:pPr>
              <w:ind w:left="0" w:hanging="2"/>
              <w:jc w:val="center"/>
              <w:rPr>
                <w:sz w:val="22"/>
                <w:szCs w:val="22"/>
              </w:rPr>
            </w:pPr>
            <w:r>
              <w:rPr>
                <w:sz w:val="22"/>
                <w:szCs w:val="22"/>
              </w:rPr>
              <w:t>GOVERNO</w:t>
            </w:r>
          </w:p>
          <w:p w14:paraId="5BB3E83D" w14:textId="77777777" w:rsidR="0051493E" w:rsidRDefault="0051493E" w:rsidP="0051493E">
            <w:pPr>
              <w:ind w:left="0" w:hanging="2"/>
              <w:jc w:val="center"/>
              <w:rPr>
                <w:sz w:val="22"/>
                <w:szCs w:val="22"/>
              </w:rPr>
            </w:pPr>
            <w:r>
              <w:rPr>
                <w:sz w:val="22"/>
                <w:szCs w:val="22"/>
              </w:rPr>
              <w:t>PLANEJAMENTO</w:t>
            </w:r>
          </w:p>
          <w:p w14:paraId="1FE146FA" w14:textId="77777777" w:rsidR="0051493E" w:rsidRDefault="0051493E" w:rsidP="0051493E">
            <w:pPr>
              <w:ind w:left="0" w:hanging="2"/>
              <w:jc w:val="center"/>
              <w:rPr>
                <w:sz w:val="22"/>
                <w:szCs w:val="22"/>
              </w:rPr>
            </w:pPr>
            <w:r>
              <w:rPr>
                <w:sz w:val="22"/>
                <w:szCs w:val="22"/>
              </w:rPr>
              <w:t>MEIO AMBIENTE</w:t>
            </w:r>
          </w:p>
          <w:p w14:paraId="01F5E375" w14:textId="6093647F" w:rsidR="0051493E" w:rsidRDefault="0051493E" w:rsidP="0051493E">
            <w:pPr>
              <w:ind w:left="0" w:hanging="2"/>
              <w:jc w:val="center"/>
              <w:rPr>
                <w:sz w:val="22"/>
                <w:szCs w:val="22"/>
              </w:rPr>
            </w:pPr>
            <w:r>
              <w:rPr>
                <w:sz w:val="22"/>
                <w:szCs w:val="22"/>
              </w:rPr>
              <w:t>DESENVOLVIMENTO ECONÔMICO</w:t>
            </w:r>
          </w:p>
          <w:p w14:paraId="46E5CFB2" w14:textId="7A19FD8D" w:rsidR="00A90C06" w:rsidRPr="00750BA6" w:rsidRDefault="0051493E" w:rsidP="00750BA6">
            <w:pPr>
              <w:ind w:left="0" w:hanging="2"/>
              <w:jc w:val="center"/>
              <w:rPr>
                <w:sz w:val="22"/>
                <w:szCs w:val="22"/>
              </w:rPr>
            </w:pPr>
            <w:r>
              <w:rPr>
                <w:sz w:val="22"/>
                <w:szCs w:val="22"/>
              </w:rPr>
              <w:t>AGRICULTURA</w:t>
            </w:r>
            <w:r w:rsidR="00EF0A8B" w:rsidRPr="008203CF">
              <w:rPr>
                <w:sz w:val="22"/>
                <w:szCs w:val="22"/>
              </w:rPr>
              <w:t xml:space="preserve"> </w:t>
            </w:r>
          </w:p>
        </w:tc>
        <w:tc>
          <w:tcPr>
            <w:tcW w:w="4858" w:type="dxa"/>
          </w:tcPr>
          <w:p w14:paraId="083596F9" w14:textId="77777777" w:rsidR="00A90C06" w:rsidRPr="00C2140B" w:rsidRDefault="0061143C">
            <w:pPr>
              <w:ind w:left="0" w:hanging="2"/>
              <w:jc w:val="center"/>
              <w:rPr>
                <w:sz w:val="22"/>
                <w:szCs w:val="22"/>
                <w:lang w:val="en-US"/>
              </w:rPr>
            </w:pPr>
            <w:r w:rsidRPr="00C2140B">
              <w:rPr>
                <w:sz w:val="22"/>
                <w:szCs w:val="22"/>
                <w:lang w:val="en-US"/>
              </w:rPr>
              <w:t>SA0035</w:t>
            </w:r>
          </w:p>
          <w:p w14:paraId="06AFDBC5" w14:textId="77777777" w:rsidR="0061143C" w:rsidRPr="00C2140B" w:rsidRDefault="0061143C">
            <w:pPr>
              <w:ind w:left="0" w:hanging="2"/>
              <w:jc w:val="center"/>
              <w:rPr>
                <w:sz w:val="22"/>
                <w:szCs w:val="22"/>
                <w:lang w:val="en-US"/>
              </w:rPr>
            </w:pPr>
            <w:r w:rsidRPr="00C2140B">
              <w:rPr>
                <w:sz w:val="22"/>
                <w:szCs w:val="22"/>
                <w:lang w:val="en-US"/>
              </w:rPr>
              <w:t>ED0082</w:t>
            </w:r>
          </w:p>
          <w:p w14:paraId="238EC8A5" w14:textId="77777777" w:rsidR="0061143C" w:rsidRPr="00C2140B" w:rsidRDefault="0061143C">
            <w:pPr>
              <w:ind w:left="0" w:hanging="2"/>
              <w:jc w:val="center"/>
              <w:rPr>
                <w:sz w:val="22"/>
                <w:szCs w:val="22"/>
                <w:lang w:val="en-US"/>
              </w:rPr>
            </w:pPr>
            <w:r w:rsidRPr="00C2140B">
              <w:rPr>
                <w:sz w:val="22"/>
                <w:szCs w:val="22"/>
                <w:lang w:val="en-US"/>
              </w:rPr>
              <w:t>SS0673</w:t>
            </w:r>
          </w:p>
          <w:p w14:paraId="14080BA4" w14:textId="77777777" w:rsidR="0061143C" w:rsidRPr="00C2140B" w:rsidRDefault="0061143C">
            <w:pPr>
              <w:ind w:left="0" w:hanging="2"/>
              <w:jc w:val="center"/>
              <w:rPr>
                <w:sz w:val="22"/>
                <w:szCs w:val="22"/>
                <w:lang w:val="en-US"/>
              </w:rPr>
            </w:pPr>
            <w:r w:rsidRPr="00C2140B">
              <w:rPr>
                <w:sz w:val="22"/>
                <w:szCs w:val="22"/>
                <w:lang w:val="en-US"/>
              </w:rPr>
              <w:t>SAS0086</w:t>
            </w:r>
          </w:p>
          <w:p w14:paraId="291F5271" w14:textId="77777777" w:rsidR="0061143C" w:rsidRPr="00C2140B" w:rsidRDefault="0061143C">
            <w:pPr>
              <w:ind w:left="0" w:hanging="2"/>
              <w:jc w:val="center"/>
              <w:rPr>
                <w:sz w:val="22"/>
                <w:szCs w:val="22"/>
                <w:lang w:val="en-US"/>
              </w:rPr>
            </w:pPr>
            <w:r w:rsidRPr="00C2140B">
              <w:rPr>
                <w:sz w:val="22"/>
                <w:szCs w:val="22"/>
                <w:lang w:val="en-US"/>
              </w:rPr>
              <w:t>SG0049</w:t>
            </w:r>
          </w:p>
          <w:p w14:paraId="31AA828E" w14:textId="77777777" w:rsidR="0061143C" w:rsidRPr="00C2140B" w:rsidRDefault="0061143C">
            <w:pPr>
              <w:ind w:left="0" w:hanging="2"/>
              <w:jc w:val="center"/>
              <w:rPr>
                <w:sz w:val="22"/>
                <w:szCs w:val="22"/>
                <w:lang w:val="en-US"/>
              </w:rPr>
            </w:pPr>
            <w:r w:rsidRPr="00C2140B">
              <w:rPr>
                <w:sz w:val="22"/>
                <w:szCs w:val="22"/>
                <w:lang w:val="en-US"/>
              </w:rPr>
              <w:t>SP0026</w:t>
            </w:r>
          </w:p>
          <w:p w14:paraId="675A09B9" w14:textId="77777777" w:rsidR="0061143C" w:rsidRPr="00C2140B" w:rsidRDefault="0061143C">
            <w:pPr>
              <w:ind w:left="0" w:hanging="2"/>
              <w:jc w:val="center"/>
              <w:rPr>
                <w:sz w:val="22"/>
                <w:szCs w:val="22"/>
                <w:lang w:val="en-US"/>
              </w:rPr>
            </w:pPr>
            <w:r w:rsidRPr="00C2140B">
              <w:rPr>
                <w:sz w:val="22"/>
                <w:szCs w:val="22"/>
                <w:lang w:val="en-US"/>
              </w:rPr>
              <w:t>SMH0079</w:t>
            </w:r>
          </w:p>
          <w:p w14:paraId="573B7044" w14:textId="77777777" w:rsidR="0061143C" w:rsidRPr="0061143C" w:rsidRDefault="0061143C">
            <w:pPr>
              <w:ind w:left="0" w:hanging="2"/>
              <w:jc w:val="center"/>
              <w:rPr>
                <w:sz w:val="22"/>
                <w:szCs w:val="22"/>
              </w:rPr>
            </w:pPr>
            <w:r w:rsidRPr="0061143C">
              <w:rPr>
                <w:sz w:val="22"/>
                <w:szCs w:val="22"/>
              </w:rPr>
              <w:t>SDE0009</w:t>
            </w:r>
          </w:p>
          <w:p w14:paraId="147E857B" w14:textId="50E94F0B" w:rsidR="0061143C" w:rsidRPr="008203CF" w:rsidRDefault="0061143C">
            <w:pPr>
              <w:ind w:left="0" w:hanging="2"/>
              <w:jc w:val="center"/>
              <w:rPr>
                <w:color w:val="FF0000"/>
                <w:sz w:val="22"/>
                <w:szCs w:val="22"/>
              </w:rPr>
            </w:pPr>
            <w:r w:rsidRPr="0061143C">
              <w:rPr>
                <w:sz w:val="22"/>
                <w:szCs w:val="22"/>
              </w:rPr>
              <w:t>SAP0095</w:t>
            </w:r>
          </w:p>
        </w:tc>
      </w:tr>
      <w:tr w:rsidR="00A90C06" w:rsidRPr="008203CF" w14:paraId="0E3BB708" w14:textId="77777777" w:rsidTr="00576125">
        <w:trPr>
          <w:trHeight w:val="3178"/>
        </w:trPr>
        <w:tc>
          <w:tcPr>
            <w:tcW w:w="9636" w:type="dxa"/>
            <w:gridSpan w:val="2"/>
          </w:tcPr>
          <w:p w14:paraId="0050E1E1" w14:textId="77777777" w:rsidR="00EF0A8B" w:rsidRPr="008203CF" w:rsidRDefault="00EF0A8B">
            <w:pPr>
              <w:ind w:left="0" w:hanging="2"/>
              <w:rPr>
                <w:sz w:val="22"/>
                <w:szCs w:val="22"/>
              </w:rPr>
            </w:pPr>
            <w:r w:rsidRPr="008203CF">
              <w:rPr>
                <w:sz w:val="22"/>
                <w:szCs w:val="22"/>
              </w:rPr>
              <w:t xml:space="preserve">Créditos orçamentários: </w:t>
            </w:r>
          </w:p>
          <w:p w14:paraId="5096CF6E" w14:textId="77777777" w:rsidR="00ED64B8" w:rsidRPr="00AC2856" w:rsidRDefault="00ED64B8" w:rsidP="00ED64B8">
            <w:pPr>
              <w:autoSpaceDE w:val="0"/>
              <w:autoSpaceDN w:val="0"/>
              <w:adjustRightInd w:val="0"/>
              <w:jc w:val="both"/>
              <w:rPr>
                <w:sz w:val="16"/>
                <w:szCs w:val="16"/>
              </w:rPr>
            </w:pPr>
          </w:p>
          <w:tbl>
            <w:tblPr>
              <w:tblW w:w="9061" w:type="dxa"/>
              <w:tblLayout w:type="fixed"/>
              <w:tblCellMar>
                <w:left w:w="10" w:type="dxa"/>
                <w:right w:w="10" w:type="dxa"/>
              </w:tblCellMar>
              <w:tblLook w:val="04A0" w:firstRow="1" w:lastRow="0" w:firstColumn="1" w:lastColumn="0" w:noHBand="0" w:noVBand="1"/>
            </w:tblPr>
            <w:tblGrid>
              <w:gridCol w:w="2830"/>
              <w:gridCol w:w="3632"/>
              <w:gridCol w:w="2599"/>
            </w:tblGrid>
            <w:tr w:rsidR="00ED64B8" w14:paraId="7F0C0035" w14:textId="77777777" w:rsidTr="00F168F0">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08906" w14:textId="77777777" w:rsidR="00ED64B8" w:rsidRDefault="00ED64B8" w:rsidP="00ED64B8">
                  <w:pPr>
                    <w:pStyle w:val="Standard"/>
                    <w:ind w:left="0" w:right="-284" w:firstLine="0"/>
                    <w:jc w:val="center"/>
                    <w:outlineLvl w:val="9"/>
                    <w:rPr>
                      <w:b/>
                      <w:bCs/>
                      <w:sz w:val="20"/>
                      <w:szCs w:val="20"/>
                    </w:rPr>
                  </w:pPr>
                  <w:r>
                    <w:rPr>
                      <w:b/>
                      <w:bCs/>
                      <w:sz w:val="20"/>
                      <w:szCs w:val="20"/>
                    </w:rPr>
                    <w:t>DOTAÇÃO</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591C1" w14:textId="77777777" w:rsidR="00ED64B8" w:rsidRDefault="00ED64B8" w:rsidP="00ED64B8">
                  <w:pPr>
                    <w:pStyle w:val="Standard"/>
                    <w:ind w:left="0" w:right="-284" w:firstLine="0"/>
                    <w:jc w:val="center"/>
                    <w:outlineLvl w:val="9"/>
                    <w:rPr>
                      <w:b/>
                      <w:bCs/>
                      <w:sz w:val="20"/>
                      <w:szCs w:val="20"/>
                    </w:rPr>
                  </w:pPr>
                  <w:r>
                    <w:rPr>
                      <w:b/>
                      <w:bCs/>
                      <w:sz w:val="20"/>
                      <w:szCs w:val="20"/>
                    </w:rPr>
                    <w:t>DESCRIÇÃO</w:t>
                  </w:r>
                </w:p>
              </w:tc>
              <w:tc>
                <w:tcPr>
                  <w:tcW w:w="2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58C81" w14:textId="77777777" w:rsidR="00ED64B8" w:rsidRDefault="00ED64B8" w:rsidP="00ED64B8">
                  <w:pPr>
                    <w:pStyle w:val="Standard"/>
                    <w:ind w:left="0" w:right="-284" w:firstLine="0"/>
                    <w:jc w:val="center"/>
                    <w:outlineLvl w:val="9"/>
                    <w:rPr>
                      <w:b/>
                      <w:bCs/>
                      <w:sz w:val="20"/>
                      <w:szCs w:val="20"/>
                    </w:rPr>
                  </w:pPr>
                  <w:r>
                    <w:rPr>
                      <w:b/>
                      <w:bCs/>
                      <w:sz w:val="20"/>
                      <w:szCs w:val="20"/>
                    </w:rPr>
                    <w:t>RECURSO</w:t>
                  </w:r>
                </w:p>
              </w:tc>
            </w:tr>
            <w:tr w:rsidR="00ED64B8" w14:paraId="3C621726" w14:textId="77777777" w:rsidTr="00F168F0">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0FF2C" w14:textId="77777777" w:rsidR="00ED64B8" w:rsidRDefault="00ED64B8" w:rsidP="00ED64B8">
                  <w:pPr>
                    <w:pStyle w:val="Standard"/>
                    <w:ind w:left="0" w:right="-284" w:firstLine="0"/>
                    <w:outlineLvl w:val="9"/>
                    <w:rPr>
                      <w:bCs/>
                      <w:sz w:val="20"/>
                      <w:szCs w:val="20"/>
                    </w:rPr>
                  </w:pPr>
                  <w:r>
                    <w:rPr>
                      <w:bCs/>
                      <w:sz w:val="20"/>
                      <w:szCs w:val="20"/>
                    </w:rPr>
                    <w:t>435 - 13.001.22.661.2201.2161.3.3.90.</w:t>
                  </w:r>
                </w:p>
                <w:p w14:paraId="2BF9EFA9" w14:textId="77777777" w:rsidR="00ED64B8" w:rsidRDefault="00ED64B8" w:rsidP="00ED64B8">
                  <w:pPr>
                    <w:pStyle w:val="Standard"/>
                    <w:ind w:left="0" w:right="-284" w:firstLine="0"/>
                    <w:outlineLvl w:val="9"/>
                    <w:rPr>
                      <w:bCs/>
                      <w:sz w:val="20"/>
                      <w:szCs w:val="20"/>
                    </w:rPr>
                  </w:pPr>
                  <w:r>
                    <w:rPr>
                      <w:bCs/>
                      <w:sz w:val="20"/>
                      <w:szCs w:val="20"/>
                    </w:rPr>
                    <w:t>30.00</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BF479" w14:textId="77777777" w:rsidR="00ED64B8" w:rsidRDefault="00ED64B8" w:rsidP="00ED64B8">
                  <w:pPr>
                    <w:pStyle w:val="Standard"/>
                    <w:ind w:left="0" w:right="-284" w:firstLine="0"/>
                    <w:outlineLvl w:val="9"/>
                    <w:rPr>
                      <w:bCs/>
                      <w:sz w:val="20"/>
                      <w:szCs w:val="20"/>
                    </w:rPr>
                  </w:pPr>
                  <w:r>
                    <w:rPr>
                      <w:bCs/>
                      <w:sz w:val="20"/>
                      <w:szCs w:val="20"/>
                    </w:rPr>
                    <w:t>MANUTENÇÃO DA SECRETARIA DA INDUSTRIA, COMÉRIO E TURISMO</w:t>
                  </w:r>
                </w:p>
              </w:tc>
              <w:tc>
                <w:tcPr>
                  <w:tcW w:w="2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E83C5" w14:textId="77777777" w:rsidR="00ED64B8" w:rsidRDefault="00ED64B8" w:rsidP="00ED64B8">
                  <w:pPr>
                    <w:pStyle w:val="Standard"/>
                    <w:ind w:left="0" w:right="-284" w:firstLine="0"/>
                    <w:outlineLvl w:val="9"/>
                    <w:rPr>
                      <w:bCs/>
                      <w:sz w:val="20"/>
                      <w:szCs w:val="20"/>
                    </w:rPr>
                  </w:pPr>
                  <w:r>
                    <w:rPr>
                      <w:bCs/>
                      <w:sz w:val="20"/>
                      <w:szCs w:val="20"/>
                    </w:rPr>
                    <w:t>00000/00000.01.07. 00.00.1.500.0000</w:t>
                  </w:r>
                </w:p>
              </w:tc>
            </w:tr>
          </w:tbl>
          <w:p w14:paraId="1A1EECF1" w14:textId="77777777" w:rsidR="00ED64B8" w:rsidRDefault="00ED64B8" w:rsidP="00ED64B8">
            <w:pPr>
              <w:autoSpaceDE w:val="0"/>
              <w:autoSpaceDN w:val="0"/>
              <w:adjustRightInd w:val="0"/>
              <w:jc w:val="both"/>
            </w:pPr>
          </w:p>
          <w:tbl>
            <w:tblPr>
              <w:tblW w:w="9061" w:type="dxa"/>
              <w:tblLayout w:type="fixed"/>
              <w:tblCellMar>
                <w:left w:w="10" w:type="dxa"/>
                <w:right w:w="10" w:type="dxa"/>
              </w:tblCellMar>
              <w:tblLook w:val="0000" w:firstRow="0" w:lastRow="0" w:firstColumn="0" w:lastColumn="0" w:noHBand="0" w:noVBand="0"/>
            </w:tblPr>
            <w:tblGrid>
              <w:gridCol w:w="3316"/>
              <w:gridCol w:w="2862"/>
              <w:gridCol w:w="2883"/>
            </w:tblGrid>
            <w:tr w:rsidR="00ED64B8" w14:paraId="2E41A967" w14:textId="77777777" w:rsidTr="00F168F0">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48EC0" w14:textId="77777777" w:rsidR="00ED64B8" w:rsidRDefault="00ED64B8" w:rsidP="00ED64B8">
                  <w:pPr>
                    <w:pStyle w:val="Standard"/>
                    <w:ind w:left="0" w:right="-284" w:firstLine="0"/>
                    <w:jc w:val="center"/>
                    <w:outlineLvl w:val="9"/>
                    <w:rPr>
                      <w:b/>
                      <w:bCs/>
                      <w:sz w:val="20"/>
                      <w:szCs w:val="20"/>
                    </w:rPr>
                  </w:pPr>
                  <w:r>
                    <w:rPr>
                      <w:b/>
                      <w:bCs/>
                      <w:sz w:val="20"/>
                      <w:szCs w:val="20"/>
                    </w:rPr>
                    <w:t>DOTAÇÃO</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5343E" w14:textId="77777777" w:rsidR="00ED64B8" w:rsidRDefault="00ED64B8" w:rsidP="00ED64B8">
                  <w:pPr>
                    <w:pStyle w:val="Standard"/>
                    <w:ind w:left="0" w:right="-284" w:firstLine="0"/>
                    <w:jc w:val="center"/>
                    <w:outlineLvl w:val="9"/>
                    <w:rPr>
                      <w:b/>
                      <w:bCs/>
                      <w:sz w:val="20"/>
                      <w:szCs w:val="20"/>
                    </w:rPr>
                  </w:pPr>
                  <w:r>
                    <w:rPr>
                      <w:b/>
                      <w:bCs/>
                      <w:sz w:val="20"/>
                      <w:szCs w:val="20"/>
                    </w:rPr>
                    <w:t>DESCRIÇÃO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1F5DA" w14:textId="77777777" w:rsidR="00ED64B8" w:rsidRDefault="00ED64B8" w:rsidP="00ED64B8">
                  <w:pPr>
                    <w:pStyle w:val="Standard"/>
                    <w:ind w:left="0" w:right="-284" w:firstLine="0"/>
                    <w:jc w:val="center"/>
                    <w:outlineLvl w:val="9"/>
                    <w:rPr>
                      <w:b/>
                      <w:bCs/>
                      <w:sz w:val="20"/>
                      <w:szCs w:val="20"/>
                    </w:rPr>
                  </w:pPr>
                  <w:r>
                    <w:rPr>
                      <w:b/>
                      <w:bCs/>
                      <w:sz w:val="20"/>
                      <w:szCs w:val="20"/>
                    </w:rPr>
                    <w:t>RECURSO</w:t>
                  </w:r>
                </w:p>
              </w:tc>
            </w:tr>
            <w:tr w:rsidR="00ED64B8" w14:paraId="2E1D032E" w14:textId="77777777" w:rsidTr="00F168F0">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C9BE7" w14:textId="77777777" w:rsidR="00ED64B8" w:rsidRDefault="00ED64B8" w:rsidP="00ED64B8">
                  <w:pPr>
                    <w:pStyle w:val="Standard"/>
                    <w:ind w:left="0" w:right="-284" w:firstLine="0"/>
                    <w:outlineLvl w:val="9"/>
                    <w:rPr>
                      <w:bCs/>
                      <w:sz w:val="20"/>
                      <w:szCs w:val="20"/>
                    </w:rPr>
                  </w:pPr>
                  <w:r>
                    <w:rPr>
                      <w:bCs/>
                      <w:sz w:val="20"/>
                      <w:szCs w:val="20"/>
                    </w:rPr>
                    <w:t>435 - 13.001.22.661.2201.2161.3.3.90.30.00</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5AB56" w14:textId="77777777" w:rsidR="00ED64B8" w:rsidRDefault="00ED64B8" w:rsidP="00ED64B8">
                  <w:pPr>
                    <w:pStyle w:val="Standard"/>
                    <w:ind w:left="0" w:right="-284" w:firstLine="0"/>
                    <w:outlineLvl w:val="9"/>
                    <w:rPr>
                      <w:bCs/>
                      <w:sz w:val="20"/>
                      <w:szCs w:val="20"/>
                    </w:rPr>
                  </w:pPr>
                  <w:r>
                    <w:rPr>
                      <w:bCs/>
                      <w:sz w:val="20"/>
                      <w:szCs w:val="20"/>
                    </w:rPr>
                    <w:t xml:space="preserve">MANUTENÇÃO DA SECRETARIA DA </w:t>
                  </w:r>
                </w:p>
                <w:p w14:paraId="684AC17B" w14:textId="77777777" w:rsidR="00ED64B8" w:rsidRDefault="00ED64B8" w:rsidP="00ED64B8">
                  <w:pPr>
                    <w:pStyle w:val="Standard"/>
                    <w:ind w:left="0" w:right="-284" w:firstLine="0"/>
                    <w:outlineLvl w:val="9"/>
                    <w:rPr>
                      <w:bCs/>
                      <w:sz w:val="20"/>
                      <w:szCs w:val="20"/>
                    </w:rPr>
                  </w:pPr>
                  <w:r>
                    <w:rPr>
                      <w:bCs/>
                      <w:sz w:val="20"/>
                      <w:szCs w:val="20"/>
                    </w:rPr>
                    <w:t>INDUSTRIA, COMÉRIO E TURISMO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D7137" w14:textId="77777777" w:rsidR="00ED64B8" w:rsidRDefault="00ED64B8" w:rsidP="00ED64B8">
                  <w:pPr>
                    <w:pStyle w:val="Standard"/>
                    <w:ind w:left="0" w:right="-284" w:firstLine="0"/>
                    <w:outlineLvl w:val="9"/>
                    <w:rPr>
                      <w:bCs/>
                      <w:sz w:val="20"/>
                      <w:szCs w:val="20"/>
                    </w:rPr>
                  </w:pPr>
                  <w:r>
                    <w:rPr>
                      <w:bCs/>
                      <w:sz w:val="20"/>
                      <w:szCs w:val="20"/>
                    </w:rPr>
                    <w:t>00000/00000.01.07. 00.00.1.500.0000</w:t>
                  </w:r>
                </w:p>
              </w:tc>
            </w:tr>
          </w:tbl>
          <w:p w14:paraId="2A0FB808" w14:textId="77777777" w:rsidR="00ED64B8" w:rsidRDefault="00ED64B8" w:rsidP="00ED64B8">
            <w:pPr>
              <w:autoSpaceDE w:val="0"/>
              <w:autoSpaceDN w:val="0"/>
              <w:adjustRightInd w:val="0"/>
              <w:jc w:val="both"/>
            </w:pPr>
          </w:p>
          <w:tbl>
            <w:tblPr>
              <w:tblW w:w="9061" w:type="dxa"/>
              <w:tblLayout w:type="fixed"/>
              <w:tblCellMar>
                <w:left w:w="10" w:type="dxa"/>
                <w:right w:w="10" w:type="dxa"/>
              </w:tblCellMar>
              <w:tblLook w:val="0000" w:firstRow="0" w:lastRow="0" w:firstColumn="0" w:lastColumn="0" w:noHBand="0" w:noVBand="0"/>
            </w:tblPr>
            <w:tblGrid>
              <w:gridCol w:w="3316"/>
              <w:gridCol w:w="2862"/>
              <w:gridCol w:w="2883"/>
            </w:tblGrid>
            <w:tr w:rsidR="00ED64B8" w14:paraId="52C1EA6D" w14:textId="77777777" w:rsidTr="00F168F0">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3C6DA" w14:textId="77777777" w:rsidR="00ED64B8" w:rsidRDefault="00ED64B8" w:rsidP="00ED64B8">
                  <w:pPr>
                    <w:pStyle w:val="Standard"/>
                    <w:ind w:left="0" w:right="-284" w:firstLine="0"/>
                    <w:outlineLvl w:val="9"/>
                    <w:rPr>
                      <w:b/>
                      <w:bCs/>
                      <w:sz w:val="20"/>
                      <w:szCs w:val="20"/>
                    </w:rPr>
                  </w:pPr>
                  <w:r>
                    <w:rPr>
                      <w:b/>
                      <w:bCs/>
                      <w:sz w:val="20"/>
                      <w:szCs w:val="20"/>
                    </w:rPr>
                    <w:t>DOTAÇÃO</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058A8" w14:textId="77777777" w:rsidR="00ED64B8" w:rsidRDefault="00ED64B8" w:rsidP="00ED64B8">
                  <w:pPr>
                    <w:pStyle w:val="Standard"/>
                    <w:ind w:left="0" w:right="-284" w:firstLine="0"/>
                    <w:outlineLvl w:val="9"/>
                    <w:rPr>
                      <w:b/>
                      <w:bCs/>
                      <w:sz w:val="20"/>
                      <w:szCs w:val="20"/>
                    </w:rPr>
                  </w:pPr>
                  <w:r>
                    <w:rPr>
                      <w:b/>
                      <w:bCs/>
                      <w:sz w:val="20"/>
                      <w:szCs w:val="20"/>
                    </w:rPr>
                    <w:t>DESCRIÇÃO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61F78" w14:textId="77777777" w:rsidR="00ED64B8" w:rsidRDefault="00ED64B8" w:rsidP="00ED64B8">
                  <w:pPr>
                    <w:pStyle w:val="Standard"/>
                    <w:ind w:left="0" w:right="-284" w:firstLine="0"/>
                    <w:outlineLvl w:val="9"/>
                    <w:rPr>
                      <w:b/>
                      <w:bCs/>
                      <w:sz w:val="20"/>
                      <w:szCs w:val="20"/>
                    </w:rPr>
                  </w:pPr>
                  <w:r>
                    <w:rPr>
                      <w:b/>
                      <w:bCs/>
                      <w:sz w:val="20"/>
                      <w:szCs w:val="20"/>
                    </w:rPr>
                    <w:t>RECURSO</w:t>
                  </w:r>
                </w:p>
              </w:tc>
            </w:tr>
            <w:tr w:rsidR="00ED64B8" w14:paraId="1872091B" w14:textId="77777777" w:rsidTr="00F168F0">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B3B66" w14:textId="77777777" w:rsidR="00ED64B8" w:rsidRDefault="00ED64B8" w:rsidP="00ED64B8">
                  <w:pPr>
                    <w:pStyle w:val="Standard"/>
                    <w:ind w:left="0" w:right="-284" w:firstLine="0"/>
                    <w:outlineLvl w:val="9"/>
                    <w:rPr>
                      <w:bCs/>
                      <w:sz w:val="20"/>
                      <w:szCs w:val="20"/>
                    </w:rPr>
                  </w:pPr>
                  <w:r>
                    <w:rPr>
                      <w:bCs/>
                      <w:sz w:val="20"/>
                      <w:szCs w:val="20"/>
                    </w:rPr>
                    <w:t>5 - 01.001.04.122.0401.2010.3.3.90.</w:t>
                  </w:r>
                </w:p>
                <w:p w14:paraId="0532B62A" w14:textId="77777777" w:rsidR="00ED64B8" w:rsidRDefault="00ED64B8" w:rsidP="00ED64B8">
                  <w:pPr>
                    <w:pStyle w:val="Standard"/>
                    <w:ind w:left="0" w:right="-284" w:firstLine="0"/>
                    <w:outlineLvl w:val="9"/>
                    <w:rPr>
                      <w:bCs/>
                      <w:sz w:val="20"/>
                      <w:szCs w:val="20"/>
                    </w:rPr>
                  </w:pPr>
                  <w:r>
                    <w:rPr>
                      <w:bCs/>
                      <w:sz w:val="20"/>
                      <w:szCs w:val="20"/>
                    </w:rPr>
                    <w:t>30.00</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31159" w14:textId="77777777" w:rsidR="00ED64B8" w:rsidRDefault="00ED64B8" w:rsidP="00ED64B8">
                  <w:pPr>
                    <w:pStyle w:val="Standard"/>
                    <w:ind w:left="0" w:right="-284" w:firstLine="0"/>
                    <w:outlineLvl w:val="9"/>
                    <w:rPr>
                      <w:bCs/>
                      <w:sz w:val="20"/>
                      <w:szCs w:val="20"/>
                    </w:rPr>
                  </w:pPr>
                  <w:r>
                    <w:rPr>
                      <w:bCs/>
                      <w:sz w:val="20"/>
                      <w:szCs w:val="20"/>
                    </w:rPr>
                    <w:t>MANUTENÇÃO DO GABINETE DO PREFEITO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D3DA1" w14:textId="77777777" w:rsidR="00ED64B8" w:rsidRDefault="00ED64B8" w:rsidP="00ED64B8">
                  <w:pPr>
                    <w:pStyle w:val="Standard"/>
                    <w:ind w:left="0" w:right="-284" w:firstLine="0"/>
                    <w:outlineLvl w:val="9"/>
                    <w:rPr>
                      <w:bCs/>
                      <w:sz w:val="20"/>
                      <w:szCs w:val="20"/>
                    </w:rPr>
                  </w:pPr>
                  <w:r>
                    <w:rPr>
                      <w:bCs/>
                      <w:sz w:val="20"/>
                      <w:szCs w:val="20"/>
                    </w:rPr>
                    <w:t>00000/00000.01.07. 00.00.1.500.0000</w:t>
                  </w:r>
                </w:p>
              </w:tc>
            </w:tr>
          </w:tbl>
          <w:p w14:paraId="69D40C73" w14:textId="77777777" w:rsidR="00ED64B8" w:rsidRDefault="00ED64B8" w:rsidP="00ED64B8">
            <w:pPr>
              <w:autoSpaceDE w:val="0"/>
              <w:autoSpaceDN w:val="0"/>
              <w:adjustRightInd w:val="0"/>
              <w:jc w:val="both"/>
            </w:pPr>
          </w:p>
          <w:tbl>
            <w:tblPr>
              <w:tblStyle w:val="Tabelacomgrade"/>
              <w:tblW w:w="0" w:type="auto"/>
              <w:tblLayout w:type="fixed"/>
              <w:tblLook w:val="04A0" w:firstRow="1" w:lastRow="0" w:firstColumn="1" w:lastColumn="0" w:noHBand="0" w:noVBand="1"/>
            </w:tblPr>
            <w:tblGrid>
              <w:gridCol w:w="2973"/>
              <w:gridCol w:w="3550"/>
              <w:gridCol w:w="2540"/>
            </w:tblGrid>
            <w:tr w:rsidR="00ED64B8" w14:paraId="2C40E084" w14:textId="77777777" w:rsidTr="00F168F0">
              <w:tc>
                <w:tcPr>
                  <w:tcW w:w="2973" w:type="dxa"/>
                </w:tcPr>
                <w:p w14:paraId="06EE8819" w14:textId="77777777" w:rsidR="00ED64B8" w:rsidRDefault="00ED64B8" w:rsidP="00ED64B8">
                  <w:pPr>
                    <w:tabs>
                      <w:tab w:val="left" w:pos="284"/>
                      <w:tab w:val="left" w:pos="426"/>
                    </w:tabs>
                    <w:ind w:left="0" w:firstLine="0"/>
                    <w:jc w:val="both"/>
                    <w:rPr>
                      <w:rFonts w:eastAsia="Merriweather"/>
                      <w:color w:val="000000" w:themeColor="text1"/>
                    </w:rPr>
                  </w:pPr>
                  <w:r>
                    <w:rPr>
                      <w:rFonts w:eastAsia="Merriweather"/>
                      <w:color w:val="000000" w:themeColor="text1"/>
                    </w:rPr>
                    <w:t>DOTAÇÃO</w:t>
                  </w:r>
                </w:p>
              </w:tc>
              <w:tc>
                <w:tcPr>
                  <w:tcW w:w="3550" w:type="dxa"/>
                </w:tcPr>
                <w:p w14:paraId="07E7E547" w14:textId="77777777" w:rsidR="00ED64B8" w:rsidRDefault="00ED64B8" w:rsidP="00ED64B8">
                  <w:pPr>
                    <w:tabs>
                      <w:tab w:val="left" w:pos="284"/>
                      <w:tab w:val="left" w:pos="426"/>
                    </w:tabs>
                    <w:ind w:left="0" w:firstLine="0"/>
                    <w:jc w:val="both"/>
                    <w:rPr>
                      <w:rFonts w:eastAsia="Merriweather"/>
                      <w:color w:val="000000" w:themeColor="text1"/>
                    </w:rPr>
                  </w:pPr>
                  <w:r>
                    <w:rPr>
                      <w:rFonts w:eastAsia="Merriweather"/>
                      <w:color w:val="000000" w:themeColor="text1"/>
                    </w:rPr>
                    <w:t>DESCRIÇÃO</w:t>
                  </w:r>
                </w:p>
              </w:tc>
              <w:tc>
                <w:tcPr>
                  <w:tcW w:w="2540" w:type="dxa"/>
                </w:tcPr>
                <w:p w14:paraId="66537F20" w14:textId="77777777" w:rsidR="00ED64B8" w:rsidRDefault="00ED64B8" w:rsidP="00ED64B8">
                  <w:pPr>
                    <w:tabs>
                      <w:tab w:val="left" w:pos="284"/>
                      <w:tab w:val="left" w:pos="426"/>
                    </w:tabs>
                    <w:ind w:left="0" w:firstLine="0"/>
                    <w:jc w:val="both"/>
                    <w:rPr>
                      <w:rFonts w:eastAsia="Merriweather"/>
                      <w:color w:val="000000" w:themeColor="text1"/>
                    </w:rPr>
                  </w:pPr>
                  <w:r>
                    <w:rPr>
                      <w:rFonts w:eastAsia="Merriweather"/>
                      <w:color w:val="000000" w:themeColor="text1"/>
                    </w:rPr>
                    <w:t>RECURSO</w:t>
                  </w:r>
                </w:p>
              </w:tc>
            </w:tr>
            <w:tr w:rsidR="00ED64B8" w14:paraId="28A8D424" w14:textId="77777777" w:rsidTr="00F168F0">
              <w:tc>
                <w:tcPr>
                  <w:tcW w:w="2973" w:type="dxa"/>
                </w:tcPr>
                <w:p w14:paraId="4FF20563" w14:textId="77777777" w:rsidR="00ED64B8" w:rsidRDefault="00ED64B8" w:rsidP="00ED64B8">
                  <w:pPr>
                    <w:tabs>
                      <w:tab w:val="left" w:pos="284"/>
                      <w:tab w:val="left" w:pos="426"/>
                    </w:tabs>
                    <w:jc w:val="both"/>
                    <w:rPr>
                      <w:rFonts w:eastAsia="Merriweather"/>
                      <w:color w:val="000000" w:themeColor="text1"/>
                    </w:rPr>
                  </w:pPr>
                  <w:r w:rsidRPr="0008206C">
                    <w:rPr>
                      <w:rFonts w:eastAsia="Merriweather"/>
                      <w:color w:val="000000" w:themeColor="text1"/>
                    </w:rPr>
                    <w:t>26 - 02.003.04.122.0405.2012.3.3.90.</w:t>
                  </w:r>
                </w:p>
                <w:p w14:paraId="12C59437" w14:textId="77777777" w:rsidR="00ED64B8" w:rsidRDefault="00ED64B8" w:rsidP="00ED64B8">
                  <w:pPr>
                    <w:tabs>
                      <w:tab w:val="left" w:pos="284"/>
                      <w:tab w:val="left" w:pos="426"/>
                    </w:tabs>
                    <w:ind w:left="0" w:firstLine="0"/>
                    <w:jc w:val="both"/>
                    <w:rPr>
                      <w:rFonts w:eastAsia="Merriweather"/>
                      <w:color w:val="000000" w:themeColor="text1"/>
                    </w:rPr>
                  </w:pPr>
                  <w:r w:rsidRPr="0008206C">
                    <w:rPr>
                      <w:rFonts w:eastAsia="Merriweather"/>
                      <w:color w:val="000000" w:themeColor="text1"/>
                    </w:rPr>
                    <w:t>30.00</w:t>
                  </w:r>
                </w:p>
              </w:tc>
              <w:tc>
                <w:tcPr>
                  <w:tcW w:w="3550" w:type="dxa"/>
                </w:tcPr>
                <w:p w14:paraId="40D3AF03" w14:textId="77777777" w:rsidR="00ED64B8" w:rsidRDefault="00ED64B8" w:rsidP="00ED64B8">
                  <w:pPr>
                    <w:tabs>
                      <w:tab w:val="left" w:pos="284"/>
                      <w:tab w:val="left" w:pos="426"/>
                    </w:tabs>
                    <w:ind w:left="0" w:firstLine="0"/>
                    <w:jc w:val="both"/>
                    <w:rPr>
                      <w:rFonts w:eastAsia="Merriweather"/>
                      <w:color w:val="000000" w:themeColor="text1"/>
                    </w:rPr>
                  </w:pPr>
                  <w:r w:rsidRPr="0008206C">
                    <w:rPr>
                      <w:rFonts w:eastAsia="Merriweather"/>
                      <w:color w:val="000000" w:themeColor="text1"/>
                    </w:rPr>
                    <w:t>MANUTENÇÃO DA SECRETARIA DE ADMINISTRAÇÃO</w:t>
                  </w:r>
                </w:p>
              </w:tc>
              <w:tc>
                <w:tcPr>
                  <w:tcW w:w="2540" w:type="dxa"/>
                </w:tcPr>
                <w:p w14:paraId="13EDE64D" w14:textId="77777777" w:rsidR="00ED64B8" w:rsidRDefault="00ED64B8" w:rsidP="00ED64B8">
                  <w:pPr>
                    <w:tabs>
                      <w:tab w:val="left" w:pos="284"/>
                      <w:tab w:val="left" w:pos="426"/>
                    </w:tabs>
                    <w:ind w:left="0" w:firstLine="0"/>
                    <w:jc w:val="both"/>
                    <w:rPr>
                      <w:rFonts w:eastAsia="Merriweather"/>
                      <w:color w:val="000000" w:themeColor="text1"/>
                    </w:rPr>
                  </w:pPr>
                  <w:r w:rsidRPr="0008206C">
                    <w:rPr>
                      <w:rFonts w:eastAsia="Merriweather"/>
                      <w:color w:val="000000" w:themeColor="text1"/>
                    </w:rPr>
                    <w:t>00000/00000.01.07. 00.00.1.500.0000</w:t>
                  </w:r>
                </w:p>
              </w:tc>
            </w:tr>
            <w:tr w:rsidR="00ED64B8" w14:paraId="2ECF7D82" w14:textId="77777777" w:rsidTr="00F168F0">
              <w:tc>
                <w:tcPr>
                  <w:tcW w:w="2973" w:type="dxa"/>
                </w:tcPr>
                <w:p w14:paraId="6FDF3D72" w14:textId="77777777" w:rsidR="00ED64B8" w:rsidRDefault="00ED64B8" w:rsidP="00ED64B8">
                  <w:pPr>
                    <w:tabs>
                      <w:tab w:val="left" w:pos="284"/>
                      <w:tab w:val="left" w:pos="426"/>
                    </w:tabs>
                    <w:jc w:val="both"/>
                    <w:rPr>
                      <w:rFonts w:eastAsia="Merriweather"/>
                      <w:color w:val="000000" w:themeColor="text1"/>
                    </w:rPr>
                  </w:pPr>
                  <w:r w:rsidRPr="0008206C">
                    <w:rPr>
                      <w:rFonts w:eastAsia="Merriweather"/>
                      <w:color w:val="000000" w:themeColor="text1"/>
                    </w:rPr>
                    <w:t>26 - 02.003.04.122.0405.2012.3.3.90.</w:t>
                  </w:r>
                </w:p>
                <w:p w14:paraId="62452C7B" w14:textId="77777777" w:rsidR="00ED64B8" w:rsidRDefault="00ED64B8" w:rsidP="00ED64B8">
                  <w:pPr>
                    <w:tabs>
                      <w:tab w:val="left" w:pos="284"/>
                      <w:tab w:val="left" w:pos="426"/>
                    </w:tabs>
                    <w:ind w:left="0" w:firstLine="0"/>
                    <w:jc w:val="both"/>
                    <w:rPr>
                      <w:rFonts w:eastAsia="Merriweather"/>
                      <w:color w:val="000000" w:themeColor="text1"/>
                    </w:rPr>
                  </w:pPr>
                  <w:r w:rsidRPr="0008206C">
                    <w:rPr>
                      <w:rFonts w:eastAsia="Merriweather"/>
                      <w:color w:val="000000" w:themeColor="text1"/>
                    </w:rPr>
                    <w:t>30.00</w:t>
                  </w:r>
                </w:p>
              </w:tc>
              <w:tc>
                <w:tcPr>
                  <w:tcW w:w="3550" w:type="dxa"/>
                </w:tcPr>
                <w:p w14:paraId="12C86472" w14:textId="77777777" w:rsidR="00ED64B8" w:rsidRDefault="00ED64B8" w:rsidP="00ED64B8">
                  <w:pPr>
                    <w:tabs>
                      <w:tab w:val="left" w:pos="284"/>
                      <w:tab w:val="left" w:pos="426"/>
                    </w:tabs>
                    <w:ind w:left="0" w:firstLine="0"/>
                    <w:jc w:val="both"/>
                    <w:rPr>
                      <w:rFonts w:eastAsia="Merriweather"/>
                      <w:color w:val="000000" w:themeColor="text1"/>
                    </w:rPr>
                  </w:pPr>
                  <w:r w:rsidRPr="0008206C">
                    <w:rPr>
                      <w:rFonts w:eastAsia="Merriweather"/>
                      <w:color w:val="000000" w:themeColor="text1"/>
                    </w:rPr>
                    <w:t>MANUTENÇÃO DA SECRETARIA DE ADMINISTRAÇÃO</w:t>
                  </w:r>
                </w:p>
              </w:tc>
              <w:tc>
                <w:tcPr>
                  <w:tcW w:w="2540" w:type="dxa"/>
                </w:tcPr>
                <w:p w14:paraId="2CC22343" w14:textId="77777777" w:rsidR="00ED64B8" w:rsidRDefault="00ED64B8" w:rsidP="00ED64B8">
                  <w:pPr>
                    <w:tabs>
                      <w:tab w:val="left" w:pos="284"/>
                      <w:tab w:val="left" w:pos="426"/>
                    </w:tabs>
                    <w:ind w:left="0" w:firstLine="0"/>
                    <w:jc w:val="both"/>
                    <w:rPr>
                      <w:rFonts w:eastAsia="Merriweather"/>
                      <w:color w:val="000000" w:themeColor="text1"/>
                    </w:rPr>
                  </w:pPr>
                  <w:r w:rsidRPr="0008206C">
                    <w:rPr>
                      <w:rFonts w:eastAsia="Merriweather"/>
                      <w:color w:val="000000" w:themeColor="text1"/>
                    </w:rPr>
                    <w:t>00511/00511.01.07. 00.00.1.753.0000</w:t>
                  </w:r>
                </w:p>
              </w:tc>
            </w:tr>
          </w:tbl>
          <w:p w14:paraId="690EB898" w14:textId="77777777" w:rsidR="00ED64B8" w:rsidRDefault="00ED64B8" w:rsidP="00ED64B8">
            <w:pPr>
              <w:autoSpaceDE w:val="0"/>
              <w:autoSpaceDN w:val="0"/>
              <w:adjustRightInd w:val="0"/>
              <w:jc w:val="both"/>
            </w:pPr>
          </w:p>
          <w:tbl>
            <w:tblPr>
              <w:tblW w:w="9061" w:type="dxa"/>
              <w:tblLayout w:type="fixed"/>
              <w:tblCellMar>
                <w:left w:w="10" w:type="dxa"/>
                <w:right w:w="10" w:type="dxa"/>
              </w:tblCellMar>
              <w:tblLook w:val="0000" w:firstRow="0" w:lastRow="0" w:firstColumn="0" w:lastColumn="0" w:noHBand="0" w:noVBand="0"/>
            </w:tblPr>
            <w:tblGrid>
              <w:gridCol w:w="3316"/>
              <w:gridCol w:w="2870"/>
              <w:gridCol w:w="2875"/>
            </w:tblGrid>
            <w:tr w:rsidR="00ED64B8" w14:paraId="5298E7A4" w14:textId="77777777" w:rsidTr="00F168F0">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C8D49" w14:textId="77777777" w:rsidR="00ED64B8" w:rsidRDefault="00ED64B8" w:rsidP="00ED64B8">
                  <w:pPr>
                    <w:pStyle w:val="Standard"/>
                    <w:ind w:left="0" w:right="-284" w:firstLine="0"/>
                    <w:outlineLvl w:val="9"/>
                    <w:rPr>
                      <w:bCs/>
                      <w:sz w:val="20"/>
                      <w:szCs w:val="20"/>
                    </w:rPr>
                  </w:pPr>
                  <w:r>
                    <w:rPr>
                      <w:bCs/>
                      <w:sz w:val="20"/>
                      <w:szCs w:val="20"/>
                    </w:rPr>
                    <w:t>DOTAÇÃO</w:t>
                  </w:r>
                </w:p>
              </w:tc>
              <w:tc>
                <w:tcPr>
                  <w:tcW w:w="2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52333" w14:textId="77777777" w:rsidR="00ED64B8" w:rsidRDefault="00ED64B8" w:rsidP="00ED64B8">
                  <w:pPr>
                    <w:pStyle w:val="Standard"/>
                    <w:ind w:left="0" w:right="-284" w:firstLine="0"/>
                    <w:outlineLvl w:val="9"/>
                    <w:rPr>
                      <w:bCs/>
                      <w:sz w:val="20"/>
                      <w:szCs w:val="20"/>
                    </w:rPr>
                  </w:pPr>
                  <w:r>
                    <w:rPr>
                      <w:bCs/>
                      <w:sz w:val="20"/>
                      <w:szCs w:val="20"/>
                    </w:rPr>
                    <w:t>DESCRIÇÃO</w:t>
                  </w:r>
                </w:p>
              </w:tc>
              <w:tc>
                <w:tcPr>
                  <w:tcW w:w="2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45B21" w14:textId="77777777" w:rsidR="00ED64B8" w:rsidRDefault="00ED64B8" w:rsidP="00ED64B8">
                  <w:pPr>
                    <w:pStyle w:val="Standard"/>
                    <w:ind w:left="0" w:right="-284" w:firstLine="0"/>
                    <w:outlineLvl w:val="9"/>
                    <w:rPr>
                      <w:bCs/>
                      <w:sz w:val="20"/>
                      <w:szCs w:val="20"/>
                    </w:rPr>
                  </w:pPr>
                  <w:r>
                    <w:rPr>
                      <w:bCs/>
                      <w:sz w:val="20"/>
                      <w:szCs w:val="20"/>
                    </w:rPr>
                    <w:t>RECURSO</w:t>
                  </w:r>
                </w:p>
              </w:tc>
            </w:tr>
            <w:tr w:rsidR="00ED64B8" w14:paraId="27B2BE48" w14:textId="77777777" w:rsidTr="00F168F0">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B52B9" w14:textId="77777777" w:rsidR="00ED64B8" w:rsidRDefault="00ED64B8" w:rsidP="00ED64B8">
                  <w:pPr>
                    <w:pStyle w:val="Standard"/>
                    <w:ind w:left="0" w:right="-284" w:firstLine="0"/>
                    <w:outlineLvl w:val="9"/>
                    <w:rPr>
                      <w:bCs/>
                      <w:sz w:val="20"/>
                      <w:szCs w:val="20"/>
                    </w:rPr>
                  </w:pPr>
                  <w:r>
                    <w:rPr>
                      <w:bCs/>
                      <w:sz w:val="20"/>
                      <w:szCs w:val="20"/>
                    </w:rPr>
                    <w:t>241 - 08.001.04.121.1810.2049.3.3.90.30.00</w:t>
                  </w:r>
                </w:p>
              </w:tc>
              <w:tc>
                <w:tcPr>
                  <w:tcW w:w="2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15C60" w14:textId="77777777" w:rsidR="00ED64B8" w:rsidRDefault="00ED64B8" w:rsidP="00ED64B8">
                  <w:pPr>
                    <w:pStyle w:val="Standard"/>
                    <w:ind w:left="0" w:right="-284" w:firstLine="0"/>
                    <w:outlineLvl w:val="9"/>
                    <w:rPr>
                      <w:bCs/>
                      <w:sz w:val="20"/>
                      <w:szCs w:val="20"/>
                    </w:rPr>
                  </w:pPr>
                  <w:r>
                    <w:rPr>
                      <w:bCs/>
                      <w:sz w:val="20"/>
                      <w:szCs w:val="20"/>
                    </w:rPr>
                    <w:t>MANUTENÇÃO DA SECRETARIA DO PLANEJAMENTO</w:t>
                  </w:r>
                </w:p>
              </w:tc>
              <w:tc>
                <w:tcPr>
                  <w:tcW w:w="2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18832" w14:textId="77777777" w:rsidR="00ED64B8" w:rsidRDefault="00ED64B8" w:rsidP="00ED64B8">
                  <w:pPr>
                    <w:pStyle w:val="Standard"/>
                    <w:ind w:left="0" w:right="-284" w:firstLine="0"/>
                    <w:outlineLvl w:val="9"/>
                    <w:rPr>
                      <w:bCs/>
                      <w:sz w:val="20"/>
                      <w:szCs w:val="20"/>
                    </w:rPr>
                  </w:pPr>
                  <w:r>
                    <w:rPr>
                      <w:bCs/>
                      <w:sz w:val="20"/>
                      <w:szCs w:val="20"/>
                    </w:rPr>
                    <w:t>00000/00000.01.07. 00.00.1.500.0000</w:t>
                  </w:r>
                </w:p>
              </w:tc>
            </w:tr>
          </w:tbl>
          <w:p w14:paraId="0F3A9B03" w14:textId="77777777" w:rsidR="00ED64B8" w:rsidRDefault="00ED64B8" w:rsidP="00ED64B8">
            <w:pPr>
              <w:autoSpaceDE w:val="0"/>
              <w:autoSpaceDN w:val="0"/>
              <w:adjustRightInd w:val="0"/>
              <w:jc w:val="both"/>
            </w:pPr>
          </w:p>
          <w:tbl>
            <w:tblPr>
              <w:tblW w:w="9061" w:type="dxa"/>
              <w:tblLayout w:type="fixed"/>
              <w:tblCellMar>
                <w:left w:w="10" w:type="dxa"/>
                <w:right w:w="10" w:type="dxa"/>
              </w:tblCellMar>
              <w:tblLook w:val="0000" w:firstRow="0" w:lastRow="0" w:firstColumn="0" w:lastColumn="0" w:noHBand="0" w:noVBand="0"/>
            </w:tblPr>
            <w:tblGrid>
              <w:gridCol w:w="3539"/>
              <w:gridCol w:w="2908"/>
              <w:gridCol w:w="2614"/>
            </w:tblGrid>
            <w:tr w:rsidR="00ED64B8" w:rsidRPr="00731BEC" w14:paraId="23566F16" w14:textId="77777777" w:rsidTr="00F168F0">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9872C"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DOTAÇÃO</w:t>
                  </w:r>
                </w:p>
              </w:tc>
              <w:tc>
                <w:tcPr>
                  <w:tcW w:w="29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38EF5"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DESCRIÇÃO</w:t>
                  </w:r>
                </w:p>
              </w:tc>
              <w:tc>
                <w:tcPr>
                  <w:tcW w:w="2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1D06"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RECURSO</w:t>
                  </w:r>
                </w:p>
              </w:tc>
            </w:tr>
            <w:tr w:rsidR="00ED64B8" w:rsidRPr="00731BEC" w14:paraId="09D0D67A" w14:textId="77777777" w:rsidTr="00F168F0">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054DE"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163 - 04.001.18.542.1800.</w:t>
                  </w:r>
                </w:p>
                <w:p w14:paraId="2FF49321"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2034.3.3.90.30.00</w:t>
                  </w:r>
                </w:p>
              </w:tc>
              <w:tc>
                <w:tcPr>
                  <w:tcW w:w="29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D2198"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MANUTENÇÃO DA SECRETARIA DO MEIO AMBIENTE</w:t>
                  </w:r>
                </w:p>
              </w:tc>
              <w:tc>
                <w:tcPr>
                  <w:tcW w:w="2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E9E6E" w14:textId="77777777" w:rsidR="00ED64B8" w:rsidRPr="00731BEC" w:rsidRDefault="00ED64B8" w:rsidP="00ED64B8">
                  <w:pPr>
                    <w:pStyle w:val="Standard"/>
                    <w:ind w:left="0" w:right="-284" w:firstLine="0"/>
                    <w:outlineLvl w:val="9"/>
                    <w:rPr>
                      <w:rFonts w:eastAsia="Merriweather"/>
                      <w:sz w:val="20"/>
                      <w:szCs w:val="20"/>
                    </w:rPr>
                  </w:pPr>
                  <w:r w:rsidRPr="00731BEC">
                    <w:rPr>
                      <w:rFonts w:eastAsia="Merriweather"/>
                      <w:sz w:val="20"/>
                      <w:szCs w:val="20"/>
                    </w:rPr>
                    <w:t>00000/00000.01.07. 00.00.1.500.0000</w:t>
                  </w:r>
                </w:p>
              </w:tc>
            </w:tr>
          </w:tbl>
          <w:p w14:paraId="2BC0CB2E" w14:textId="77777777" w:rsidR="00ED64B8" w:rsidRDefault="00ED64B8" w:rsidP="00ED64B8">
            <w:pPr>
              <w:autoSpaceDE w:val="0"/>
              <w:autoSpaceDN w:val="0"/>
              <w:adjustRightInd w:val="0"/>
              <w:jc w:val="both"/>
            </w:pPr>
          </w:p>
          <w:tbl>
            <w:tblPr>
              <w:tblStyle w:val="Tabelacomgrade"/>
              <w:tblW w:w="9072" w:type="dxa"/>
              <w:tblLayout w:type="fixed"/>
              <w:tblLook w:val="04A0" w:firstRow="1" w:lastRow="0" w:firstColumn="1" w:lastColumn="0" w:noHBand="0" w:noVBand="1"/>
            </w:tblPr>
            <w:tblGrid>
              <w:gridCol w:w="3544"/>
              <w:gridCol w:w="2835"/>
              <w:gridCol w:w="2693"/>
            </w:tblGrid>
            <w:tr w:rsidR="00ED64B8" w:rsidRPr="008E61D5" w14:paraId="24B03FDB" w14:textId="77777777" w:rsidTr="00F168F0">
              <w:tc>
                <w:tcPr>
                  <w:tcW w:w="3544" w:type="dxa"/>
                </w:tcPr>
                <w:p w14:paraId="1E3F7AC8"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rFonts w:eastAsia="Merriweather"/>
                      <w:b/>
                      <w:color w:val="000000" w:themeColor="text1"/>
                      <w:sz w:val="20"/>
                      <w:szCs w:val="20"/>
                    </w:rPr>
                    <w:t>DOTAÇÃO</w:t>
                  </w:r>
                </w:p>
              </w:tc>
              <w:tc>
                <w:tcPr>
                  <w:tcW w:w="2835" w:type="dxa"/>
                </w:tcPr>
                <w:p w14:paraId="045600AF"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rFonts w:eastAsia="Merriweather"/>
                      <w:b/>
                      <w:color w:val="000000" w:themeColor="text1"/>
                      <w:sz w:val="20"/>
                      <w:szCs w:val="20"/>
                    </w:rPr>
                    <w:t>DESCRIÇÃO</w:t>
                  </w:r>
                </w:p>
              </w:tc>
              <w:tc>
                <w:tcPr>
                  <w:tcW w:w="2693" w:type="dxa"/>
                </w:tcPr>
                <w:p w14:paraId="7264EBA0"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rFonts w:eastAsia="Merriweather"/>
                      <w:b/>
                      <w:color w:val="000000" w:themeColor="text1"/>
                      <w:sz w:val="20"/>
                      <w:szCs w:val="20"/>
                    </w:rPr>
                    <w:t>RECURSO</w:t>
                  </w:r>
                </w:p>
              </w:tc>
            </w:tr>
            <w:tr w:rsidR="00ED64B8" w:rsidRPr="008E61D5" w14:paraId="331B0FEA" w14:textId="77777777" w:rsidTr="00F168F0">
              <w:tc>
                <w:tcPr>
                  <w:tcW w:w="3544" w:type="dxa"/>
                </w:tcPr>
                <w:p w14:paraId="188E693C" w14:textId="77777777" w:rsidR="00ED64B8" w:rsidRDefault="00ED64B8" w:rsidP="00ED64B8">
                  <w:pPr>
                    <w:pStyle w:val="PargrafodaLista"/>
                    <w:ind w:left="0" w:right="-426"/>
                    <w:jc w:val="both"/>
                  </w:pPr>
                  <w:r w:rsidRPr="008E61D5">
                    <w:rPr>
                      <w:sz w:val="20"/>
                      <w:szCs w:val="20"/>
                    </w:rPr>
                    <w:t>66 - 03.001.12.361.1201.6017.3.3.90.30.</w:t>
                  </w:r>
                </w:p>
                <w:p w14:paraId="2A67F0E0"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w:t>
                  </w:r>
                </w:p>
              </w:tc>
              <w:tc>
                <w:tcPr>
                  <w:tcW w:w="2835" w:type="dxa"/>
                </w:tcPr>
                <w:p w14:paraId="70907F30" w14:textId="77777777" w:rsidR="00ED64B8" w:rsidRDefault="00ED64B8" w:rsidP="00ED64B8">
                  <w:pPr>
                    <w:pStyle w:val="PargrafodaLista"/>
                    <w:ind w:left="0" w:right="-426" w:firstLine="0"/>
                    <w:jc w:val="both"/>
                    <w:rPr>
                      <w:sz w:val="20"/>
                      <w:szCs w:val="20"/>
                    </w:rPr>
                  </w:pPr>
                  <w:r w:rsidRPr="008E61D5">
                    <w:rPr>
                      <w:sz w:val="20"/>
                      <w:szCs w:val="20"/>
                    </w:rPr>
                    <w:t xml:space="preserve">MANUTENÇÃO DO DEPART. DA COMISSÃO RECREATIVA E </w:t>
                  </w:r>
                </w:p>
                <w:p w14:paraId="726C4F04"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ESPORTIVA - CREM</w:t>
                  </w:r>
                </w:p>
              </w:tc>
              <w:tc>
                <w:tcPr>
                  <w:tcW w:w="2693" w:type="dxa"/>
                </w:tcPr>
                <w:p w14:paraId="402052F3"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00103/00103.01.01. 00.00.1.500.1001</w:t>
                  </w:r>
                </w:p>
              </w:tc>
            </w:tr>
            <w:tr w:rsidR="00ED64B8" w:rsidRPr="008E61D5" w14:paraId="6C77CD08" w14:textId="77777777" w:rsidTr="00F168F0">
              <w:tc>
                <w:tcPr>
                  <w:tcW w:w="3544" w:type="dxa"/>
                </w:tcPr>
                <w:p w14:paraId="303E6378" w14:textId="77777777" w:rsidR="00ED64B8" w:rsidRDefault="00ED64B8" w:rsidP="00ED64B8">
                  <w:pPr>
                    <w:pStyle w:val="PargrafodaLista"/>
                    <w:ind w:left="0" w:right="-426"/>
                    <w:jc w:val="both"/>
                  </w:pPr>
                  <w:r w:rsidRPr="008E61D5">
                    <w:rPr>
                      <w:sz w:val="20"/>
                      <w:szCs w:val="20"/>
                    </w:rPr>
                    <w:t>82 - 03.002.12.361.1219.6032.3.3.90.30.</w:t>
                  </w:r>
                </w:p>
                <w:p w14:paraId="647AB5CD"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w:t>
                  </w:r>
                </w:p>
              </w:tc>
              <w:tc>
                <w:tcPr>
                  <w:tcW w:w="2835" w:type="dxa"/>
                </w:tcPr>
                <w:p w14:paraId="529D770D" w14:textId="77777777" w:rsidR="00ED64B8" w:rsidRDefault="00ED64B8" w:rsidP="00ED64B8">
                  <w:pPr>
                    <w:pStyle w:val="PargrafodaLista"/>
                    <w:ind w:left="0" w:right="-426" w:firstLine="0"/>
                    <w:jc w:val="both"/>
                    <w:rPr>
                      <w:sz w:val="20"/>
                      <w:szCs w:val="20"/>
                    </w:rPr>
                  </w:pPr>
                  <w:r w:rsidRPr="008E61D5">
                    <w:rPr>
                      <w:sz w:val="20"/>
                      <w:szCs w:val="20"/>
                    </w:rPr>
                    <w:t xml:space="preserve">MANUTENÇÃO DA EDUCAÇÃO </w:t>
                  </w:r>
                </w:p>
                <w:p w14:paraId="7DED180B"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TRANSF. CONSTITUCIONAL</w:t>
                  </w:r>
                </w:p>
              </w:tc>
              <w:tc>
                <w:tcPr>
                  <w:tcW w:w="2693" w:type="dxa"/>
                </w:tcPr>
                <w:p w14:paraId="0BC05489"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00103/00103.01.01. 00.00.1.500.1001</w:t>
                  </w:r>
                </w:p>
              </w:tc>
            </w:tr>
            <w:tr w:rsidR="00ED64B8" w:rsidRPr="008E61D5" w14:paraId="22D19081" w14:textId="77777777" w:rsidTr="00F168F0">
              <w:tc>
                <w:tcPr>
                  <w:tcW w:w="3544" w:type="dxa"/>
                </w:tcPr>
                <w:p w14:paraId="4B018DC3" w14:textId="77777777" w:rsidR="00ED64B8" w:rsidRDefault="00ED64B8" w:rsidP="00ED64B8">
                  <w:pPr>
                    <w:pStyle w:val="PargrafodaLista"/>
                    <w:ind w:left="0" w:right="-426"/>
                    <w:jc w:val="both"/>
                  </w:pPr>
                  <w:r w:rsidRPr="008E61D5">
                    <w:rPr>
                      <w:sz w:val="20"/>
                      <w:szCs w:val="20"/>
                    </w:rPr>
                    <w:t>110 - 03.002.12.361.1242.6033.3.3.90.30.</w:t>
                  </w:r>
                </w:p>
                <w:p w14:paraId="15A85460"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w:t>
                  </w:r>
                </w:p>
              </w:tc>
              <w:tc>
                <w:tcPr>
                  <w:tcW w:w="2835" w:type="dxa"/>
                </w:tcPr>
                <w:p w14:paraId="75B994E1" w14:textId="77777777" w:rsidR="00ED64B8" w:rsidRDefault="00ED64B8" w:rsidP="00ED64B8">
                  <w:pPr>
                    <w:pStyle w:val="PargrafodaLista"/>
                    <w:ind w:left="0" w:right="-426" w:firstLine="0"/>
                    <w:jc w:val="both"/>
                    <w:rPr>
                      <w:sz w:val="20"/>
                      <w:szCs w:val="20"/>
                    </w:rPr>
                  </w:pPr>
                  <w:r w:rsidRPr="008E61D5">
                    <w:rPr>
                      <w:sz w:val="20"/>
                      <w:szCs w:val="20"/>
                    </w:rPr>
                    <w:t xml:space="preserve">MANUTENÇÃO DA </w:t>
                  </w:r>
                </w:p>
                <w:p w14:paraId="6B9169CE"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EDUCAÇÃO IMPOSTOS VINC. EDUCAÇÃO</w:t>
                  </w:r>
                </w:p>
              </w:tc>
              <w:tc>
                <w:tcPr>
                  <w:tcW w:w="2693" w:type="dxa"/>
                </w:tcPr>
                <w:p w14:paraId="4494FD98"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00104/00104.01.01. 00.00.1.500.1001</w:t>
                  </w:r>
                </w:p>
              </w:tc>
            </w:tr>
            <w:tr w:rsidR="00ED64B8" w:rsidRPr="008E61D5" w14:paraId="593940FE" w14:textId="77777777" w:rsidTr="00F168F0">
              <w:tc>
                <w:tcPr>
                  <w:tcW w:w="3544" w:type="dxa"/>
                </w:tcPr>
                <w:p w14:paraId="5CA167FF" w14:textId="77777777" w:rsidR="00ED64B8" w:rsidRDefault="00ED64B8" w:rsidP="00ED64B8">
                  <w:pPr>
                    <w:pStyle w:val="PargrafodaLista"/>
                    <w:ind w:left="0" w:right="-426"/>
                    <w:jc w:val="both"/>
                  </w:pPr>
                  <w:r w:rsidRPr="008E61D5">
                    <w:rPr>
                      <w:sz w:val="20"/>
                      <w:szCs w:val="20"/>
                    </w:rPr>
                    <w:t>137 - 03.003.12.365.1204.6027.3.3.90.30.</w:t>
                  </w:r>
                </w:p>
                <w:p w14:paraId="371F9840"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w:t>
                  </w:r>
                </w:p>
              </w:tc>
              <w:tc>
                <w:tcPr>
                  <w:tcW w:w="2835" w:type="dxa"/>
                </w:tcPr>
                <w:p w14:paraId="52209755" w14:textId="77777777" w:rsidR="00ED64B8" w:rsidRDefault="00ED64B8" w:rsidP="00ED64B8">
                  <w:pPr>
                    <w:pStyle w:val="PargrafodaLista"/>
                    <w:ind w:left="0" w:right="-426" w:firstLine="0"/>
                    <w:jc w:val="center"/>
                    <w:rPr>
                      <w:sz w:val="20"/>
                      <w:szCs w:val="20"/>
                    </w:rPr>
                  </w:pPr>
                  <w:r w:rsidRPr="008E61D5">
                    <w:rPr>
                      <w:sz w:val="20"/>
                      <w:szCs w:val="20"/>
                    </w:rPr>
                    <w:t>MANUTENÇÃO DOS CENTROS MUNICIPAIS DE EUCAÇÃO</w:t>
                  </w:r>
                </w:p>
                <w:p w14:paraId="475A67AD" w14:textId="77777777" w:rsidR="00ED64B8" w:rsidRPr="008E61D5" w:rsidRDefault="00ED64B8" w:rsidP="00ED64B8">
                  <w:pPr>
                    <w:pStyle w:val="PargrafodaLista"/>
                    <w:ind w:left="0" w:right="-426" w:firstLine="0"/>
                    <w:jc w:val="center"/>
                    <w:rPr>
                      <w:rFonts w:eastAsia="Merriweather"/>
                      <w:b/>
                      <w:color w:val="000000" w:themeColor="text1"/>
                      <w:sz w:val="20"/>
                      <w:szCs w:val="20"/>
                    </w:rPr>
                  </w:pPr>
                  <w:r w:rsidRPr="008E61D5">
                    <w:rPr>
                      <w:sz w:val="20"/>
                      <w:szCs w:val="20"/>
                    </w:rPr>
                    <w:t xml:space="preserve"> (CMEI)</w:t>
                  </w:r>
                </w:p>
              </w:tc>
              <w:tc>
                <w:tcPr>
                  <w:tcW w:w="2693" w:type="dxa"/>
                </w:tcPr>
                <w:p w14:paraId="724842D8"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00103/00103.01.01. 00.00.1.500.1001</w:t>
                  </w:r>
                </w:p>
              </w:tc>
            </w:tr>
            <w:tr w:rsidR="00ED64B8" w:rsidRPr="008E61D5" w14:paraId="769D8336" w14:textId="77777777" w:rsidTr="00F168F0">
              <w:tc>
                <w:tcPr>
                  <w:tcW w:w="3544" w:type="dxa"/>
                </w:tcPr>
                <w:p w14:paraId="047F391A" w14:textId="77777777" w:rsidR="00ED64B8" w:rsidRDefault="00ED64B8" w:rsidP="00ED64B8">
                  <w:pPr>
                    <w:pStyle w:val="PargrafodaLista"/>
                    <w:ind w:left="0" w:right="-426"/>
                    <w:jc w:val="both"/>
                  </w:pPr>
                  <w:r w:rsidRPr="008E61D5">
                    <w:rPr>
                      <w:sz w:val="20"/>
                      <w:szCs w:val="20"/>
                    </w:rPr>
                    <w:t>137 - 03.003.12.365.1204.6027.3.3.90.30.</w:t>
                  </w:r>
                </w:p>
                <w:p w14:paraId="1FBE5258" w14:textId="77777777" w:rsidR="00ED64B8" w:rsidRPr="008E61D5" w:rsidRDefault="00ED64B8" w:rsidP="00ED64B8">
                  <w:pPr>
                    <w:pStyle w:val="PargrafodaLista"/>
                    <w:ind w:left="0" w:right="-426" w:firstLine="0"/>
                    <w:jc w:val="both"/>
                    <w:rPr>
                      <w:sz w:val="20"/>
                      <w:szCs w:val="20"/>
                    </w:rPr>
                  </w:pPr>
                  <w:r w:rsidRPr="008E61D5">
                    <w:rPr>
                      <w:sz w:val="20"/>
                      <w:szCs w:val="20"/>
                    </w:rPr>
                    <w:t>00</w:t>
                  </w:r>
                </w:p>
              </w:tc>
              <w:tc>
                <w:tcPr>
                  <w:tcW w:w="2835" w:type="dxa"/>
                </w:tcPr>
                <w:p w14:paraId="6369C0C6" w14:textId="77777777" w:rsidR="00ED64B8" w:rsidRDefault="00ED64B8" w:rsidP="00ED64B8">
                  <w:pPr>
                    <w:pStyle w:val="PargrafodaLista"/>
                    <w:ind w:left="0" w:right="-426" w:firstLine="0"/>
                    <w:jc w:val="both"/>
                    <w:rPr>
                      <w:sz w:val="20"/>
                      <w:szCs w:val="20"/>
                    </w:rPr>
                  </w:pPr>
                  <w:r w:rsidRPr="008E61D5">
                    <w:rPr>
                      <w:sz w:val="20"/>
                      <w:szCs w:val="20"/>
                    </w:rPr>
                    <w:t xml:space="preserve">MANUTENÇÃO DOS </w:t>
                  </w:r>
                </w:p>
                <w:p w14:paraId="6B155EB8"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CENTROS MUNICIPAIS DE EUCAÇÃO (CMEI)</w:t>
                  </w:r>
                </w:p>
              </w:tc>
              <w:tc>
                <w:tcPr>
                  <w:tcW w:w="2693" w:type="dxa"/>
                </w:tcPr>
                <w:p w14:paraId="2DDF9D2D"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00104/00104.01.01. 00.00.1.500.1001</w:t>
                  </w:r>
                </w:p>
              </w:tc>
            </w:tr>
            <w:tr w:rsidR="00ED64B8" w:rsidRPr="008E61D5" w14:paraId="0EF436E4" w14:textId="77777777" w:rsidTr="00F168F0">
              <w:tc>
                <w:tcPr>
                  <w:tcW w:w="3544" w:type="dxa"/>
                </w:tcPr>
                <w:p w14:paraId="13BFB3D8" w14:textId="77777777" w:rsidR="00ED64B8" w:rsidRDefault="00ED64B8" w:rsidP="00ED64B8">
                  <w:pPr>
                    <w:pStyle w:val="PargrafodaLista"/>
                    <w:ind w:left="0" w:right="-426"/>
                    <w:jc w:val="both"/>
                  </w:pPr>
                  <w:r w:rsidRPr="008E61D5">
                    <w:rPr>
                      <w:sz w:val="20"/>
                      <w:szCs w:val="20"/>
                    </w:rPr>
                    <w:t>147 - 03.004.12.361.1203.6029.3.3.90.30.</w:t>
                  </w:r>
                </w:p>
                <w:p w14:paraId="3C631772" w14:textId="77777777" w:rsidR="00ED64B8" w:rsidRPr="008E61D5" w:rsidRDefault="00ED64B8" w:rsidP="00ED64B8">
                  <w:pPr>
                    <w:pStyle w:val="PargrafodaLista"/>
                    <w:ind w:left="0" w:right="-426" w:firstLine="0"/>
                    <w:jc w:val="both"/>
                    <w:rPr>
                      <w:sz w:val="20"/>
                      <w:szCs w:val="20"/>
                    </w:rPr>
                  </w:pPr>
                  <w:r w:rsidRPr="008E61D5">
                    <w:rPr>
                      <w:sz w:val="20"/>
                      <w:szCs w:val="20"/>
                    </w:rPr>
                    <w:t>00</w:t>
                  </w:r>
                </w:p>
              </w:tc>
              <w:tc>
                <w:tcPr>
                  <w:tcW w:w="2835" w:type="dxa"/>
                </w:tcPr>
                <w:p w14:paraId="4087502C" w14:textId="77777777" w:rsidR="00ED64B8" w:rsidRDefault="00ED64B8" w:rsidP="00ED64B8">
                  <w:pPr>
                    <w:pStyle w:val="PargrafodaLista"/>
                    <w:ind w:left="0" w:right="-426" w:firstLine="0"/>
                    <w:jc w:val="both"/>
                    <w:rPr>
                      <w:sz w:val="20"/>
                      <w:szCs w:val="20"/>
                    </w:rPr>
                  </w:pPr>
                  <w:r w:rsidRPr="008E61D5">
                    <w:rPr>
                      <w:sz w:val="20"/>
                      <w:szCs w:val="20"/>
                    </w:rPr>
                    <w:t xml:space="preserve">MANUTENÇÃO DAS </w:t>
                  </w:r>
                </w:p>
                <w:p w14:paraId="221B8712"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ESCOLAS MUNICIPAIS</w:t>
                  </w:r>
                </w:p>
              </w:tc>
              <w:tc>
                <w:tcPr>
                  <w:tcW w:w="2693" w:type="dxa"/>
                </w:tcPr>
                <w:p w14:paraId="15198446" w14:textId="77777777" w:rsidR="00ED64B8" w:rsidRPr="008E61D5" w:rsidRDefault="00ED64B8" w:rsidP="00ED64B8">
                  <w:pPr>
                    <w:pStyle w:val="PargrafodaLista"/>
                    <w:ind w:left="0" w:right="-426" w:firstLine="0"/>
                    <w:jc w:val="both"/>
                    <w:rPr>
                      <w:rFonts w:eastAsia="Merriweather"/>
                      <w:b/>
                      <w:color w:val="000000" w:themeColor="text1"/>
                      <w:sz w:val="20"/>
                      <w:szCs w:val="20"/>
                    </w:rPr>
                  </w:pPr>
                  <w:r w:rsidRPr="008E61D5">
                    <w:rPr>
                      <w:sz w:val="20"/>
                      <w:szCs w:val="20"/>
                    </w:rPr>
                    <w:t>00103/00103.01.01. 00.00.1.500.1001</w:t>
                  </w:r>
                </w:p>
              </w:tc>
            </w:tr>
          </w:tbl>
          <w:p w14:paraId="49EA8AEA" w14:textId="77777777" w:rsidR="00ED64B8" w:rsidRDefault="00ED64B8" w:rsidP="00ED64B8">
            <w:pPr>
              <w:autoSpaceDE w:val="0"/>
              <w:autoSpaceDN w:val="0"/>
              <w:adjustRightInd w:val="0"/>
              <w:jc w:val="both"/>
            </w:pPr>
          </w:p>
          <w:tbl>
            <w:tblPr>
              <w:tblStyle w:val="Tabelacomgrade"/>
              <w:tblW w:w="0" w:type="auto"/>
              <w:tblLayout w:type="fixed"/>
              <w:tblLook w:val="04A0" w:firstRow="1" w:lastRow="0" w:firstColumn="1" w:lastColumn="0" w:noHBand="0" w:noVBand="1"/>
            </w:tblPr>
            <w:tblGrid>
              <w:gridCol w:w="3540"/>
              <w:gridCol w:w="2797"/>
              <w:gridCol w:w="2731"/>
            </w:tblGrid>
            <w:tr w:rsidR="00ED64B8" w:rsidRPr="00BB6E36" w14:paraId="5E0B3955" w14:textId="77777777" w:rsidTr="00F168F0">
              <w:tc>
                <w:tcPr>
                  <w:tcW w:w="3540" w:type="dxa"/>
                </w:tcPr>
                <w:p w14:paraId="45E014CA" w14:textId="77777777" w:rsidR="00ED64B8" w:rsidRPr="00BB6E36" w:rsidRDefault="00ED64B8" w:rsidP="00ED64B8">
                  <w:pPr>
                    <w:tabs>
                      <w:tab w:val="left" w:pos="284"/>
                      <w:tab w:val="left" w:pos="426"/>
                    </w:tabs>
                    <w:ind w:left="0" w:firstLine="0"/>
                    <w:jc w:val="center"/>
                    <w:rPr>
                      <w:rFonts w:eastAsia="Merriweather"/>
                      <w:b/>
                      <w:color w:val="000000" w:themeColor="text1"/>
                      <w:sz w:val="20"/>
                      <w:szCs w:val="20"/>
                    </w:rPr>
                  </w:pPr>
                  <w:r w:rsidRPr="00BB6E36">
                    <w:rPr>
                      <w:rFonts w:eastAsia="Merriweather"/>
                      <w:b/>
                      <w:color w:val="000000" w:themeColor="text1"/>
                      <w:sz w:val="20"/>
                      <w:szCs w:val="20"/>
                    </w:rPr>
                    <w:t>DOTAÇÃO</w:t>
                  </w:r>
                </w:p>
              </w:tc>
              <w:tc>
                <w:tcPr>
                  <w:tcW w:w="2797" w:type="dxa"/>
                </w:tcPr>
                <w:p w14:paraId="408A64CC" w14:textId="77777777" w:rsidR="00ED64B8" w:rsidRPr="00BB6E36" w:rsidRDefault="00ED64B8" w:rsidP="00ED64B8">
                  <w:pPr>
                    <w:tabs>
                      <w:tab w:val="left" w:pos="284"/>
                      <w:tab w:val="left" w:pos="426"/>
                    </w:tabs>
                    <w:ind w:left="0" w:firstLine="0"/>
                    <w:jc w:val="center"/>
                    <w:rPr>
                      <w:rFonts w:eastAsia="Merriweather"/>
                      <w:b/>
                      <w:color w:val="000000" w:themeColor="text1"/>
                      <w:sz w:val="20"/>
                      <w:szCs w:val="20"/>
                    </w:rPr>
                  </w:pPr>
                  <w:r w:rsidRPr="00BB6E36">
                    <w:rPr>
                      <w:rFonts w:eastAsia="Merriweather"/>
                      <w:b/>
                      <w:color w:val="000000" w:themeColor="text1"/>
                      <w:sz w:val="20"/>
                      <w:szCs w:val="20"/>
                    </w:rPr>
                    <w:t>DESCRIÇÃO</w:t>
                  </w:r>
                </w:p>
              </w:tc>
              <w:tc>
                <w:tcPr>
                  <w:tcW w:w="2731" w:type="dxa"/>
                </w:tcPr>
                <w:p w14:paraId="1849B0AA" w14:textId="77777777" w:rsidR="00ED64B8" w:rsidRPr="00BB6E36" w:rsidRDefault="00ED64B8" w:rsidP="00ED64B8">
                  <w:pPr>
                    <w:tabs>
                      <w:tab w:val="left" w:pos="284"/>
                      <w:tab w:val="left" w:pos="426"/>
                    </w:tabs>
                    <w:ind w:left="0" w:firstLine="0"/>
                    <w:jc w:val="center"/>
                    <w:rPr>
                      <w:rFonts w:eastAsia="Merriweather"/>
                      <w:b/>
                      <w:color w:val="000000" w:themeColor="text1"/>
                      <w:sz w:val="20"/>
                      <w:szCs w:val="20"/>
                    </w:rPr>
                  </w:pPr>
                  <w:r w:rsidRPr="00BB6E36">
                    <w:rPr>
                      <w:rFonts w:eastAsia="Merriweather"/>
                      <w:b/>
                      <w:color w:val="000000" w:themeColor="text1"/>
                      <w:sz w:val="20"/>
                      <w:szCs w:val="20"/>
                    </w:rPr>
                    <w:t>RECURSO</w:t>
                  </w:r>
                </w:p>
              </w:tc>
            </w:tr>
            <w:tr w:rsidR="00ED64B8" w:rsidRPr="00BB6E36" w14:paraId="7B45CC0D" w14:textId="77777777" w:rsidTr="00F168F0">
              <w:tc>
                <w:tcPr>
                  <w:tcW w:w="3540" w:type="dxa"/>
                </w:tcPr>
                <w:p w14:paraId="6FA347F8"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252 - 09.001.08.244.0801.2056.3.3.90.30.00</w:t>
                  </w:r>
                </w:p>
              </w:tc>
              <w:tc>
                <w:tcPr>
                  <w:tcW w:w="2797" w:type="dxa"/>
                </w:tcPr>
                <w:p w14:paraId="660CE9FB"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MANUTENÇÃO DA SECRETARIA DE AÇÃO SOCIAL E ASSUNTOS DE FAMILIA</w:t>
                  </w:r>
                </w:p>
              </w:tc>
              <w:tc>
                <w:tcPr>
                  <w:tcW w:w="2731" w:type="dxa"/>
                </w:tcPr>
                <w:p w14:paraId="187929D0"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00000/00000.01.07. 00.00.1.500.0000</w:t>
                  </w:r>
                </w:p>
              </w:tc>
            </w:tr>
            <w:tr w:rsidR="00ED64B8" w:rsidRPr="00BB6E36" w14:paraId="7FE9CF3B" w14:textId="77777777" w:rsidTr="00F168F0">
              <w:tc>
                <w:tcPr>
                  <w:tcW w:w="3540" w:type="dxa"/>
                </w:tcPr>
                <w:p w14:paraId="3FB21778"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252 - 09.001.08.244.0801.2056.3.3.90.30.00</w:t>
                  </w:r>
                </w:p>
              </w:tc>
              <w:tc>
                <w:tcPr>
                  <w:tcW w:w="2797" w:type="dxa"/>
                </w:tcPr>
                <w:p w14:paraId="2E3B1D1A" w14:textId="77777777" w:rsidR="00ED64B8" w:rsidRPr="00BB6E36" w:rsidRDefault="00ED64B8" w:rsidP="00ED64B8">
                  <w:pPr>
                    <w:tabs>
                      <w:tab w:val="left" w:pos="284"/>
                      <w:tab w:val="left" w:pos="426"/>
                    </w:tabs>
                    <w:ind w:left="0" w:firstLine="720"/>
                    <w:jc w:val="both"/>
                    <w:rPr>
                      <w:rFonts w:eastAsia="Merriweather"/>
                      <w:color w:val="000000" w:themeColor="text1"/>
                      <w:sz w:val="20"/>
                      <w:szCs w:val="20"/>
                    </w:rPr>
                  </w:pPr>
                  <w:r w:rsidRPr="00BB6E36">
                    <w:rPr>
                      <w:rFonts w:eastAsia="Merriweather"/>
                      <w:color w:val="000000" w:themeColor="text1"/>
                      <w:sz w:val="20"/>
                      <w:szCs w:val="20"/>
                    </w:rPr>
                    <w:t>MANUTENÇÃO DA SECRETARIA DE AÇÃO SOCIAL E ASSUNTOS DE FAMILIA</w:t>
                  </w:r>
                </w:p>
              </w:tc>
              <w:tc>
                <w:tcPr>
                  <w:tcW w:w="2731" w:type="dxa"/>
                </w:tcPr>
                <w:p w14:paraId="2CD8455D"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00777/01014.11.99. 07.21.2.749.0000</w:t>
                  </w:r>
                </w:p>
              </w:tc>
            </w:tr>
            <w:tr w:rsidR="00ED64B8" w:rsidRPr="00BB6E36" w14:paraId="4809C1C2" w14:textId="77777777" w:rsidTr="00F168F0">
              <w:tc>
                <w:tcPr>
                  <w:tcW w:w="3540" w:type="dxa"/>
                </w:tcPr>
                <w:p w14:paraId="47C01174"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294 - 09.001.08.244.0811.2057.3.3.90.30.00</w:t>
                  </w:r>
                </w:p>
              </w:tc>
              <w:tc>
                <w:tcPr>
                  <w:tcW w:w="2797" w:type="dxa"/>
                </w:tcPr>
                <w:p w14:paraId="2E6A7545" w14:textId="77777777" w:rsidR="00ED64B8" w:rsidRPr="00BB6E36" w:rsidRDefault="00ED64B8" w:rsidP="00ED64B8">
                  <w:pPr>
                    <w:tabs>
                      <w:tab w:val="left" w:pos="284"/>
                      <w:tab w:val="left" w:pos="426"/>
                    </w:tabs>
                    <w:ind w:firstLine="0"/>
                    <w:jc w:val="both"/>
                    <w:rPr>
                      <w:rFonts w:eastAsia="Merriweather"/>
                      <w:color w:val="000000" w:themeColor="text1"/>
                      <w:sz w:val="20"/>
                      <w:szCs w:val="20"/>
                    </w:rPr>
                  </w:pPr>
                  <w:r w:rsidRPr="00BB6E36">
                    <w:rPr>
                      <w:rFonts w:eastAsia="Merriweather"/>
                      <w:color w:val="000000" w:themeColor="text1"/>
                      <w:sz w:val="20"/>
                      <w:szCs w:val="20"/>
                    </w:rPr>
                    <w:t>BLOCO PROTEÇÃO SOCIAL ESPECIAL DE MÉDIA</w:t>
                  </w:r>
                </w:p>
                <w:p w14:paraId="4521A1A5"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COMPLEXIBILIDADE</w:t>
                  </w:r>
                </w:p>
              </w:tc>
              <w:tc>
                <w:tcPr>
                  <w:tcW w:w="2731" w:type="dxa"/>
                </w:tcPr>
                <w:p w14:paraId="36431F05"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04005/00941.09.06. 06.26.1.660.0000</w:t>
                  </w:r>
                </w:p>
              </w:tc>
            </w:tr>
            <w:tr w:rsidR="00ED64B8" w:rsidRPr="00BB6E36" w14:paraId="459B0676" w14:textId="77777777" w:rsidTr="00F168F0">
              <w:tc>
                <w:tcPr>
                  <w:tcW w:w="3540" w:type="dxa"/>
                </w:tcPr>
                <w:p w14:paraId="395AF922"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297 - 09.001.08.244.0813.2058.3.3.90.30.00</w:t>
                  </w:r>
                </w:p>
              </w:tc>
              <w:tc>
                <w:tcPr>
                  <w:tcW w:w="2797" w:type="dxa"/>
                </w:tcPr>
                <w:p w14:paraId="72145607"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BLOCO PROTEÇÃO BÁSICA</w:t>
                  </w:r>
                </w:p>
              </w:tc>
              <w:tc>
                <w:tcPr>
                  <w:tcW w:w="2731" w:type="dxa"/>
                </w:tcPr>
                <w:p w14:paraId="11355217"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04002/00934.09.06. 06.06.1.660.0000</w:t>
                  </w:r>
                </w:p>
              </w:tc>
            </w:tr>
            <w:tr w:rsidR="00ED64B8" w:rsidRPr="00BB6E36" w14:paraId="792EE007" w14:textId="77777777" w:rsidTr="00F168F0">
              <w:tc>
                <w:tcPr>
                  <w:tcW w:w="3540" w:type="dxa"/>
                </w:tcPr>
                <w:p w14:paraId="6753A8FE"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300 - 09.001.08.244.0814.2061.3.3.90.30.00</w:t>
                  </w:r>
                </w:p>
              </w:tc>
              <w:tc>
                <w:tcPr>
                  <w:tcW w:w="2797" w:type="dxa"/>
                </w:tcPr>
                <w:p w14:paraId="0F870718"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BLOGO GESTÃO DO SUAS</w:t>
                  </w:r>
                </w:p>
              </w:tc>
              <w:tc>
                <w:tcPr>
                  <w:tcW w:w="2731" w:type="dxa"/>
                </w:tcPr>
                <w:p w14:paraId="4A27EFFF"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04001/00933.09.06. 06.19.1.660.0000</w:t>
                  </w:r>
                </w:p>
              </w:tc>
            </w:tr>
            <w:tr w:rsidR="00ED64B8" w:rsidRPr="00BB6E36" w14:paraId="587B6853" w14:textId="77777777" w:rsidTr="00F168F0">
              <w:tc>
                <w:tcPr>
                  <w:tcW w:w="3540" w:type="dxa"/>
                </w:tcPr>
                <w:p w14:paraId="165556F2"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304 - 09.001.08.244.0815.2060.3.3.90.30.00</w:t>
                  </w:r>
                </w:p>
              </w:tc>
              <w:tc>
                <w:tcPr>
                  <w:tcW w:w="2797" w:type="dxa"/>
                </w:tcPr>
                <w:p w14:paraId="62F532B1"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BLOCO IGD- BOLSA FAMILIA</w:t>
                  </w:r>
                </w:p>
              </w:tc>
              <w:tc>
                <w:tcPr>
                  <w:tcW w:w="2731" w:type="dxa"/>
                </w:tcPr>
                <w:p w14:paraId="73A693A7" w14:textId="77777777" w:rsidR="00ED64B8" w:rsidRPr="00BB6E36" w:rsidRDefault="00ED64B8" w:rsidP="00ED64B8">
                  <w:pPr>
                    <w:tabs>
                      <w:tab w:val="left" w:pos="284"/>
                      <w:tab w:val="left" w:pos="426"/>
                    </w:tabs>
                    <w:ind w:left="0" w:firstLine="0"/>
                    <w:jc w:val="both"/>
                    <w:rPr>
                      <w:rFonts w:eastAsia="Merriweather"/>
                      <w:color w:val="000000" w:themeColor="text1"/>
                      <w:sz w:val="20"/>
                      <w:szCs w:val="20"/>
                    </w:rPr>
                  </w:pPr>
                  <w:r w:rsidRPr="00BB6E36">
                    <w:rPr>
                      <w:rFonts w:eastAsia="Merriweather"/>
                      <w:color w:val="000000" w:themeColor="text1"/>
                      <w:sz w:val="20"/>
                      <w:szCs w:val="20"/>
                    </w:rPr>
                    <w:t>04000/00940.09.06. 06.25.1.660.0000</w:t>
                  </w:r>
                </w:p>
              </w:tc>
            </w:tr>
          </w:tbl>
          <w:p w14:paraId="115E1F55" w14:textId="77777777" w:rsidR="00ED64B8" w:rsidRDefault="00ED64B8" w:rsidP="00ED64B8">
            <w:pPr>
              <w:autoSpaceDE w:val="0"/>
              <w:autoSpaceDN w:val="0"/>
              <w:adjustRightInd w:val="0"/>
              <w:jc w:val="both"/>
            </w:pPr>
          </w:p>
          <w:p w14:paraId="62E4B7EC" w14:textId="77777777" w:rsidR="00ED64B8" w:rsidRDefault="00ED64B8" w:rsidP="00ED64B8">
            <w:pPr>
              <w:autoSpaceDE w:val="0"/>
              <w:autoSpaceDN w:val="0"/>
              <w:adjustRightInd w:val="0"/>
              <w:jc w:val="both"/>
            </w:pPr>
          </w:p>
          <w:tbl>
            <w:tblPr>
              <w:tblStyle w:val="Tabelacomgrade"/>
              <w:tblW w:w="0" w:type="auto"/>
              <w:tblLayout w:type="fixed"/>
              <w:tblLook w:val="04A0" w:firstRow="1" w:lastRow="0" w:firstColumn="1" w:lastColumn="0" w:noHBand="0" w:noVBand="1"/>
            </w:tblPr>
            <w:tblGrid>
              <w:gridCol w:w="3539"/>
              <w:gridCol w:w="2798"/>
              <w:gridCol w:w="2730"/>
            </w:tblGrid>
            <w:tr w:rsidR="00ED64B8" w:rsidRPr="000C6CD7" w14:paraId="166D6A3E" w14:textId="77777777" w:rsidTr="00F168F0">
              <w:tc>
                <w:tcPr>
                  <w:tcW w:w="3539" w:type="dxa"/>
                </w:tcPr>
                <w:p w14:paraId="7B70D3D7" w14:textId="77777777" w:rsidR="00ED64B8" w:rsidRPr="000C6CD7" w:rsidRDefault="00ED64B8" w:rsidP="00ED64B8">
                  <w:pPr>
                    <w:ind w:left="0" w:right="-426" w:firstLine="0"/>
                    <w:jc w:val="center"/>
                    <w:rPr>
                      <w:rFonts w:eastAsia="Merriweather"/>
                      <w:b/>
                      <w:color w:val="000000" w:themeColor="text1"/>
                      <w:sz w:val="20"/>
                      <w:szCs w:val="20"/>
                    </w:rPr>
                  </w:pPr>
                  <w:r w:rsidRPr="000C6CD7">
                    <w:rPr>
                      <w:rFonts w:eastAsia="Merriweather"/>
                      <w:b/>
                      <w:color w:val="000000" w:themeColor="text1"/>
                      <w:sz w:val="20"/>
                      <w:szCs w:val="20"/>
                    </w:rPr>
                    <w:t>DOTAÇÃO</w:t>
                  </w:r>
                </w:p>
              </w:tc>
              <w:tc>
                <w:tcPr>
                  <w:tcW w:w="2798" w:type="dxa"/>
                </w:tcPr>
                <w:p w14:paraId="327BC9A8" w14:textId="77777777" w:rsidR="00ED64B8" w:rsidRPr="000C6CD7" w:rsidRDefault="00ED64B8" w:rsidP="00ED64B8">
                  <w:pPr>
                    <w:ind w:left="0" w:right="-426" w:firstLine="0"/>
                    <w:jc w:val="center"/>
                    <w:rPr>
                      <w:rFonts w:eastAsia="Merriweather"/>
                      <w:b/>
                      <w:color w:val="000000" w:themeColor="text1"/>
                      <w:sz w:val="20"/>
                      <w:szCs w:val="20"/>
                    </w:rPr>
                  </w:pPr>
                  <w:r w:rsidRPr="000C6CD7">
                    <w:rPr>
                      <w:rFonts w:eastAsia="Merriweather"/>
                      <w:b/>
                      <w:color w:val="000000" w:themeColor="text1"/>
                      <w:sz w:val="20"/>
                      <w:szCs w:val="20"/>
                    </w:rPr>
                    <w:t>DESCRITIVO</w:t>
                  </w:r>
                </w:p>
              </w:tc>
              <w:tc>
                <w:tcPr>
                  <w:tcW w:w="2730" w:type="dxa"/>
                </w:tcPr>
                <w:p w14:paraId="51F3F0E5" w14:textId="77777777" w:rsidR="00ED64B8" w:rsidRPr="000C6CD7" w:rsidRDefault="00ED64B8" w:rsidP="00ED64B8">
                  <w:pPr>
                    <w:ind w:left="0" w:right="-426" w:firstLine="0"/>
                    <w:jc w:val="center"/>
                    <w:rPr>
                      <w:rFonts w:eastAsia="Merriweather"/>
                      <w:b/>
                      <w:color w:val="000000" w:themeColor="text1"/>
                      <w:sz w:val="20"/>
                      <w:szCs w:val="20"/>
                    </w:rPr>
                  </w:pPr>
                  <w:r w:rsidRPr="000C6CD7">
                    <w:rPr>
                      <w:rFonts w:eastAsia="Merriweather"/>
                      <w:b/>
                      <w:color w:val="000000" w:themeColor="text1"/>
                      <w:sz w:val="20"/>
                      <w:szCs w:val="20"/>
                    </w:rPr>
                    <w:t>RECURSO</w:t>
                  </w:r>
                </w:p>
              </w:tc>
            </w:tr>
            <w:tr w:rsidR="00ED64B8" w:rsidRPr="000C6CD7" w14:paraId="3FFA296B" w14:textId="77777777" w:rsidTr="00F168F0">
              <w:tc>
                <w:tcPr>
                  <w:tcW w:w="3539" w:type="dxa"/>
                </w:tcPr>
                <w:p w14:paraId="7E919952"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333 - 11.001.10.122.1003.6069.3.3.90.30.00</w:t>
                  </w:r>
                </w:p>
              </w:tc>
              <w:tc>
                <w:tcPr>
                  <w:tcW w:w="2798" w:type="dxa"/>
                </w:tcPr>
                <w:p w14:paraId="32B3E5F6"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MANUTENÇÃO DA </w:t>
                  </w:r>
                </w:p>
                <w:p w14:paraId="3A89DBEB"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SECRETARIA DE SAÚDE</w:t>
                  </w:r>
                </w:p>
              </w:tc>
              <w:tc>
                <w:tcPr>
                  <w:tcW w:w="2730" w:type="dxa"/>
                </w:tcPr>
                <w:p w14:paraId="55C6A022"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00303/00303.01.02. 00.00.1.500.1002</w:t>
                  </w:r>
                </w:p>
              </w:tc>
            </w:tr>
            <w:tr w:rsidR="00ED64B8" w:rsidRPr="000C6CD7" w14:paraId="222FE7D4" w14:textId="77777777" w:rsidTr="00F168F0">
              <w:tc>
                <w:tcPr>
                  <w:tcW w:w="3539" w:type="dxa"/>
                </w:tcPr>
                <w:p w14:paraId="7B13CB61"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352 - 11.002.10.301.1018.6071.3.3.90.30.00</w:t>
                  </w:r>
                </w:p>
              </w:tc>
              <w:tc>
                <w:tcPr>
                  <w:tcW w:w="2798" w:type="dxa"/>
                </w:tcPr>
                <w:p w14:paraId="416E3C74"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BLOCO CUSTEIO DOS </w:t>
                  </w:r>
                </w:p>
                <w:p w14:paraId="3D11FD7D"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SERVIÇOS PUBLICOS DE </w:t>
                  </w:r>
                </w:p>
                <w:p w14:paraId="76368BF5"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SAÚDE AT. BÁSICA </w:t>
                  </w:r>
                  <w:r>
                    <w:rPr>
                      <w:rFonts w:eastAsia="Merriweather"/>
                      <w:color w:val="000000" w:themeColor="text1"/>
                      <w:sz w:val="20"/>
                      <w:szCs w:val="20"/>
                    </w:rPr>
                    <w:t>–</w:t>
                  </w:r>
                  <w:r w:rsidRPr="000C6CD7">
                    <w:rPr>
                      <w:rFonts w:eastAsia="Merriweather"/>
                      <w:color w:val="000000" w:themeColor="text1"/>
                      <w:sz w:val="20"/>
                      <w:szCs w:val="20"/>
                    </w:rPr>
                    <w:t xml:space="preserve"> </w:t>
                  </w:r>
                </w:p>
                <w:p w14:paraId="25A43742"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FEDERA</w:t>
                  </w:r>
                </w:p>
              </w:tc>
              <w:tc>
                <w:tcPr>
                  <w:tcW w:w="2730" w:type="dxa"/>
                </w:tcPr>
                <w:p w14:paraId="27E89F31"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00494/00494.09.02. 06.20.1.600.0000</w:t>
                  </w:r>
                </w:p>
              </w:tc>
            </w:tr>
            <w:tr w:rsidR="00ED64B8" w:rsidRPr="000C6CD7" w14:paraId="0B9ED1DA" w14:textId="77777777" w:rsidTr="00F168F0">
              <w:tc>
                <w:tcPr>
                  <w:tcW w:w="3539" w:type="dxa"/>
                </w:tcPr>
                <w:p w14:paraId="22DD7F5E"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365 - 11.002.10.301.1097.6057.3.3.90.30.00</w:t>
                  </w:r>
                </w:p>
              </w:tc>
              <w:tc>
                <w:tcPr>
                  <w:tcW w:w="2798" w:type="dxa"/>
                </w:tcPr>
                <w:p w14:paraId="266BFA57"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INCENTIVO </w:t>
                  </w:r>
                </w:p>
                <w:p w14:paraId="176F9022"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FINANCEIRO CUSTEIO </w:t>
                  </w:r>
                  <w:r>
                    <w:rPr>
                      <w:rFonts w:eastAsia="Merriweather"/>
                      <w:color w:val="000000" w:themeColor="text1"/>
                      <w:sz w:val="20"/>
                      <w:szCs w:val="20"/>
                    </w:rPr>
                    <w:t>–</w:t>
                  </w:r>
                  <w:r w:rsidRPr="000C6CD7">
                    <w:rPr>
                      <w:rFonts w:eastAsia="Merriweather"/>
                      <w:color w:val="000000" w:themeColor="text1"/>
                      <w:sz w:val="20"/>
                      <w:szCs w:val="20"/>
                    </w:rPr>
                    <w:t xml:space="preserve"> </w:t>
                  </w:r>
                </w:p>
                <w:p w14:paraId="2DF9287E"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ESTADO</w:t>
                  </w:r>
                </w:p>
              </w:tc>
              <w:tc>
                <w:tcPr>
                  <w:tcW w:w="2730" w:type="dxa"/>
                </w:tcPr>
                <w:p w14:paraId="4A932FD5"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00351/00494.09.02. 05.20.1.621.0000</w:t>
                  </w:r>
                </w:p>
              </w:tc>
            </w:tr>
            <w:tr w:rsidR="00ED64B8" w:rsidRPr="000C6CD7" w14:paraId="6A4F09CC" w14:textId="77777777" w:rsidTr="00F168F0">
              <w:tc>
                <w:tcPr>
                  <w:tcW w:w="3539" w:type="dxa"/>
                </w:tcPr>
                <w:p w14:paraId="66E55902"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372 - 11.003.10.302.1021.6077.3.3.90.30.00</w:t>
                  </w:r>
                </w:p>
              </w:tc>
              <w:tc>
                <w:tcPr>
                  <w:tcW w:w="2798" w:type="dxa"/>
                </w:tcPr>
                <w:p w14:paraId="07948024"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BLOCO MEDIA E </w:t>
                  </w:r>
                </w:p>
                <w:p w14:paraId="67049375"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ALTA COMPLEXIDADE</w:t>
                  </w:r>
                </w:p>
              </w:tc>
              <w:tc>
                <w:tcPr>
                  <w:tcW w:w="2730" w:type="dxa"/>
                </w:tcPr>
                <w:p w14:paraId="3599DA0E"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00303/00303.01.02. 00.00.1.500.1002</w:t>
                  </w:r>
                </w:p>
              </w:tc>
            </w:tr>
            <w:tr w:rsidR="00ED64B8" w:rsidRPr="000C6CD7" w14:paraId="5015F941" w14:textId="77777777" w:rsidTr="00F168F0">
              <w:tc>
                <w:tcPr>
                  <w:tcW w:w="3539" w:type="dxa"/>
                </w:tcPr>
                <w:p w14:paraId="7537D895"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376 - 11.003.10.302.1022.6073.3.3.90.30.00</w:t>
                  </w:r>
                </w:p>
              </w:tc>
              <w:tc>
                <w:tcPr>
                  <w:tcW w:w="2798" w:type="dxa"/>
                </w:tcPr>
                <w:p w14:paraId="7A7CC788"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BLOCO CUSTEIO DOS </w:t>
                  </w:r>
                </w:p>
                <w:p w14:paraId="1FFFB2E8"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SERVIÇOS PUBLICOS DE </w:t>
                  </w:r>
                </w:p>
                <w:p w14:paraId="2F7F238E" w14:textId="77777777" w:rsidR="00ED64B8"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 xml:space="preserve">AÚDE ASSIST. AMB. </w:t>
                  </w:r>
                  <w:r>
                    <w:rPr>
                      <w:rFonts w:eastAsia="Merriweather"/>
                      <w:color w:val="000000" w:themeColor="text1"/>
                      <w:sz w:val="20"/>
                      <w:szCs w:val="20"/>
                    </w:rPr>
                    <w:t>–</w:t>
                  </w:r>
                  <w:r w:rsidRPr="000C6CD7">
                    <w:rPr>
                      <w:rFonts w:eastAsia="Merriweather"/>
                      <w:color w:val="000000" w:themeColor="text1"/>
                      <w:sz w:val="20"/>
                      <w:szCs w:val="20"/>
                    </w:rPr>
                    <w:t xml:space="preserve"> </w:t>
                  </w:r>
                </w:p>
                <w:p w14:paraId="3B83DE0C"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FEDERAL</w:t>
                  </w:r>
                </w:p>
              </w:tc>
              <w:tc>
                <w:tcPr>
                  <w:tcW w:w="2730" w:type="dxa"/>
                </w:tcPr>
                <w:p w14:paraId="4CEA3592"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00494/00494.09.02. 06.20.1.600.0000</w:t>
                  </w:r>
                </w:p>
              </w:tc>
            </w:tr>
            <w:tr w:rsidR="00ED64B8" w:rsidRPr="000C6CD7" w14:paraId="7746C636" w14:textId="77777777" w:rsidTr="00F168F0">
              <w:tc>
                <w:tcPr>
                  <w:tcW w:w="3539" w:type="dxa"/>
                </w:tcPr>
                <w:p w14:paraId="76081CEF"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381 - 11.004.10.305.1006.2079.3.3.90.30.00</w:t>
                  </w:r>
                </w:p>
              </w:tc>
              <w:tc>
                <w:tcPr>
                  <w:tcW w:w="2798" w:type="dxa"/>
                </w:tcPr>
                <w:p w14:paraId="304AF35D"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ECD- EPIDEMIOLOGIA E CONTROLE DE DOENÇAS</w:t>
                  </w:r>
                </w:p>
              </w:tc>
              <w:tc>
                <w:tcPr>
                  <w:tcW w:w="2730" w:type="dxa"/>
                </w:tcPr>
                <w:p w14:paraId="4666F80C" w14:textId="77777777" w:rsidR="00ED64B8" w:rsidRPr="000C6CD7" w:rsidRDefault="00ED64B8" w:rsidP="00ED64B8">
                  <w:pPr>
                    <w:ind w:left="0" w:right="-426" w:firstLine="0"/>
                    <w:jc w:val="both"/>
                    <w:rPr>
                      <w:rFonts w:eastAsia="Merriweather"/>
                      <w:color w:val="000000" w:themeColor="text1"/>
                      <w:sz w:val="20"/>
                      <w:szCs w:val="20"/>
                    </w:rPr>
                  </w:pPr>
                  <w:r w:rsidRPr="000C6CD7">
                    <w:rPr>
                      <w:rFonts w:eastAsia="Merriweather"/>
                      <w:color w:val="000000" w:themeColor="text1"/>
                      <w:sz w:val="20"/>
                      <w:szCs w:val="20"/>
                    </w:rPr>
                    <w:t>00510/00510.01.07. 00.00.1.753.0000</w:t>
                  </w:r>
                </w:p>
              </w:tc>
            </w:tr>
          </w:tbl>
          <w:p w14:paraId="334219E4" w14:textId="77777777" w:rsidR="00EF0A8B" w:rsidRPr="008203CF" w:rsidRDefault="00EF0A8B" w:rsidP="00EF0A8B">
            <w:pPr>
              <w:spacing w:line="360" w:lineRule="auto"/>
              <w:ind w:hanging="2"/>
              <w:jc w:val="both"/>
              <w:rPr>
                <w:rFonts w:eastAsia="Merriweather"/>
                <w:sz w:val="22"/>
                <w:szCs w:val="22"/>
              </w:rPr>
            </w:pPr>
          </w:p>
          <w:p w14:paraId="1840EFC9" w14:textId="77777777" w:rsidR="00A90C06" w:rsidRPr="008203CF" w:rsidRDefault="00A90C06" w:rsidP="00750B95">
            <w:pPr>
              <w:spacing w:after="57"/>
              <w:ind w:left="0" w:firstLine="0"/>
              <w:rPr>
                <w:sz w:val="22"/>
                <w:szCs w:val="22"/>
              </w:rPr>
            </w:pPr>
          </w:p>
        </w:tc>
      </w:tr>
      <w:tr w:rsidR="00A90C06" w:rsidRPr="008203CF" w14:paraId="6563E2C2" w14:textId="77777777" w:rsidTr="008409F8">
        <w:trPr>
          <w:trHeight w:val="266"/>
        </w:trPr>
        <w:tc>
          <w:tcPr>
            <w:tcW w:w="9636" w:type="dxa"/>
            <w:gridSpan w:val="2"/>
          </w:tcPr>
          <w:p w14:paraId="23E96C8C" w14:textId="77777777" w:rsidR="00A90C06" w:rsidRPr="008203CF" w:rsidRDefault="00EF0A8B">
            <w:pPr>
              <w:ind w:left="0" w:hanging="2"/>
              <w:rPr>
                <w:sz w:val="22"/>
                <w:szCs w:val="22"/>
              </w:rPr>
            </w:pPr>
            <w:r w:rsidRPr="008203CF">
              <w:rPr>
                <w:sz w:val="22"/>
                <w:szCs w:val="22"/>
              </w:rPr>
              <w:t xml:space="preserve">Em conformidade com as normas constantes dos </w:t>
            </w:r>
            <w:proofErr w:type="spellStart"/>
            <w:r w:rsidRPr="008203CF">
              <w:rPr>
                <w:sz w:val="22"/>
                <w:szCs w:val="22"/>
              </w:rPr>
              <w:t>arts</w:t>
            </w:r>
            <w:proofErr w:type="spellEnd"/>
            <w:r w:rsidRPr="008203CF">
              <w:rPr>
                <w:sz w:val="22"/>
                <w:szCs w:val="22"/>
              </w:rPr>
              <w:t>. 16 e 17 da Lei Complementar n° 101, de 04 de maio de 2000 - Lei de Responsabilidade Fiscal, apresente contratação enquadra-se em:</w:t>
            </w:r>
          </w:p>
          <w:tbl>
            <w:tblPr>
              <w:tblStyle w:val="Tabelacomgrade"/>
              <w:tblW w:w="8819" w:type="dxa"/>
              <w:tblLayout w:type="fixed"/>
              <w:tblLook w:val="04A0" w:firstRow="1" w:lastRow="0" w:firstColumn="1" w:lastColumn="0" w:noHBand="0" w:noVBand="1"/>
            </w:tblPr>
            <w:tblGrid>
              <w:gridCol w:w="3678"/>
              <w:gridCol w:w="1939"/>
              <w:gridCol w:w="3202"/>
            </w:tblGrid>
            <w:tr w:rsidR="00A90C06" w:rsidRPr="008203CF" w14:paraId="40E897B0" w14:textId="77777777" w:rsidTr="00CE59CF">
              <w:trPr>
                <w:trHeight w:val="279"/>
              </w:trPr>
              <w:tc>
                <w:tcPr>
                  <w:tcW w:w="3678" w:type="dxa"/>
                  <w:tcBorders>
                    <w:top w:val="nil"/>
                    <w:left w:val="nil"/>
                    <w:bottom w:val="nil"/>
                    <w:right w:val="nil"/>
                  </w:tcBorders>
                </w:tcPr>
                <w:p w14:paraId="4CF60B01" w14:textId="77777777" w:rsidR="00A90C06" w:rsidRPr="008203CF" w:rsidRDefault="00EF0A8B">
                  <w:pPr>
                    <w:spacing w:line="240" w:lineRule="auto"/>
                    <w:ind w:left="0" w:hanging="2"/>
                    <w:rPr>
                      <w:sz w:val="22"/>
                      <w:szCs w:val="22"/>
                    </w:rPr>
                  </w:pPr>
                  <w:r w:rsidRPr="008203CF">
                    <w:rPr>
                      <w:sz w:val="22"/>
                      <w:szCs w:val="22"/>
                    </w:rPr>
                    <w:t>Criação ação de governo</w:t>
                  </w:r>
                </w:p>
              </w:tc>
              <w:tc>
                <w:tcPr>
                  <w:tcW w:w="1939" w:type="dxa"/>
                  <w:tcBorders>
                    <w:top w:val="nil"/>
                    <w:left w:val="nil"/>
                    <w:bottom w:val="nil"/>
                    <w:right w:val="nil"/>
                  </w:tcBorders>
                </w:tcPr>
                <w:p w14:paraId="1610FE88"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250160BA" w14:textId="12333278"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r w:rsidR="00A90C06" w:rsidRPr="008203CF" w14:paraId="551F72EF" w14:textId="77777777" w:rsidTr="00CE59CF">
              <w:trPr>
                <w:trHeight w:val="282"/>
              </w:trPr>
              <w:tc>
                <w:tcPr>
                  <w:tcW w:w="3678" w:type="dxa"/>
                  <w:tcBorders>
                    <w:top w:val="nil"/>
                    <w:left w:val="nil"/>
                    <w:bottom w:val="nil"/>
                    <w:right w:val="nil"/>
                  </w:tcBorders>
                </w:tcPr>
                <w:p w14:paraId="361005CB" w14:textId="77777777" w:rsidR="00A90C06" w:rsidRPr="008203CF" w:rsidRDefault="00EF0A8B">
                  <w:pPr>
                    <w:spacing w:line="240" w:lineRule="auto"/>
                    <w:ind w:left="0" w:hanging="2"/>
                    <w:rPr>
                      <w:sz w:val="22"/>
                      <w:szCs w:val="22"/>
                    </w:rPr>
                  </w:pPr>
                  <w:r w:rsidRPr="008203CF">
                    <w:rPr>
                      <w:sz w:val="22"/>
                      <w:szCs w:val="22"/>
                    </w:rPr>
                    <w:t>Expansão ação de governo</w:t>
                  </w:r>
                </w:p>
              </w:tc>
              <w:tc>
                <w:tcPr>
                  <w:tcW w:w="1939" w:type="dxa"/>
                  <w:tcBorders>
                    <w:top w:val="nil"/>
                    <w:left w:val="nil"/>
                    <w:bottom w:val="nil"/>
                    <w:right w:val="nil"/>
                  </w:tcBorders>
                </w:tcPr>
                <w:p w14:paraId="1FBB01D5"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64420DFC" w14:textId="5123D46C"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r w:rsidR="00A90C06" w:rsidRPr="008203CF" w14:paraId="5DEC321C" w14:textId="77777777" w:rsidTr="00750B95">
              <w:trPr>
                <w:trHeight w:val="80"/>
              </w:trPr>
              <w:tc>
                <w:tcPr>
                  <w:tcW w:w="3678" w:type="dxa"/>
                  <w:tcBorders>
                    <w:top w:val="nil"/>
                    <w:left w:val="nil"/>
                    <w:bottom w:val="nil"/>
                    <w:right w:val="nil"/>
                  </w:tcBorders>
                </w:tcPr>
                <w:p w14:paraId="3289145D" w14:textId="77777777" w:rsidR="00A90C06" w:rsidRPr="008203CF" w:rsidRDefault="00EF0A8B">
                  <w:pPr>
                    <w:spacing w:line="240" w:lineRule="auto"/>
                    <w:ind w:left="0" w:hanging="2"/>
                    <w:rPr>
                      <w:sz w:val="22"/>
                      <w:szCs w:val="22"/>
                    </w:rPr>
                  </w:pPr>
                  <w:r w:rsidRPr="008203CF">
                    <w:rPr>
                      <w:sz w:val="22"/>
                      <w:szCs w:val="22"/>
                    </w:rPr>
                    <w:t>Aperfeiçoamento ação de governo</w:t>
                  </w:r>
                </w:p>
              </w:tc>
              <w:tc>
                <w:tcPr>
                  <w:tcW w:w="1939" w:type="dxa"/>
                  <w:tcBorders>
                    <w:top w:val="nil"/>
                    <w:left w:val="nil"/>
                    <w:bottom w:val="nil"/>
                    <w:right w:val="nil"/>
                  </w:tcBorders>
                </w:tcPr>
                <w:p w14:paraId="4FDF0FF2"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3B73A0CA" w14:textId="6699213A"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bl>
          <w:p w14:paraId="494B3603" w14:textId="77777777" w:rsidR="00A90C06" w:rsidRPr="008203CF" w:rsidRDefault="00A90C06">
            <w:pPr>
              <w:ind w:left="0" w:hanging="2"/>
              <w:rPr>
                <w:sz w:val="22"/>
                <w:szCs w:val="22"/>
              </w:rPr>
            </w:pPr>
          </w:p>
        </w:tc>
      </w:tr>
    </w:tbl>
    <w:p w14:paraId="43FF2C3B" w14:textId="77777777" w:rsidR="00A90C06" w:rsidRPr="008203CF" w:rsidRDefault="00A90C06">
      <w:pPr>
        <w:tabs>
          <w:tab w:val="left" w:pos="567"/>
        </w:tabs>
        <w:ind w:left="-2" w:firstLine="0"/>
        <w:jc w:val="both"/>
        <w:rPr>
          <w:sz w:val="22"/>
          <w:szCs w:val="22"/>
        </w:rPr>
      </w:pPr>
    </w:p>
    <w:p w14:paraId="2F50A1A9" w14:textId="77777777" w:rsidR="00A90C06" w:rsidRPr="008203CF" w:rsidRDefault="00A90C06">
      <w:pPr>
        <w:ind w:left="-2" w:firstLine="0"/>
        <w:rPr>
          <w:b/>
          <w:sz w:val="22"/>
          <w:szCs w:val="22"/>
        </w:rPr>
      </w:pPr>
    </w:p>
    <w:p w14:paraId="43569C26" w14:textId="6F384DF9" w:rsidR="00A90C06" w:rsidRPr="008203CF" w:rsidRDefault="00EF0A8B">
      <w:pPr>
        <w:pStyle w:val="PargrafodaLista"/>
        <w:numPr>
          <w:ilvl w:val="0"/>
          <w:numId w:val="1"/>
        </w:numPr>
        <w:ind w:left="426" w:hanging="426"/>
        <w:jc w:val="both"/>
        <w:rPr>
          <w:b/>
          <w:sz w:val="22"/>
          <w:szCs w:val="22"/>
        </w:rPr>
      </w:pPr>
      <w:r w:rsidRPr="008203CF">
        <w:rPr>
          <w:b/>
          <w:sz w:val="22"/>
          <w:szCs w:val="22"/>
        </w:rPr>
        <w:t xml:space="preserve">Descrição dos requisitos </w:t>
      </w:r>
      <w:r w:rsidR="00750B95" w:rsidRPr="008203CF">
        <w:rPr>
          <w:b/>
          <w:sz w:val="22"/>
          <w:szCs w:val="22"/>
        </w:rPr>
        <w:t>d</w:t>
      </w:r>
      <w:r w:rsidR="00750B95">
        <w:rPr>
          <w:b/>
          <w:sz w:val="22"/>
          <w:szCs w:val="22"/>
        </w:rPr>
        <w:t>a potencial</w:t>
      </w:r>
      <w:r w:rsidRPr="008203CF">
        <w:rPr>
          <w:b/>
          <w:sz w:val="22"/>
          <w:szCs w:val="22"/>
        </w:rPr>
        <w:t xml:space="preserve"> contratação (artigo 15, §1º, III, do Decreto nº 3.537/2023):</w:t>
      </w:r>
    </w:p>
    <w:p w14:paraId="6CB129C8" w14:textId="26C951CC" w:rsidR="00A90C06" w:rsidRDefault="001823B1">
      <w:pPr>
        <w:suppressAutoHyphens w:val="0"/>
        <w:spacing w:line="240" w:lineRule="auto"/>
        <w:ind w:left="0" w:firstLine="0"/>
        <w:outlineLvl w:val="9"/>
        <w:rPr>
          <w:rFonts w:eastAsia="Merriweather"/>
          <w:sz w:val="22"/>
          <w:szCs w:val="22"/>
        </w:rPr>
      </w:pPr>
      <w:r>
        <w:rPr>
          <w:b/>
          <w:sz w:val="22"/>
          <w:szCs w:val="22"/>
        </w:rPr>
        <w:t>3</w:t>
      </w:r>
      <w:r w:rsidR="008409F8">
        <w:rPr>
          <w:b/>
          <w:sz w:val="22"/>
          <w:szCs w:val="22"/>
        </w:rPr>
        <w:t xml:space="preserve">.1 </w:t>
      </w:r>
      <w:r w:rsidR="00EF0A8B" w:rsidRPr="008203CF">
        <w:rPr>
          <w:b/>
          <w:sz w:val="22"/>
          <w:szCs w:val="22"/>
        </w:rPr>
        <w:t xml:space="preserve">DO OBJETO: </w:t>
      </w:r>
      <w:r w:rsidR="00040DDF" w:rsidRPr="00040DDF">
        <w:rPr>
          <w:rFonts w:eastAsia="Merriweather"/>
          <w:sz w:val="22"/>
          <w:szCs w:val="22"/>
        </w:rPr>
        <w:t>AQUISIÇÃO DE LANCHES PARA FORNECIMENTO NA REALIZAÇÃO DE EVENTOS, REUNIÕES E CAPACITAÇÕES PROMOVIDOS PELAS DIVERSAS SECRETARIAS DO MUNICÍPIO DE BANDEIRANTES-PR.</w:t>
      </w:r>
    </w:p>
    <w:p w14:paraId="1453C0AD" w14:textId="77777777" w:rsidR="00040DDF" w:rsidRPr="008203CF" w:rsidRDefault="00040DDF">
      <w:pPr>
        <w:suppressAutoHyphens w:val="0"/>
        <w:spacing w:line="240" w:lineRule="auto"/>
        <w:ind w:left="0" w:firstLine="0"/>
        <w:outlineLvl w:val="9"/>
        <w:rPr>
          <w:rFonts w:eastAsia="Merriweather"/>
          <w:bCs/>
          <w:color w:val="000000" w:themeColor="text1"/>
          <w:sz w:val="22"/>
          <w:szCs w:val="22"/>
        </w:rPr>
      </w:pPr>
    </w:p>
    <w:p w14:paraId="0F4688BB" w14:textId="2500DC52" w:rsidR="00A90C06" w:rsidRPr="008203CF" w:rsidRDefault="001823B1" w:rsidP="00750B95">
      <w:pPr>
        <w:ind w:left="0" w:firstLine="0"/>
        <w:jc w:val="both"/>
        <w:rPr>
          <w:sz w:val="22"/>
          <w:szCs w:val="22"/>
        </w:rPr>
      </w:pPr>
      <w:r>
        <w:rPr>
          <w:b/>
          <w:sz w:val="22"/>
          <w:szCs w:val="22"/>
        </w:rPr>
        <w:t>3</w:t>
      </w:r>
      <w:r w:rsidR="00EF0A8B" w:rsidRPr="008203CF">
        <w:rPr>
          <w:b/>
          <w:sz w:val="22"/>
          <w:szCs w:val="22"/>
        </w:rPr>
        <w:t xml:space="preserve">.2. NATUREZA DO SERVIÇO:  </w:t>
      </w:r>
      <w:r w:rsidR="00EF0A8B" w:rsidRPr="008203CF">
        <w:rPr>
          <w:sz w:val="22"/>
          <w:szCs w:val="22"/>
        </w:rPr>
        <w:t>Material para Consumo</w:t>
      </w:r>
    </w:p>
    <w:p w14:paraId="1FF8242F" w14:textId="7DA09E0F" w:rsidR="00A90C06" w:rsidRPr="008203CF" w:rsidRDefault="001823B1">
      <w:pPr>
        <w:ind w:firstLine="0"/>
        <w:jc w:val="both"/>
        <w:rPr>
          <w:sz w:val="22"/>
          <w:szCs w:val="22"/>
        </w:rPr>
      </w:pPr>
      <w:r>
        <w:rPr>
          <w:b/>
          <w:sz w:val="22"/>
          <w:szCs w:val="22"/>
        </w:rPr>
        <w:t>3</w:t>
      </w:r>
      <w:r w:rsidR="00EF0A8B" w:rsidRPr="008203CF">
        <w:rPr>
          <w:b/>
          <w:sz w:val="22"/>
          <w:szCs w:val="22"/>
        </w:rPr>
        <w:t xml:space="preserve">.3. LEGISLAÇÃO APLICAVEL CONTRATAÇÃO: </w:t>
      </w:r>
      <w:r w:rsidR="00EF0A8B" w:rsidRPr="008203CF">
        <w:rPr>
          <w:sz w:val="22"/>
          <w:szCs w:val="22"/>
        </w:rPr>
        <w:t>A contratação para a aquisição deverá obedecer, no que couber:</w:t>
      </w:r>
    </w:p>
    <w:p w14:paraId="0D90E609" w14:textId="4E41789A" w:rsidR="00A90C06" w:rsidRPr="008203CF" w:rsidRDefault="001823B1">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.1. Lei 14.133/21, de 01 de abril de 2021 e suas alterações.</w:t>
      </w:r>
    </w:p>
    <w:p w14:paraId="0AD59B46" w14:textId="1C93141D" w:rsidR="00A90C06" w:rsidRPr="008203CF" w:rsidRDefault="001823B1">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.2. Decreto Municipal nº 3.537/2023.</w:t>
      </w:r>
    </w:p>
    <w:p w14:paraId="3FB28227" w14:textId="6D58C5D0" w:rsidR="00A90C06" w:rsidRPr="008203CF" w:rsidRDefault="001823B1">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.3. Lei nº 8.078, de 1990 - Código de Defesa do Consumidor.</w:t>
      </w:r>
    </w:p>
    <w:p w14:paraId="3E37F513" w14:textId="67B2DD43" w:rsidR="00A90C06" w:rsidRPr="008203CF" w:rsidRDefault="001823B1">
      <w:pPr>
        <w:ind w:firstLine="0"/>
        <w:jc w:val="both"/>
        <w:rPr>
          <w:sz w:val="22"/>
          <w:szCs w:val="22"/>
        </w:rPr>
      </w:pPr>
      <w:r>
        <w:rPr>
          <w:sz w:val="22"/>
          <w:szCs w:val="22"/>
        </w:rPr>
        <w:t>3</w:t>
      </w:r>
      <w:r w:rsidR="008409F8">
        <w:rPr>
          <w:sz w:val="22"/>
          <w:szCs w:val="22"/>
        </w:rPr>
        <w:t>.3</w:t>
      </w:r>
      <w:r w:rsidR="00EF0A8B" w:rsidRPr="008203CF">
        <w:rPr>
          <w:sz w:val="22"/>
          <w:szCs w:val="22"/>
        </w:rPr>
        <w:t>.4. Lei Complementar nº 123/2006, com alterações da Lei Complementar nº 147/2014.</w:t>
      </w:r>
    </w:p>
    <w:p w14:paraId="03C1AAC1" w14:textId="359E2649" w:rsidR="00A90C06" w:rsidRPr="008203CF" w:rsidRDefault="001823B1">
      <w:pPr>
        <w:ind w:firstLine="0"/>
        <w:jc w:val="both"/>
        <w:rPr>
          <w:b/>
          <w:sz w:val="22"/>
          <w:szCs w:val="22"/>
        </w:rPr>
      </w:pPr>
      <w:r>
        <w:rPr>
          <w:b/>
          <w:sz w:val="22"/>
          <w:szCs w:val="22"/>
        </w:rPr>
        <w:t>3</w:t>
      </w:r>
      <w:r w:rsidR="00EF0A8B" w:rsidRPr="008203CF">
        <w:rPr>
          <w:b/>
          <w:sz w:val="22"/>
          <w:szCs w:val="22"/>
        </w:rPr>
        <w:t>.4. PADR</w:t>
      </w:r>
      <w:r w:rsidR="002508D7">
        <w:rPr>
          <w:b/>
          <w:sz w:val="22"/>
          <w:szCs w:val="22"/>
        </w:rPr>
        <w:t>Õ</w:t>
      </w:r>
      <w:r w:rsidR="00EF0A8B" w:rsidRPr="008203CF">
        <w:rPr>
          <w:b/>
          <w:sz w:val="22"/>
          <w:szCs w:val="22"/>
        </w:rPr>
        <w:t>ES M</w:t>
      </w:r>
      <w:r w:rsidR="00E35B87">
        <w:rPr>
          <w:b/>
          <w:sz w:val="22"/>
          <w:szCs w:val="22"/>
        </w:rPr>
        <w:t>Í</w:t>
      </w:r>
      <w:r w:rsidR="00EF0A8B" w:rsidRPr="008203CF">
        <w:rPr>
          <w:b/>
          <w:sz w:val="22"/>
          <w:szCs w:val="22"/>
        </w:rPr>
        <w:t xml:space="preserve">NIMOS DE QUALIDADE E DESEMPENHO:  </w:t>
      </w:r>
    </w:p>
    <w:p w14:paraId="16BCDE6D" w14:textId="2E3A2703" w:rsidR="007770FE" w:rsidRDefault="001823B1" w:rsidP="007770FE">
      <w:pPr>
        <w:ind w:firstLine="0"/>
        <w:jc w:val="both"/>
        <w:rPr>
          <w:sz w:val="22"/>
          <w:szCs w:val="22"/>
        </w:rPr>
      </w:pPr>
      <w:r>
        <w:rPr>
          <w:sz w:val="22"/>
          <w:szCs w:val="22"/>
        </w:rPr>
        <w:t>3</w:t>
      </w:r>
      <w:r w:rsidR="00EF0A8B" w:rsidRPr="008203CF">
        <w:rPr>
          <w:sz w:val="22"/>
          <w:szCs w:val="22"/>
        </w:rPr>
        <w:t>.4.1 No momento da entrega dos itens, os produtos fornecidos devem estar em perfeitas condições de higiene e conservação, livres de odores estranhos e de contaminantes químicos, físicos e biológicos. Os produtos perecíveis deverão ser embalados e mantidos, quando sua natureza assim exigir, sob resfriamento ou congelamento, desde sua origem até sua entrega definitiva, em temperaturas adequadas para sua perfeita conservação. As embalagens dos produtos devem estar em perfeitas condições, intactas e sem perfurações, e expressar claramente a data de validade do produto, que deverá ser de acordo com o termo de referência, contados a partir da data de recebimento. Os produtos entregues serão submetidos a uma avaliação visual e sensorial de qualidade, e também quantitativamente conforme Autorização de Fornecimento e condições do Termo de Referência e seus apêndices, que será realizada da seguinte forma: caso sejam aprovados, de acordo com as condições expressas acima, os produtos serão denominados em conformidade. Estando fora dos padrões acima descritos, os produtos serão considerados em desconformidade. Todos os gêneros alimentícios bem como os procedimentos relacionados ao seu fornecimento deverão estar de acordo com a legislação vigente e demais dispositivos legais e regulamentares porventura aplicáveis, em especial as Normas Técnicas Especiais de Alimentos constantes na Resolução RDC nº 259, de 20/09/02 - ANVISA /MS, Resolução RDC n.º 360, de 23 /12/2003, ANVISA/MS, Instrução Normativa nº 12 de 28/03 /08, MAPA, Resolução RDC Nº de 7, de 18/02/11 - ANVISA, Resolução – RDC nº 14, de 28/03/14 – ANVISA.</w:t>
      </w:r>
    </w:p>
    <w:p w14:paraId="1110B222" w14:textId="77777777" w:rsidR="005D5192" w:rsidRPr="008203CF" w:rsidRDefault="005D5192" w:rsidP="007770FE">
      <w:pPr>
        <w:ind w:firstLine="0"/>
        <w:jc w:val="both"/>
        <w:rPr>
          <w:sz w:val="22"/>
          <w:szCs w:val="22"/>
        </w:rPr>
      </w:pPr>
    </w:p>
    <w:p w14:paraId="6A5E502C" w14:textId="390ED62C" w:rsidR="00A90C06" w:rsidRPr="008203CF" w:rsidRDefault="001823B1">
      <w:pPr>
        <w:ind w:left="0" w:firstLine="0"/>
        <w:jc w:val="both"/>
        <w:rPr>
          <w:sz w:val="22"/>
          <w:szCs w:val="22"/>
        </w:rPr>
      </w:pPr>
      <w:r>
        <w:rPr>
          <w:b/>
          <w:sz w:val="22"/>
          <w:szCs w:val="22"/>
        </w:rPr>
        <w:t>3</w:t>
      </w:r>
      <w:r w:rsidR="00EF0A8B" w:rsidRPr="008203CF">
        <w:rPr>
          <w:b/>
          <w:sz w:val="22"/>
          <w:szCs w:val="22"/>
        </w:rPr>
        <w:t xml:space="preserve">.5. DA SUBCONTRATAÇÃO: </w:t>
      </w:r>
      <w:r w:rsidR="00EF0A8B" w:rsidRPr="008203CF">
        <w:rPr>
          <w:sz w:val="22"/>
          <w:szCs w:val="22"/>
        </w:rPr>
        <w:t>Não será permitida a subcontratação integral e nem parcial do objeto.</w:t>
      </w:r>
    </w:p>
    <w:p w14:paraId="3F3695FB" w14:textId="3D535296" w:rsidR="00A90C06" w:rsidRDefault="001823B1">
      <w:pPr>
        <w:ind w:left="-2" w:firstLine="0"/>
        <w:jc w:val="both"/>
        <w:rPr>
          <w:sz w:val="22"/>
          <w:szCs w:val="22"/>
        </w:rPr>
      </w:pPr>
      <w:r w:rsidRPr="00F26542">
        <w:rPr>
          <w:b/>
          <w:sz w:val="22"/>
          <w:szCs w:val="22"/>
        </w:rPr>
        <w:t>3</w:t>
      </w:r>
      <w:r w:rsidR="00EF0A8B" w:rsidRPr="00F26542">
        <w:rPr>
          <w:b/>
          <w:sz w:val="22"/>
          <w:szCs w:val="22"/>
        </w:rPr>
        <w:t xml:space="preserve">.6. DA PARTICIPAÇÃO DE MEI'S, ME'S OU EPP'S: </w:t>
      </w:r>
      <w:r w:rsidR="00EF0A8B" w:rsidRPr="00F26542">
        <w:rPr>
          <w:sz w:val="22"/>
          <w:szCs w:val="22"/>
        </w:rPr>
        <w:t xml:space="preserve">Nos limites previstos da Lei Complementar nº 123/2006, com alterações da Lei Complementar nº 147/2014, poderão participar MEI'S, </w:t>
      </w:r>
      <w:proofErr w:type="spellStart"/>
      <w:r w:rsidR="00EF0A8B" w:rsidRPr="00F26542">
        <w:rPr>
          <w:sz w:val="22"/>
          <w:szCs w:val="22"/>
        </w:rPr>
        <w:t>ME's</w:t>
      </w:r>
      <w:proofErr w:type="spellEnd"/>
      <w:r w:rsidR="00EF0A8B" w:rsidRPr="00F26542">
        <w:rPr>
          <w:sz w:val="22"/>
          <w:szCs w:val="22"/>
        </w:rPr>
        <w:t xml:space="preserve"> ou </w:t>
      </w:r>
      <w:proofErr w:type="spellStart"/>
      <w:r w:rsidR="00EF0A8B" w:rsidRPr="00F26542">
        <w:rPr>
          <w:sz w:val="22"/>
          <w:szCs w:val="22"/>
        </w:rPr>
        <w:t>EPP's</w:t>
      </w:r>
      <w:proofErr w:type="spellEnd"/>
      <w:r w:rsidR="00EF0A8B" w:rsidRPr="00F26542">
        <w:rPr>
          <w:sz w:val="22"/>
          <w:szCs w:val="22"/>
        </w:rPr>
        <w:t xml:space="preserve">, concorrendo </w:t>
      </w:r>
      <w:r w:rsidR="00EF0A8B" w:rsidRPr="00F26542">
        <w:rPr>
          <w:b/>
          <w:sz w:val="22"/>
          <w:szCs w:val="22"/>
          <w:u w:val="single"/>
        </w:rPr>
        <w:t xml:space="preserve">com os benefícios legais desde </w:t>
      </w:r>
      <w:r w:rsidR="00EF0A8B" w:rsidRPr="00F26542">
        <w:rPr>
          <w:sz w:val="22"/>
          <w:szCs w:val="22"/>
        </w:rPr>
        <w:t>que o ramo de atividade seja compatível com o objeto, aplicando-se ainda os dispositivos legais previstos na sessão I do capítulo V (acesso aos mercados) da Lei Complementar 123/2006 e alterações da Lei Complementar 147/2014.</w:t>
      </w:r>
    </w:p>
    <w:p w14:paraId="488E8D48" w14:textId="77777777" w:rsidR="005D5192" w:rsidRPr="008203CF" w:rsidRDefault="005D5192">
      <w:pPr>
        <w:ind w:left="-2" w:firstLine="0"/>
        <w:jc w:val="both"/>
        <w:rPr>
          <w:sz w:val="22"/>
          <w:szCs w:val="22"/>
        </w:rPr>
      </w:pPr>
    </w:p>
    <w:p w14:paraId="2DC0C42F" w14:textId="58F894E0" w:rsidR="007665DD" w:rsidRDefault="001823B1">
      <w:pPr>
        <w:ind w:firstLine="0"/>
        <w:jc w:val="both"/>
        <w:rPr>
          <w:sz w:val="22"/>
          <w:szCs w:val="22"/>
        </w:rPr>
      </w:pPr>
      <w:r>
        <w:rPr>
          <w:b/>
          <w:sz w:val="22"/>
          <w:szCs w:val="22"/>
        </w:rPr>
        <w:t>3</w:t>
      </w:r>
      <w:r w:rsidR="00EF0A8B" w:rsidRPr="008203CF">
        <w:rPr>
          <w:b/>
          <w:sz w:val="22"/>
          <w:szCs w:val="22"/>
        </w:rPr>
        <w:t xml:space="preserve">.7. </w:t>
      </w:r>
      <w:r w:rsidR="00EF0A8B" w:rsidRPr="007665DD">
        <w:rPr>
          <w:b/>
          <w:sz w:val="22"/>
          <w:szCs w:val="22"/>
        </w:rPr>
        <w:t>DA PARTICIPAÇÃO COOPERATIVAS</w:t>
      </w:r>
      <w:r w:rsidR="00EF0A8B" w:rsidRPr="008203CF">
        <w:rPr>
          <w:b/>
          <w:sz w:val="22"/>
          <w:szCs w:val="22"/>
        </w:rPr>
        <w:t xml:space="preserve">: </w:t>
      </w:r>
      <w:r w:rsidR="007665DD" w:rsidRPr="007665DD">
        <w:rPr>
          <w:sz w:val="22"/>
          <w:szCs w:val="22"/>
        </w:rPr>
        <w:t xml:space="preserve">No que se refere a cooperativa, </w:t>
      </w:r>
      <w:r w:rsidR="00435F62">
        <w:rPr>
          <w:sz w:val="22"/>
          <w:szCs w:val="22"/>
        </w:rPr>
        <w:t xml:space="preserve">não será restringido, porém, conforme documentos necessários, </w:t>
      </w:r>
      <w:r w:rsidR="007665DD" w:rsidRPr="007665DD">
        <w:rPr>
          <w:sz w:val="22"/>
          <w:szCs w:val="22"/>
        </w:rPr>
        <w:t>deverá possuir ainda o objeto social compatível: Como regra geral, é possível a participação de cooperativas em licitações desde que o objeto social da cooperativa seja compatível com o objeto licitado.</w:t>
      </w:r>
    </w:p>
    <w:p w14:paraId="1FCECF36" w14:textId="77777777" w:rsidR="005D5192" w:rsidRDefault="005D5192">
      <w:pPr>
        <w:ind w:firstLine="0"/>
        <w:jc w:val="both"/>
        <w:rPr>
          <w:sz w:val="22"/>
          <w:szCs w:val="22"/>
        </w:rPr>
      </w:pPr>
    </w:p>
    <w:p w14:paraId="10E38722" w14:textId="4D321F45" w:rsidR="00A90C06" w:rsidRDefault="001823B1">
      <w:pPr>
        <w:ind w:firstLine="0"/>
        <w:jc w:val="both"/>
        <w:rPr>
          <w:sz w:val="22"/>
          <w:szCs w:val="22"/>
        </w:rPr>
      </w:pPr>
      <w:r>
        <w:rPr>
          <w:b/>
          <w:sz w:val="22"/>
          <w:szCs w:val="22"/>
        </w:rPr>
        <w:t>3</w:t>
      </w:r>
      <w:r w:rsidR="00EF0A8B" w:rsidRPr="008203CF">
        <w:rPr>
          <w:b/>
          <w:sz w:val="22"/>
          <w:szCs w:val="22"/>
        </w:rPr>
        <w:t xml:space="preserve">.8. DA PARTICIPAÇÃO DE CONSÓRCIOS: </w:t>
      </w:r>
      <w:r w:rsidR="00EF0A8B" w:rsidRPr="008203CF">
        <w:rPr>
          <w:sz w:val="22"/>
          <w:szCs w:val="22"/>
        </w:rPr>
        <w:t>Não será permitido o cons</w:t>
      </w:r>
      <w:r w:rsidR="0035744D">
        <w:rPr>
          <w:sz w:val="22"/>
          <w:szCs w:val="22"/>
        </w:rPr>
        <w:t>ó</w:t>
      </w:r>
      <w:r w:rsidR="00EF0A8B" w:rsidRPr="008203CF">
        <w:rPr>
          <w:sz w:val="22"/>
          <w:szCs w:val="22"/>
        </w:rPr>
        <w:t>rcio de empresas; justificando-se uma vez que o objeto em si mesmo é comercializado por várias empresas do ramo, sendo desnecessária a formação de consórcio para o cumprimento</w:t>
      </w:r>
      <w:r w:rsidR="005D5192">
        <w:rPr>
          <w:sz w:val="22"/>
          <w:szCs w:val="22"/>
        </w:rPr>
        <w:t xml:space="preserve"> das obrigações de fornecimento.</w:t>
      </w:r>
    </w:p>
    <w:p w14:paraId="5BF00C1A" w14:textId="77777777" w:rsidR="005D5192" w:rsidRPr="008203CF" w:rsidRDefault="005D5192">
      <w:pPr>
        <w:ind w:firstLine="0"/>
        <w:jc w:val="both"/>
        <w:rPr>
          <w:sz w:val="22"/>
          <w:szCs w:val="22"/>
        </w:rPr>
      </w:pPr>
    </w:p>
    <w:p w14:paraId="03C3E345" w14:textId="2A0C8A58" w:rsidR="00A90C06" w:rsidRPr="008203CF" w:rsidRDefault="001823B1">
      <w:pPr>
        <w:ind w:left="-2" w:firstLine="0"/>
        <w:jc w:val="both"/>
        <w:rPr>
          <w:sz w:val="22"/>
          <w:szCs w:val="22"/>
        </w:rPr>
      </w:pPr>
      <w:r>
        <w:rPr>
          <w:b/>
          <w:sz w:val="22"/>
          <w:szCs w:val="22"/>
        </w:rPr>
        <w:t>3</w:t>
      </w:r>
      <w:r w:rsidR="00EF0A8B" w:rsidRPr="008203CF">
        <w:rPr>
          <w:b/>
          <w:sz w:val="22"/>
          <w:szCs w:val="22"/>
        </w:rPr>
        <w:t>.9. DOS CRIT</w:t>
      </w:r>
      <w:r w:rsidR="007665DD">
        <w:rPr>
          <w:b/>
          <w:sz w:val="22"/>
          <w:szCs w:val="22"/>
        </w:rPr>
        <w:t>É</w:t>
      </w:r>
      <w:r w:rsidR="00EF0A8B" w:rsidRPr="008203CF">
        <w:rPr>
          <w:b/>
          <w:sz w:val="22"/>
          <w:szCs w:val="22"/>
        </w:rPr>
        <w:t xml:space="preserve">RIOS DE SUSTENTABILIDADE: </w:t>
      </w:r>
      <w:r w:rsidR="00EF0A8B" w:rsidRPr="008203CF">
        <w:rPr>
          <w:sz w:val="22"/>
          <w:szCs w:val="22"/>
        </w:rPr>
        <w:t>Incluir previsão no Termo de Referência de cláusulas que obriguem a contratada a utilizar de práticas sustentáveis, tais como:</w:t>
      </w:r>
    </w:p>
    <w:p w14:paraId="0CF27F39" w14:textId="77777777" w:rsidR="00A90C06" w:rsidRPr="008203CF" w:rsidRDefault="00EF0A8B">
      <w:pPr>
        <w:pStyle w:val="PargrafodaLista"/>
        <w:numPr>
          <w:ilvl w:val="0"/>
          <w:numId w:val="4"/>
        </w:numPr>
        <w:jc w:val="both"/>
        <w:rPr>
          <w:sz w:val="22"/>
          <w:szCs w:val="22"/>
        </w:rPr>
      </w:pPr>
      <w:r w:rsidRPr="008203CF">
        <w:rPr>
          <w:sz w:val="22"/>
          <w:szCs w:val="22"/>
        </w:rPr>
        <w:t>Dar preferência a envio de documentos na forma digital, a fim de reduzir a impressão de documentos.</w:t>
      </w:r>
    </w:p>
    <w:p w14:paraId="4E07672D" w14:textId="77777777" w:rsidR="00A90C06" w:rsidRPr="008203CF" w:rsidRDefault="00EF0A8B">
      <w:pPr>
        <w:pStyle w:val="PargrafodaLista"/>
        <w:numPr>
          <w:ilvl w:val="0"/>
          <w:numId w:val="4"/>
        </w:numPr>
        <w:jc w:val="both"/>
        <w:rPr>
          <w:sz w:val="22"/>
          <w:szCs w:val="22"/>
        </w:rPr>
      </w:pPr>
      <w:r w:rsidRPr="008203CF">
        <w:rPr>
          <w:sz w:val="22"/>
          <w:szCs w:val="22"/>
        </w:rPr>
        <w:t>Em caso de necessidade de envio de documentos à CONTRATANTE, usar preferencialmente a função “duplex” (frente e verso), bem como de papel confeccionado com madeira de origem legal.</w:t>
      </w:r>
    </w:p>
    <w:p w14:paraId="547776BA" w14:textId="77777777" w:rsidR="005D5192" w:rsidRDefault="00EF0A8B" w:rsidP="005D5192">
      <w:pPr>
        <w:pStyle w:val="PargrafodaLista"/>
        <w:numPr>
          <w:ilvl w:val="0"/>
          <w:numId w:val="4"/>
        </w:numPr>
        <w:jc w:val="both"/>
        <w:rPr>
          <w:sz w:val="22"/>
          <w:szCs w:val="22"/>
        </w:rPr>
      </w:pPr>
      <w:r w:rsidRPr="008203CF">
        <w:rPr>
          <w:sz w:val="22"/>
          <w:szCs w:val="22"/>
        </w:rPr>
        <w:t>Dar destinação sustentável a todos os resíduos produzidos, privilegiando o reuso e a reciclagem dos materiais utilizados.</w:t>
      </w:r>
    </w:p>
    <w:p w14:paraId="316BA210" w14:textId="7AA756C6" w:rsidR="00A90C06" w:rsidRDefault="00EF0A8B">
      <w:pPr>
        <w:pStyle w:val="PargrafodaLista"/>
        <w:numPr>
          <w:ilvl w:val="0"/>
          <w:numId w:val="4"/>
        </w:numPr>
        <w:jc w:val="both"/>
        <w:rPr>
          <w:sz w:val="22"/>
          <w:szCs w:val="22"/>
        </w:rPr>
      </w:pPr>
      <w:r w:rsidRPr="008203CF">
        <w:rPr>
          <w:sz w:val="22"/>
          <w:szCs w:val="22"/>
        </w:rPr>
        <w:t xml:space="preserve">Atender </w:t>
      </w:r>
      <w:r w:rsidR="00750B95">
        <w:rPr>
          <w:sz w:val="22"/>
          <w:szCs w:val="22"/>
        </w:rPr>
        <w:t xml:space="preserve">no que for possível </w:t>
      </w:r>
      <w:r w:rsidRPr="008203CF">
        <w:rPr>
          <w:sz w:val="22"/>
          <w:szCs w:val="22"/>
        </w:rPr>
        <w:t>as normativas fixadas em Decreto Municipal nº 3.537/2023 de 09 de maio de 2023 referente aos critérios de sustentabilidade, em especial o disposto nos Art. 361</w:t>
      </w:r>
      <w:r w:rsidR="000E366D">
        <w:rPr>
          <w:sz w:val="22"/>
          <w:szCs w:val="22"/>
        </w:rPr>
        <w:t>.</w:t>
      </w:r>
    </w:p>
    <w:p w14:paraId="151EA81A" w14:textId="77777777" w:rsidR="005D5192" w:rsidRPr="008203CF" w:rsidRDefault="005D5192" w:rsidP="00AB7014">
      <w:pPr>
        <w:pStyle w:val="PargrafodaLista"/>
        <w:ind w:left="718" w:firstLine="0"/>
        <w:jc w:val="both"/>
        <w:rPr>
          <w:sz w:val="22"/>
          <w:szCs w:val="22"/>
        </w:rPr>
      </w:pPr>
    </w:p>
    <w:p w14:paraId="09351B01" w14:textId="346AB6AE" w:rsidR="00A90C06" w:rsidRPr="008203CF" w:rsidRDefault="001823B1">
      <w:pPr>
        <w:ind w:firstLine="0"/>
        <w:jc w:val="both"/>
        <w:rPr>
          <w:b/>
          <w:sz w:val="22"/>
          <w:szCs w:val="22"/>
        </w:rPr>
      </w:pPr>
      <w:r>
        <w:rPr>
          <w:b/>
          <w:sz w:val="22"/>
          <w:szCs w:val="22"/>
        </w:rPr>
        <w:t>3</w:t>
      </w:r>
      <w:r w:rsidR="00EF0A8B" w:rsidRPr="008203CF">
        <w:rPr>
          <w:b/>
          <w:sz w:val="22"/>
          <w:szCs w:val="22"/>
        </w:rPr>
        <w:t>.10. ACOMPANHAMENTO E FISCALIZAÇÃO</w:t>
      </w:r>
    </w:p>
    <w:p w14:paraId="3C8896EC" w14:textId="77777777" w:rsidR="00AB7014" w:rsidRDefault="001823B1">
      <w:pPr>
        <w:ind w:left="-2" w:firstLine="0"/>
        <w:jc w:val="both"/>
        <w:rPr>
          <w:color w:val="000000" w:themeColor="text1"/>
          <w:sz w:val="22"/>
          <w:szCs w:val="22"/>
        </w:rPr>
      </w:pPr>
      <w:r>
        <w:rPr>
          <w:color w:val="000000" w:themeColor="text1"/>
          <w:sz w:val="22"/>
          <w:szCs w:val="22"/>
        </w:rPr>
        <w:t>3</w:t>
      </w:r>
      <w:r w:rsidR="00EF0A8B" w:rsidRPr="008203CF">
        <w:rPr>
          <w:color w:val="000000" w:themeColor="text1"/>
          <w:sz w:val="22"/>
          <w:szCs w:val="22"/>
        </w:rPr>
        <w:t xml:space="preserve">.10.1. </w:t>
      </w:r>
      <w:bookmarkStart w:id="4" w:name="_Hlk176349003"/>
      <w:r w:rsidR="00EF0A8B" w:rsidRPr="008203CF">
        <w:rPr>
          <w:color w:val="000000" w:themeColor="text1"/>
          <w:sz w:val="22"/>
          <w:szCs w:val="22"/>
        </w:rPr>
        <w:t xml:space="preserve">A execução do contrato deverá ser acompanhada e fiscalizada pelo </w:t>
      </w:r>
      <w:r w:rsidR="00EF0A8B" w:rsidRPr="000B31F2">
        <w:rPr>
          <w:color w:val="000000" w:themeColor="text1"/>
          <w:sz w:val="22"/>
          <w:szCs w:val="22"/>
        </w:rPr>
        <w:t>fiscal técnico e administrativo</w:t>
      </w:r>
      <w:r w:rsidR="00EF0A8B" w:rsidRPr="008203CF">
        <w:rPr>
          <w:color w:val="000000" w:themeColor="text1"/>
          <w:sz w:val="22"/>
          <w:szCs w:val="22"/>
        </w:rPr>
        <w:t xml:space="preserve"> do contrato</w:t>
      </w:r>
      <w:r w:rsidR="00AB7014">
        <w:rPr>
          <w:color w:val="000000" w:themeColor="text1"/>
          <w:sz w:val="22"/>
          <w:szCs w:val="22"/>
        </w:rPr>
        <w:t>, sendo nomeados e de acordo com cada secretaria</w:t>
      </w:r>
      <w:r w:rsidR="00EF0A8B" w:rsidRPr="008203CF">
        <w:rPr>
          <w:color w:val="000000" w:themeColor="text1"/>
          <w:sz w:val="22"/>
          <w:szCs w:val="22"/>
        </w:rPr>
        <w:t xml:space="preserve">, </w:t>
      </w:r>
      <w:bookmarkStart w:id="5" w:name="_Hlk177652651"/>
      <w:r w:rsidR="00EF0A8B" w:rsidRPr="008203CF">
        <w:rPr>
          <w:color w:val="000000" w:themeColor="text1"/>
          <w:sz w:val="22"/>
          <w:szCs w:val="22"/>
        </w:rPr>
        <w:t>sendo eles:</w:t>
      </w:r>
    </w:p>
    <w:p w14:paraId="3CAC571A" w14:textId="2CEDFC29" w:rsidR="00AB7014" w:rsidRDefault="00AB7014" w:rsidP="00AB7014">
      <w:pPr>
        <w:ind w:left="-2" w:firstLine="0"/>
        <w:jc w:val="both"/>
        <w:rPr>
          <w:color w:val="222222"/>
          <w:sz w:val="22"/>
          <w:szCs w:val="22"/>
          <w:shd w:val="clear" w:color="auto" w:fill="FFFFFF"/>
        </w:rPr>
      </w:pPr>
      <w:r>
        <w:rPr>
          <w:color w:val="000000" w:themeColor="text1"/>
          <w:sz w:val="22"/>
          <w:szCs w:val="22"/>
        </w:rPr>
        <w:t xml:space="preserve">a) </w:t>
      </w:r>
      <w:r w:rsidRPr="00AB7014">
        <w:rPr>
          <w:color w:val="050505"/>
          <w:sz w:val="22"/>
          <w:szCs w:val="22"/>
        </w:rPr>
        <w:t xml:space="preserve">Marcos Antônio Galera Da Silva Junior </w:t>
      </w:r>
      <w:r w:rsidR="00015B9A">
        <w:rPr>
          <w:color w:val="222222"/>
          <w:sz w:val="22"/>
          <w:szCs w:val="22"/>
          <w:shd w:val="clear" w:color="auto" w:fill="FFFFFF"/>
        </w:rPr>
        <w:t>–</w:t>
      </w:r>
      <w:r w:rsidR="00E65EF9">
        <w:rPr>
          <w:color w:val="222222"/>
          <w:sz w:val="22"/>
          <w:szCs w:val="22"/>
          <w:shd w:val="clear" w:color="auto" w:fill="FFFFFF"/>
        </w:rPr>
        <w:t xml:space="preserve"> </w:t>
      </w:r>
      <w:r w:rsidR="00E65EF9">
        <w:rPr>
          <w:color w:val="000000" w:themeColor="text1"/>
          <w:sz w:val="22"/>
          <w:szCs w:val="22"/>
        </w:rPr>
        <w:t>representando a</w:t>
      </w:r>
      <w:r w:rsidR="00015B9A">
        <w:rPr>
          <w:color w:val="222222"/>
          <w:sz w:val="22"/>
          <w:szCs w:val="22"/>
          <w:shd w:val="clear" w:color="auto" w:fill="FFFFFF"/>
        </w:rPr>
        <w:t xml:space="preserve"> Secretaria de </w:t>
      </w:r>
      <w:r>
        <w:rPr>
          <w:color w:val="222222"/>
          <w:sz w:val="22"/>
          <w:szCs w:val="22"/>
          <w:shd w:val="clear" w:color="auto" w:fill="FFFFFF"/>
        </w:rPr>
        <w:t>Agricultura</w:t>
      </w:r>
      <w:r w:rsidR="00015B9A">
        <w:rPr>
          <w:color w:val="222222"/>
          <w:sz w:val="22"/>
          <w:szCs w:val="22"/>
          <w:shd w:val="clear" w:color="auto" w:fill="FFFFFF"/>
        </w:rPr>
        <w:t>;</w:t>
      </w:r>
      <w:bookmarkEnd w:id="4"/>
    </w:p>
    <w:p w14:paraId="5559AB03" w14:textId="40C0948C" w:rsidR="00A90C06" w:rsidRDefault="00AB7014" w:rsidP="00AB7014">
      <w:pPr>
        <w:ind w:left="-2" w:firstLine="0"/>
        <w:jc w:val="both"/>
        <w:rPr>
          <w:color w:val="222222"/>
          <w:sz w:val="22"/>
          <w:szCs w:val="22"/>
          <w:shd w:val="clear" w:color="auto" w:fill="FFFFFF"/>
        </w:rPr>
      </w:pPr>
      <w:r>
        <w:rPr>
          <w:color w:val="000000" w:themeColor="text1"/>
          <w:sz w:val="22"/>
          <w:szCs w:val="22"/>
        </w:rPr>
        <w:t xml:space="preserve">b) </w:t>
      </w:r>
      <w:r w:rsidR="007770FE">
        <w:rPr>
          <w:color w:val="222222"/>
          <w:sz w:val="22"/>
          <w:szCs w:val="22"/>
          <w:shd w:val="clear" w:color="auto" w:fill="FFFFFF"/>
        </w:rPr>
        <w:t xml:space="preserve"> </w:t>
      </w:r>
      <w:r w:rsidRPr="00AB7014">
        <w:rPr>
          <w:color w:val="222222"/>
          <w:sz w:val="22"/>
          <w:szCs w:val="22"/>
          <w:shd w:val="clear" w:color="auto" w:fill="FFFFFF"/>
        </w:rPr>
        <w:t xml:space="preserve">Isabela Linhares Mendonça </w:t>
      </w:r>
      <w:r w:rsidR="007770FE">
        <w:rPr>
          <w:color w:val="222222"/>
          <w:sz w:val="22"/>
          <w:szCs w:val="22"/>
          <w:shd w:val="clear" w:color="auto" w:fill="FFFFFF"/>
        </w:rPr>
        <w:t xml:space="preserve">– representando a Secretaria de </w:t>
      </w:r>
      <w:r>
        <w:rPr>
          <w:color w:val="222222"/>
          <w:sz w:val="22"/>
          <w:szCs w:val="22"/>
          <w:shd w:val="clear" w:color="auto" w:fill="FFFFFF"/>
        </w:rPr>
        <w:t>Desenvolvimento Econômico</w:t>
      </w:r>
      <w:r w:rsidR="007770FE">
        <w:rPr>
          <w:color w:val="222222"/>
          <w:sz w:val="22"/>
          <w:szCs w:val="22"/>
          <w:shd w:val="clear" w:color="auto" w:fill="FFFFFF"/>
        </w:rPr>
        <w:t>;</w:t>
      </w:r>
      <w:r w:rsidR="007476FD">
        <w:rPr>
          <w:color w:val="222222"/>
          <w:sz w:val="22"/>
          <w:szCs w:val="22"/>
          <w:shd w:val="clear" w:color="auto" w:fill="FFFFFF"/>
        </w:rPr>
        <w:t xml:space="preserve"> </w:t>
      </w:r>
    </w:p>
    <w:p w14:paraId="370F8F8F" w14:textId="008B831F" w:rsidR="00AB7014" w:rsidRDefault="00AB7014" w:rsidP="00AB7014">
      <w:pPr>
        <w:ind w:left="-2" w:firstLine="0"/>
        <w:jc w:val="both"/>
        <w:rPr>
          <w:color w:val="000000" w:themeColor="text1"/>
          <w:sz w:val="22"/>
          <w:szCs w:val="22"/>
        </w:rPr>
      </w:pPr>
      <w:r>
        <w:rPr>
          <w:color w:val="000000" w:themeColor="text1"/>
          <w:sz w:val="22"/>
          <w:szCs w:val="22"/>
        </w:rPr>
        <w:t>c) Andréia de Souza França- representando as secretarias de Governo</w:t>
      </w:r>
      <w:r w:rsidR="00B71098">
        <w:rPr>
          <w:color w:val="000000" w:themeColor="text1"/>
          <w:sz w:val="22"/>
          <w:szCs w:val="22"/>
        </w:rPr>
        <w:t>, Planejamento</w:t>
      </w:r>
      <w:r>
        <w:rPr>
          <w:color w:val="000000" w:themeColor="text1"/>
          <w:sz w:val="22"/>
          <w:szCs w:val="22"/>
        </w:rPr>
        <w:t xml:space="preserve"> e Administração;</w:t>
      </w:r>
    </w:p>
    <w:p w14:paraId="68A93741" w14:textId="1750D724" w:rsidR="00AB7014" w:rsidRDefault="00AB7014" w:rsidP="00AB7014">
      <w:pPr>
        <w:ind w:left="-2" w:firstLine="0"/>
        <w:jc w:val="both"/>
        <w:rPr>
          <w:color w:val="000000" w:themeColor="text1"/>
          <w:sz w:val="22"/>
          <w:szCs w:val="22"/>
        </w:rPr>
      </w:pPr>
      <w:r>
        <w:rPr>
          <w:color w:val="000000" w:themeColor="text1"/>
          <w:sz w:val="22"/>
          <w:szCs w:val="22"/>
        </w:rPr>
        <w:t xml:space="preserve">d) </w:t>
      </w:r>
      <w:r w:rsidRPr="00AB7014">
        <w:rPr>
          <w:color w:val="000000" w:themeColor="text1"/>
          <w:sz w:val="22"/>
          <w:szCs w:val="22"/>
        </w:rPr>
        <w:t>Paulo Aparecido Valentim Arruda</w:t>
      </w:r>
      <w:r>
        <w:rPr>
          <w:color w:val="000000" w:themeColor="text1"/>
          <w:sz w:val="22"/>
          <w:szCs w:val="22"/>
        </w:rPr>
        <w:t xml:space="preserve"> – representando a Secretaria de Meio Ambiente;</w:t>
      </w:r>
    </w:p>
    <w:p w14:paraId="6AC15E70" w14:textId="70868396" w:rsidR="00AB7014" w:rsidRDefault="00AB7014" w:rsidP="00AB7014">
      <w:pPr>
        <w:ind w:left="-2" w:firstLine="0"/>
        <w:jc w:val="both"/>
        <w:rPr>
          <w:color w:val="000000" w:themeColor="text1"/>
          <w:sz w:val="22"/>
          <w:szCs w:val="22"/>
        </w:rPr>
      </w:pPr>
      <w:r>
        <w:rPr>
          <w:color w:val="000000" w:themeColor="text1"/>
          <w:sz w:val="22"/>
          <w:szCs w:val="22"/>
        </w:rPr>
        <w:t>e) Nádia Fernanda d</w:t>
      </w:r>
      <w:r w:rsidRPr="00AB7014">
        <w:rPr>
          <w:color w:val="000000" w:themeColor="text1"/>
          <w:sz w:val="22"/>
          <w:szCs w:val="22"/>
        </w:rPr>
        <w:t>a Silva</w:t>
      </w:r>
      <w:r>
        <w:rPr>
          <w:color w:val="000000" w:themeColor="text1"/>
          <w:sz w:val="22"/>
          <w:szCs w:val="22"/>
        </w:rPr>
        <w:t xml:space="preserve"> – representando a Secretaria de Educação;</w:t>
      </w:r>
    </w:p>
    <w:p w14:paraId="24EB436D" w14:textId="45F7F1FB" w:rsidR="00AB7014" w:rsidRDefault="00AB7014" w:rsidP="00AB7014">
      <w:pPr>
        <w:ind w:left="-2" w:firstLine="0"/>
        <w:jc w:val="both"/>
        <w:rPr>
          <w:color w:val="000000" w:themeColor="text1"/>
          <w:sz w:val="22"/>
          <w:szCs w:val="22"/>
        </w:rPr>
      </w:pPr>
      <w:r>
        <w:rPr>
          <w:color w:val="000000" w:themeColor="text1"/>
          <w:sz w:val="22"/>
          <w:szCs w:val="22"/>
        </w:rPr>
        <w:t xml:space="preserve">f) </w:t>
      </w:r>
      <w:proofErr w:type="spellStart"/>
      <w:r w:rsidRPr="00AB7014">
        <w:rPr>
          <w:color w:val="000000" w:themeColor="text1"/>
          <w:sz w:val="22"/>
          <w:szCs w:val="22"/>
        </w:rPr>
        <w:t>Cirlei</w:t>
      </w:r>
      <w:proofErr w:type="spellEnd"/>
      <w:r w:rsidRPr="00AB7014">
        <w:rPr>
          <w:color w:val="000000" w:themeColor="text1"/>
          <w:sz w:val="22"/>
          <w:szCs w:val="22"/>
        </w:rPr>
        <w:t xml:space="preserve"> Socorro Justo dos Santos</w:t>
      </w:r>
      <w:r>
        <w:rPr>
          <w:color w:val="000000" w:themeColor="text1"/>
          <w:sz w:val="22"/>
          <w:szCs w:val="22"/>
        </w:rPr>
        <w:t>- representando a Secretaria de Assistência Social;</w:t>
      </w:r>
    </w:p>
    <w:p w14:paraId="4F713B2C" w14:textId="47CC8A83" w:rsidR="00AB7014" w:rsidRDefault="00AB7014" w:rsidP="00AB7014">
      <w:pPr>
        <w:ind w:left="-2" w:firstLine="0"/>
        <w:jc w:val="both"/>
        <w:rPr>
          <w:color w:val="000000" w:themeColor="text1"/>
          <w:sz w:val="22"/>
          <w:szCs w:val="22"/>
        </w:rPr>
      </w:pPr>
      <w:r>
        <w:rPr>
          <w:color w:val="000000" w:themeColor="text1"/>
          <w:sz w:val="22"/>
          <w:szCs w:val="22"/>
        </w:rPr>
        <w:t xml:space="preserve">g) </w:t>
      </w:r>
      <w:r w:rsidRPr="00AB7014">
        <w:rPr>
          <w:color w:val="000000" w:themeColor="text1"/>
          <w:sz w:val="22"/>
          <w:szCs w:val="22"/>
        </w:rPr>
        <w:t xml:space="preserve">Susan Carla </w:t>
      </w:r>
      <w:proofErr w:type="spellStart"/>
      <w:r w:rsidRPr="00AB7014">
        <w:rPr>
          <w:color w:val="000000" w:themeColor="text1"/>
          <w:sz w:val="22"/>
          <w:szCs w:val="22"/>
        </w:rPr>
        <w:t>Polizel</w:t>
      </w:r>
      <w:proofErr w:type="spellEnd"/>
      <w:r w:rsidRPr="00AB7014">
        <w:rPr>
          <w:color w:val="000000" w:themeColor="text1"/>
          <w:sz w:val="22"/>
          <w:szCs w:val="22"/>
        </w:rPr>
        <w:t xml:space="preserve"> </w:t>
      </w:r>
      <w:proofErr w:type="spellStart"/>
      <w:r w:rsidRPr="00AB7014">
        <w:rPr>
          <w:color w:val="000000" w:themeColor="text1"/>
          <w:sz w:val="22"/>
          <w:szCs w:val="22"/>
        </w:rPr>
        <w:t>Menegasso</w:t>
      </w:r>
      <w:proofErr w:type="spellEnd"/>
      <w:r w:rsidRPr="00AB7014">
        <w:rPr>
          <w:color w:val="000000" w:themeColor="text1"/>
          <w:sz w:val="22"/>
          <w:szCs w:val="22"/>
        </w:rPr>
        <w:t xml:space="preserve"> Da Silva</w:t>
      </w:r>
      <w:r>
        <w:rPr>
          <w:color w:val="000000" w:themeColor="text1"/>
          <w:sz w:val="22"/>
          <w:szCs w:val="22"/>
        </w:rPr>
        <w:t xml:space="preserve"> – representando a Secretaria de Saúde.</w:t>
      </w:r>
    </w:p>
    <w:p w14:paraId="51D3DCDA" w14:textId="77777777" w:rsidR="00AB7014" w:rsidRPr="008203CF" w:rsidRDefault="00AB7014" w:rsidP="00AB7014">
      <w:pPr>
        <w:ind w:left="-2" w:firstLine="0"/>
        <w:jc w:val="both"/>
        <w:rPr>
          <w:color w:val="000000" w:themeColor="text1"/>
          <w:sz w:val="22"/>
          <w:szCs w:val="22"/>
        </w:rPr>
      </w:pPr>
    </w:p>
    <w:bookmarkEnd w:id="5"/>
    <w:p w14:paraId="6D59BA5F" w14:textId="77777777" w:rsidR="002908E1" w:rsidRDefault="001823B1">
      <w:pPr>
        <w:ind w:left="-2" w:firstLine="0"/>
        <w:jc w:val="both"/>
        <w:rPr>
          <w:color w:val="000000" w:themeColor="text1"/>
          <w:sz w:val="22"/>
          <w:szCs w:val="22"/>
        </w:rPr>
      </w:pPr>
      <w:r>
        <w:rPr>
          <w:color w:val="000000" w:themeColor="text1"/>
          <w:sz w:val="22"/>
          <w:szCs w:val="22"/>
        </w:rPr>
        <w:t>3</w:t>
      </w:r>
      <w:r w:rsidR="00EF0A8B" w:rsidRPr="008203CF">
        <w:rPr>
          <w:color w:val="000000" w:themeColor="text1"/>
          <w:sz w:val="22"/>
          <w:szCs w:val="22"/>
        </w:rPr>
        <w:t xml:space="preserve">.10.2. </w:t>
      </w:r>
      <w:bookmarkStart w:id="6" w:name="_Hlk176349035"/>
      <w:r w:rsidR="00EF0A8B" w:rsidRPr="008203CF">
        <w:rPr>
          <w:color w:val="000000" w:themeColor="text1"/>
          <w:sz w:val="22"/>
          <w:szCs w:val="22"/>
        </w:rPr>
        <w:t>A gestão do contrato deverá ser realizada pel</w:t>
      </w:r>
      <w:r w:rsidR="00015B9A">
        <w:rPr>
          <w:color w:val="000000" w:themeColor="text1"/>
          <w:sz w:val="22"/>
          <w:szCs w:val="22"/>
        </w:rPr>
        <w:t>o</w:t>
      </w:r>
      <w:r w:rsidR="002908E1">
        <w:rPr>
          <w:color w:val="000000" w:themeColor="text1"/>
          <w:sz w:val="22"/>
          <w:szCs w:val="22"/>
        </w:rPr>
        <w:t xml:space="preserve">s respectivos secretários das pastas, conforme portarias em anexo. </w:t>
      </w:r>
    </w:p>
    <w:p w14:paraId="38EEE2A5" w14:textId="77777777" w:rsidR="002908E1" w:rsidRDefault="002908E1">
      <w:pPr>
        <w:ind w:left="-2" w:firstLine="0"/>
        <w:jc w:val="both"/>
        <w:rPr>
          <w:color w:val="000000" w:themeColor="text1"/>
          <w:sz w:val="22"/>
          <w:szCs w:val="22"/>
        </w:rPr>
      </w:pPr>
      <w:r>
        <w:rPr>
          <w:color w:val="000000" w:themeColor="text1"/>
          <w:sz w:val="22"/>
          <w:szCs w:val="22"/>
        </w:rPr>
        <w:t xml:space="preserve">a) Alexandro </w:t>
      </w:r>
      <w:proofErr w:type="spellStart"/>
      <w:r>
        <w:rPr>
          <w:color w:val="000000" w:themeColor="text1"/>
          <w:sz w:val="22"/>
          <w:szCs w:val="22"/>
        </w:rPr>
        <w:t>Beretta</w:t>
      </w:r>
      <w:proofErr w:type="spellEnd"/>
      <w:r>
        <w:rPr>
          <w:color w:val="000000" w:themeColor="text1"/>
          <w:sz w:val="22"/>
          <w:szCs w:val="22"/>
        </w:rPr>
        <w:t xml:space="preserve"> </w:t>
      </w:r>
      <w:bookmarkStart w:id="7" w:name="_Hlk177652708"/>
      <w:r w:rsidR="00015B9A">
        <w:rPr>
          <w:color w:val="000000" w:themeColor="text1"/>
          <w:sz w:val="22"/>
          <w:szCs w:val="22"/>
        </w:rPr>
        <w:t>–</w:t>
      </w:r>
      <w:r w:rsidR="00E65EF9">
        <w:rPr>
          <w:color w:val="000000" w:themeColor="text1"/>
          <w:sz w:val="22"/>
          <w:szCs w:val="22"/>
        </w:rPr>
        <w:t xml:space="preserve"> representando a</w:t>
      </w:r>
      <w:r w:rsidR="00015B9A">
        <w:rPr>
          <w:color w:val="000000" w:themeColor="text1"/>
          <w:sz w:val="22"/>
          <w:szCs w:val="22"/>
        </w:rPr>
        <w:t xml:space="preserve"> Secretaria de Saúde;</w:t>
      </w:r>
    </w:p>
    <w:p w14:paraId="0F8B1076" w14:textId="77777777" w:rsidR="002908E1" w:rsidRDefault="002908E1">
      <w:pPr>
        <w:ind w:left="-2" w:firstLine="0"/>
        <w:jc w:val="both"/>
        <w:rPr>
          <w:color w:val="000000" w:themeColor="text1"/>
          <w:sz w:val="22"/>
          <w:szCs w:val="22"/>
        </w:rPr>
      </w:pPr>
      <w:r>
        <w:rPr>
          <w:color w:val="000000" w:themeColor="text1"/>
          <w:sz w:val="22"/>
          <w:szCs w:val="22"/>
        </w:rPr>
        <w:t>b)</w:t>
      </w:r>
      <w:r w:rsidR="00E65EF9">
        <w:rPr>
          <w:color w:val="000000" w:themeColor="text1"/>
          <w:sz w:val="22"/>
          <w:szCs w:val="22"/>
        </w:rPr>
        <w:t xml:space="preserve"> </w:t>
      </w:r>
      <w:r w:rsidRPr="002908E1">
        <w:rPr>
          <w:color w:val="000000" w:themeColor="text1"/>
          <w:sz w:val="22"/>
          <w:szCs w:val="22"/>
        </w:rPr>
        <w:t>Aline Firmino Neves Vasconcelos</w:t>
      </w:r>
      <w:r w:rsidR="00015B9A">
        <w:rPr>
          <w:color w:val="000000" w:themeColor="text1"/>
          <w:sz w:val="22"/>
          <w:szCs w:val="22"/>
        </w:rPr>
        <w:t>–</w:t>
      </w:r>
      <w:r w:rsidR="00E65EF9">
        <w:rPr>
          <w:color w:val="000000" w:themeColor="text1"/>
          <w:sz w:val="22"/>
          <w:szCs w:val="22"/>
        </w:rPr>
        <w:t xml:space="preserve"> representando a</w:t>
      </w:r>
      <w:r w:rsidR="00015B9A">
        <w:rPr>
          <w:color w:val="000000" w:themeColor="text1"/>
          <w:sz w:val="22"/>
          <w:szCs w:val="22"/>
        </w:rPr>
        <w:t xml:space="preserve"> Secretaria de Educação; </w:t>
      </w:r>
    </w:p>
    <w:p w14:paraId="06335F1C" w14:textId="77777777" w:rsidR="002908E1" w:rsidRDefault="002908E1">
      <w:pPr>
        <w:ind w:left="-2" w:firstLine="0"/>
        <w:jc w:val="both"/>
        <w:rPr>
          <w:color w:val="000000" w:themeColor="text1"/>
          <w:sz w:val="22"/>
          <w:szCs w:val="22"/>
        </w:rPr>
      </w:pPr>
      <w:r>
        <w:rPr>
          <w:color w:val="000000" w:themeColor="text1"/>
          <w:sz w:val="22"/>
          <w:szCs w:val="22"/>
        </w:rPr>
        <w:t xml:space="preserve">c) </w:t>
      </w:r>
      <w:proofErr w:type="spellStart"/>
      <w:r w:rsidRPr="002908E1">
        <w:rPr>
          <w:color w:val="000000" w:themeColor="text1"/>
          <w:sz w:val="22"/>
          <w:szCs w:val="22"/>
        </w:rPr>
        <w:t>Rosiane</w:t>
      </w:r>
      <w:proofErr w:type="spellEnd"/>
      <w:r w:rsidRPr="002908E1">
        <w:rPr>
          <w:color w:val="000000" w:themeColor="text1"/>
          <w:sz w:val="22"/>
          <w:szCs w:val="22"/>
        </w:rPr>
        <w:t xml:space="preserve"> Cristina Vieira </w:t>
      </w:r>
      <w:proofErr w:type="spellStart"/>
      <w:r w:rsidRPr="002908E1">
        <w:rPr>
          <w:color w:val="000000" w:themeColor="text1"/>
          <w:sz w:val="22"/>
          <w:szCs w:val="22"/>
        </w:rPr>
        <w:t>Néia</w:t>
      </w:r>
      <w:proofErr w:type="spellEnd"/>
      <w:r w:rsidRPr="002908E1">
        <w:rPr>
          <w:color w:val="000000" w:themeColor="text1"/>
          <w:sz w:val="22"/>
          <w:szCs w:val="22"/>
        </w:rPr>
        <w:t xml:space="preserve"> </w:t>
      </w:r>
      <w:proofErr w:type="spellStart"/>
      <w:r w:rsidRPr="002908E1">
        <w:rPr>
          <w:color w:val="000000" w:themeColor="text1"/>
          <w:sz w:val="22"/>
          <w:szCs w:val="22"/>
        </w:rPr>
        <w:t>Storti</w:t>
      </w:r>
      <w:proofErr w:type="spellEnd"/>
      <w:r>
        <w:rPr>
          <w:color w:val="000000" w:themeColor="text1"/>
          <w:sz w:val="22"/>
          <w:szCs w:val="22"/>
        </w:rPr>
        <w:t xml:space="preserve"> </w:t>
      </w:r>
      <w:r w:rsidR="00015B9A">
        <w:rPr>
          <w:color w:val="000000" w:themeColor="text1"/>
          <w:sz w:val="22"/>
          <w:szCs w:val="22"/>
        </w:rPr>
        <w:t>–</w:t>
      </w:r>
      <w:r w:rsidR="00E65EF9">
        <w:rPr>
          <w:color w:val="000000" w:themeColor="text1"/>
          <w:sz w:val="22"/>
          <w:szCs w:val="22"/>
        </w:rPr>
        <w:t xml:space="preserve"> representando a</w:t>
      </w:r>
      <w:r w:rsidR="00015B9A">
        <w:rPr>
          <w:color w:val="000000" w:themeColor="text1"/>
          <w:sz w:val="22"/>
          <w:szCs w:val="22"/>
        </w:rPr>
        <w:t xml:space="preserve"> Secretaria de Assistência Social </w:t>
      </w:r>
      <w:r>
        <w:rPr>
          <w:color w:val="000000" w:themeColor="text1"/>
          <w:sz w:val="22"/>
          <w:szCs w:val="22"/>
        </w:rPr>
        <w:t>e Assuntos da Família;</w:t>
      </w:r>
    </w:p>
    <w:p w14:paraId="6C026E06" w14:textId="12679BD3" w:rsidR="00A90C06" w:rsidRDefault="002908E1">
      <w:pPr>
        <w:ind w:left="-2" w:firstLine="0"/>
        <w:jc w:val="both"/>
        <w:rPr>
          <w:color w:val="000000" w:themeColor="text1"/>
          <w:sz w:val="22"/>
          <w:szCs w:val="22"/>
        </w:rPr>
      </w:pPr>
      <w:r>
        <w:rPr>
          <w:color w:val="000000" w:themeColor="text1"/>
          <w:sz w:val="22"/>
          <w:szCs w:val="22"/>
        </w:rPr>
        <w:t xml:space="preserve">d) </w:t>
      </w:r>
      <w:r w:rsidR="00015B9A">
        <w:rPr>
          <w:color w:val="000000" w:themeColor="text1"/>
          <w:sz w:val="22"/>
          <w:szCs w:val="22"/>
        </w:rPr>
        <w:t xml:space="preserve">Cláudia </w:t>
      </w:r>
      <w:proofErr w:type="spellStart"/>
      <w:r w:rsidR="00015B9A">
        <w:rPr>
          <w:color w:val="000000" w:themeColor="text1"/>
          <w:sz w:val="22"/>
          <w:szCs w:val="22"/>
        </w:rPr>
        <w:t>Janz</w:t>
      </w:r>
      <w:proofErr w:type="spellEnd"/>
      <w:r w:rsidR="00015B9A">
        <w:rPr>
          <w:color w:val="000000" w:themeColor="text1"/>
          <w:sz w:val="22"/>
          <w:szCs w:val="22"/>
        </w:rPr>
        <w:t xml:space="preserve"> da Silva –</w:t>
      </w:r>
      <w:r w:rsidR="00E65EF9">
        <w:rPr>
          <w:color w:val="000000" w:themeColor="text1"/>
          <w:sz w:val="22"/>
          <w:szCs w:val="22"/>
        </w:rPr>
        <w:t xml:space="preserve"> representando a</w:t>
      </w:r>
      <w:r>
        <w:rPr>
          <w:color w:val="000000" w:themeColor="text1"/>
          <w:sz w:val="22"/>
          <w:szCs w:val="22"/>
        </w:rPr>
        <w:t xml:space="preserve"> Secretaria de Administração;</w:t>
      </w:r>
    </w:p>
    <w:p w14:paraId="48B2E77E" w14:textId="224B407D" w:rsidR="002908E1" w:rsidRDefault="002908E1">
      <w:pPr>
        <w:ind w:left="-2" w:firstLine="0"/>
        <w:jc w:val="both"/>
        <w:rPr>
          <w:color w:val="000000" w:themeColor="text1"/>
          <w:sz w:val="22"/>
          <w:szCs w:val="22"/>
        </w:rPr>
      </w:pPr>
      <w:r>
        <w:rPr>
          <w:color w:val="000000" w:themeColor="text1"/>
          <w:sz w:val="22"/>
          <w:szCs w:val="22"/>
        </w:rPr>
        <w:t>e) Roberto d</w:t>
      </w:r>
      <w:r w:rsidRPr="002908E1">
        <w:rPr>
          <w:color w:val="000000" w:themeColor="text1"/>
          <w:sz w:val="22"/>
          <w:szCs w:val="22"/>
        </w:rPr>
        <w:t>e Castro Junior</w:t>
      </w:r>
      <w:r>
        <w:rPr>
          <w:color w:val="000000" w:themeColor="text1"/>
          <w:sz w:val="22"/>
          <w:szCs w:val="22"/>
        </w:rPr>
        <w:t xml:space="preserve"> – representando a Secretaria de Desenvolvimento Econômico;</w:t>
      </w:r>
    </w:p>
    <w:p w14:paraId="5045D6B8" w14:textId="627DB7A9" w:rsidR="002908E1" w:rsidRDefault="002908E1">
      <w:pPr>
        <w:ind w:left="-2" w:firstLine="0"/>
        <w:jc w:val="both"/>
        <w:rPr>
          <w:color w:val="000000" w:themeColor="text1"/>
          <w:sz w:val="22"/>
          <w:szCs w:val="22"/>
        </w:rPr>
      </w:pPr>
      <w:r>
        <w:rPr>
          <w:color w:val="000000" w:themeColor="text1"/>
          <w:sz w:val="22"/>
          <w:szCs w:val="22"/>
        </w:rPr>
        <w:t xml:space="preserve">f) </w:t>
      </w:r>
      <w:r w:rsidRPr="002908E1">
        <w:rPr>
          <w:color w:val="000000" w:themeColor="text1"/>
          <w:sz w:val="22"/>
          <w:szCs w:val="22"/>
        </w:rPr>
        <w:t>Jos</w:t>
      </w:r>
      <w:r>
        <w:rPr>
          <w:color w:val="000000" w:themeColor="text1"/>
          <w:sz w:val="22"/>
          <w:szCs w:val="22"/>
        </w:rPr>
        <w:t>é d</w:t>
      </w:r>
      <w:r w:rsidRPr="002908E1">
        <w:rPr>
          <w:color w:val="000000" w:themeColor="text1"/>
          <w:sz w:val="22"/>
          <w:szCs w:val="22"/>
        </w:rPr>
        <w:t>e Carvalho Henriques Neto</w:t>
      </w:r>
      <w:r>
        <w:rPr>
          <w:color w:val="000000" w:themeColor="text1"/>
          <w:sz w:val="22"/>
          <w:szCs w:val="22"/>
        </w:rPr>
        <w:t>- representando a Secretaria de Meio Ambiente;</w:t>
      </w:r>
    </w:p>
    <w:p w14:paraId="058F38AB" w14:textId="7E3E36E1" w:rsidR="002908E1" w:rsidRDefault="002908E1">
      <w:pPr>
        <w:ind w:left="-2" w:firstLine="0"/>
        <w:jc w:val="both"/>
        <w:rPr>
          <w:color w:val="000000" w:themeColor="text1"/>
          <w:sz w:val="22"/>
          <w:szCs w:val="22"/>
        </w:rPr>
      </w:pPr>
      <w:r>
        <w:rPr>
          <w:color w:val="000000" w:themeColor="text1"/>
          <w:sz w:val="22"/>
          <w:szCs w:val="22"/>
        </w:rPr>
        <w:t xml:space="preserve">g) </w:t>
      </w:r>
      <w:r w:rsidRPr="002908E1">
        <w:rPr>
          <w:color w:val="000000" w:themeColor="text1"/>
          <w:sz w:val="22"/>
          <w:szCs w:val="22"/>
        </w:rPr>
        <w:t>Camila Dias Ramalho Matta</w:t>
      </w:r>
      <w:r>
        <w:rPr>
          <w:color w:val="000000" w:themeColor="text1"/>
          <w:sz w:val="22"/>
          <w:szCs w:val="22"/>
        </w:rPr>
        <w:t xml:space="preserve"> – representando a Secretaria de Agricultura;</w:t>
      </w:r>
    </w:p>
    <w:p w14:paraId="29A6C772" w14:textId="6E856A80" w:rsidR="002908E1" w:rsidRDefault="002908E1">
      <w:pPr>
        <w:ind w:left="-2" w:firstLine="0"/>
        <w:jc w:val="both"/>
        <w:rPr>
          <w:color w:val="000000" w:themeColor="text1"/>
          <w:sz w:val="22"/>
          <w:szCs w:val="22"/>
        </w:rPr>
      </w:pPr>
      <w:r>
        <w:rPr>
          <w:color w:val="000000" w:themeColor="text1"/>
          <w:sz w:val="22"/>
          <w:szCs w:val="22"/>
        </w:rPr>
        <w:t xml:space="preserve">h) </w:t>
      </w:r>
      <w:r w:rsidRPr="002908E1">
        <w:rPr>
          <w:color w:val="000000" w:themeColor="text1"/>
          <w:sz w:val="22"/>
          <w:szCs w:val="22"/>
        </w:rPr>
        <w:t xml:space="preserve">Bruno Leonardo </w:t>
      </w:r>
      <w:proofErr w:type="spellStart"/>
      <w:r w:rsidRPr="002908E1">
        <w:rPr>
          <w:color w:val="000000" w:themeColor="text1"/>
          <w:sz w:val="22"/>
          <w:szCs w:val="22"/>
        </w:rPr>
        <w:t>Batistella</w:t>
      </w:r>
      <w:proofErr w:type="spellEnd"/>
      <w:r w:rsidRPr="002908E1">
        <w:rPr>
          <w:color w:val="000000" w:themeColor="text1"/>
          <w:sz w:val="22"/>
          <w:szCs w:val="22"/>
        </w:rPr>
        <w:t xml:space="preserve"> Castanho</w:t>
      </w:r>
      <w:r>
        <w:rPr>
          <w:color w:val="000000" w:themeColor="text1"/>
          <w:sz w:val="22"/>
          <w:szCs w:val="22"/>
        </w:rPr>
        <w:t xml:space="preserve"> – representando a Secretaria de Governo;</w:t>
      </w:r>
    </w:p>
    <w:p w14:paraId="625EEBB5" w14:textId="2B42A49F" w:rsidR="002908E1" w:rsidRDefault="002908E1">
      <w:pPr>
        <w:ind w:left="-2" w:firstLine="0"/>
        <w:jc w:val="both"/>
        <w:rPr>
          <w:color w:val="000000" w:themeColor="text1"/>
          <w:sz w:val="22"/>
          <w:szCs w:val="22"/>
        </w:rPr>
      </w:pPr>
      <w:r>
        <w:rPr>
          <w:color w:val="000000" w:themeColor="text1"/>
          <w:sz w:val="22"/>
          <w:szCs w:val="22"/>
        </w:rPr>
        <w:t>i) Patrícia de Oliveira Pedroso – representando a Secretaria de Planejamento.</w:t>
      </w:r>
    </w:p>
    <w:p w14:paraId="191DE764" w14:textId="77777777" w:rsidR="002908E1" w:rsidRPr="008203CF" w:rsidRDefault="002908E1">
      <w:pPr>
        <w:ind w:left="-2" w:firstLine="0"/>
        <w:jc w:val="both"/>
        <w:rPr>
          <w:color w:val="000000" w:themeColor="text1"/>
          <w:sz w:val="22"/>
          <w:szCs w:val="22"/>
        </w:rPr>
      </w:pPr>
    </w:p>
    <w:bookmarkEnd w:id="6"/>
    <w:bookmarkEnd w:id="7"/>
    <w:p w14:paraId="3443D783" w14:textId="3B0E7849" w:rsidR="00A90C06" w:rsidRPr="008203CF" w:rsidRDefault="001823B1">
      <w:pPr>
        <w:ind w:left="-2" w:firstLine="0"/>
        <w:jc w:val="both"/>
        <w:rPr>
          <w:sz w:val="22"/>
          <w:szCs w:val="22"/>
        </w:rPr>
      </w:pPr>
      <w:r>
        <w:rPr>
          <w:sz w:val="22"/>
          <w:szCs w:val="22"/>
        </w:rPr>
        <w:t>3</w:t>
      </w:r>
      <w:r w:rsidR="00EF0A8B" w:rsidRPr="008203CF">
        <w:rPr>
          <w:sz w:val="22"/>
          <w:szCs w:val="22"/>
        </w:rPr>
        <w:t>.10.3.  O contrato deverá ser executado fielmente pelas partes, de acordo com as cláusulas avençadas e as normas da Lei nº 14.133, de 2021 e cada parte responderá pelas consequências de sua inexecução total ou parcial.</w:t>
      </w:r>
    </w:p>
    <w:p w14:paraId="29AF95D5" w14:textId="6A5C4C48" w:rsidR="00A90C06" w:rsidRPr="008203CF" w:rsidRDefault="001823B1">
      <w:pPr>
        <w:ind w:left="-2" w:firstLine="0"/>
        <w:jc w:val="both"/>
        <w:rPr>
          <w:sz w:val="22"/>
          <w:szCs w:val="22"/>
        </w:rPr>
      </w:pPr>
      <w:r>
        <w:rPr>
          <w:sz w:val="22"/>
          <w:szCs w:val="22"/>
        </w:rPr>
        <w:t>3</w:t>
      </w:r>
      <w:r w:rsidR="00EF0A8B" w:rsidRPr="008203CF">
        <w:rPr>
          <w:sz w:val="22"/>
          <w:szCs w:val="22"/>
        </w:rPr>
        <w:t>.10.4. Deve ser atentado para o disposto do Decreto Municipal nº 3.537/2023, quanto as atribuições do gestor e fiscal do contrato.</w:t>
      </w:r>
    </w:p>
    <w:p w14:paraId="5013CCAB" w14:textId="50947F8A" w:rsidR="00A90C06" w:rsidRPr="008203CF" w:rsidRDefault="001823B1">
      <w:pPr>
        <w:ind w:left="-2" w:firstLine="0"/>
        <w:jc w:val="both"/>
        <w:rPr>
          <w:sz w:val="22"/>
          <w:szCs w:val="22"/>
        </w:rPr>
      </w:pPr>
      <w:r>
        <w:rPr>
          <w:sz w:val="22"/>
          <w:szCs w:val="22"/>
        </w:rPr>
        <w:t>3</w:t>
      </w:r>
      <w:r w:rsidR="00EF0A8B" w:rsidRPr="008203CF">
        <w:rPr>
          <w:sz w:val="22"/>
          <w:szCs w:val="22"/>
        </w:rPr>
        <w:t>.10.5. As comunicações entre o órgão ou entidade e o contratado devem ser realizadas por escrito sempre que o ato exigir tal formalidade, admitindo-se o uso de mensagem eletrônica para esse fim.</w:t>
      </w:r>
    </w:p>
    <w:p w14:paraId="229F901E" w14:textId="190115E8" w:rsidR="00A90C06" w:rsidRPr="008203CF" w:rsidRDefault="001823B1">
      <w:pPr>
        <w:ind w:left="-2" w:firstLine="0"/>
        <w:jc w:val="both"/>
        <w:rPr>
          <w:sz w:val="22"/>
          <w:szCs w:val="22"/>
        </w:rPr>
      </w:pPr>
      <w:r>
        <w:rPr>
          <w:sz w:val="22"/>
          <w:szCs w:val="22"/>
        </w:rPr>
        <w:t>3</w:t>
      </w:r>
      <w:r w:rsidR="00EF0A8B" w:rsidRPr="008203CF">
        <w:rPr>
          <w:sz w:val="22"/>
          <w:szCs w:val="22"/>
        </w:rPr>
        <w:t>.10.6. O fiscal do contrato acompanhará a execução do contrato, para que sejam cumpridas todas as condições estabelecidas no contrato, de modo a assegurar os melhores resultados para a Administração.</w:t>
      </w:r>
    </w:p>
    <w:p w14:paraId="5E689A20" w14:textId="216990C5" w:rsidR="00A90C06" w:rsidRPr="008203CF" w:rsidRDefault="001823B1">
      <w:pPr>
        <w:ind w:left="-2" w:firstLine="0"/>
        <w:jc w:val="both"/>
        <w:rPr>
          <w:sz w:val="22"/>
          <w:szCs w:val="22"/>
        </w:rPr>
      </w:pPr>
      <w:r>
        <w:rPr>
          <w:sz w:val="22"/>
          <w:szCs w:val="22"/>
        </w:rPr>
        <w:t>3</w:t>
      </w:r>
      <w:r w:rsidR="00EF0A8B" w:rsidRPr="008203CF">
        <w:rPr>
          <w:sz w:val="22"/>
          <w:szCs w:val="22"/>
        </w:rPr>
        <w:t>.10.7. O fiscal do contrato anotará no histórico de gerenciamento do contrato todas as ocorrências relacionadas à execução do contrato, com a descrição do que for necessário para a regularização das faltas ou dos defeitos observados.</w:t>
      </w:r>
    </w:p>
    <w:p w14:paraId="6DEDA58C" w14:textId="5C20D93B" w:rsidR="00A90C06" w:rsidRPr="008203CF" w:rsidRDefault="001823B1">
      <w:pPr>
        <w:ind w:left="-2" w:firstLine="0"/>
        <w:jc w:val="both"/>
        <w:rPr>
          <w:sz w:val="22"/>
          <w:szCs w:val="22"/>
        </w:rPr>
      </w:pPr>
      <w:r>
        <w:rPr>
          <w:sz w:val="22"/>
          <w:szCs w:val="22"/>
        </w:rPr>
        <w:t>3</w:t>
      </w:r>
      <w:r w:rsidR="00EF0A8B" w:rsidRPr="008203CF">
        <w:rPr>
          <w:sz w:val="22"/>
          <w:szCs w:val="22"/>
        </w:rPr>
        <w:t>.10.8. Identificada qualquer inexatidão ou irregularidade, o fiscal do contrato emitirá notificações para a correção da execução do contrato, determinando prazo para a correção.</w:t>
      </w:r>
    </w:p>
    <w:p w14:paraId="50F4E997" w14:textId="2A6E5860" w:rsidR="00A90C06" w:rsidRPr="008203CF" w:rsidRDefault="001823B1">
      <w:pPr>
        <w:ind w:left="-2" w:firstLine="0"/>
        <w:jc w:val="both"/>
        <w:rPr>
          <w:sz w:val="22"/>
          <w:szCs w:val="22"/>
        </w:rPr>
      </w:pPr>
      <w:r>
        <w:rPr>
          <w:sz w:val="22"/>
          <w:szCs w:val="22"/>
        </w:rPr>
        <w:t>3</w:t>
      </w:r>
      <w:r w:rsidR="00EF0A8B" w:rsidRPr="008203CF">
        <w:rPr>
          <w:sz w:val="22"/>
          <w:szCs w:val="22"/>
        </w:rPr>
        <w:t>.10.9. O fiscal do contrato informará ao gestor do contato, em tempo hábil, a situação que demandar decisão ou adoção de medidas que ultrapassem sua competência, para que adote as medidas necessárias e saneadoras, se for o caso.</w:t>
      </w:r>
    </w:p>
    <w:p w14:paraId="5EB217E7" w14:textId="6B99444B" w:rsidR="00A90C06" w:rsidRPr="008203CF" w:rsidRDefault="001823B1">
      <w:pPr>
        <w:ind w:left="-2" w:firstLine="0"/>
        <w:jc w:val="both"/>
        <w:rPr>
          <w:sz w:val="22"/>
          <w:szCs w:val="22"/>
        </w:rPr>
      </w:pPr>
      <w:r>
        <w:rPr>
          <w:sz w:val="22"/>
          <w:szCs w:val="22"/>
        </w:rPr>
        <w:t>3</w:t>
      </w:r>
      <w:r w:rsidR="00EF0A8B" w:rsidRPr="008203CF">
        <w:rPr>
          <w:sz w:val="22"/>
          <w:szCs w:val="22"/>
        </w:rPr>
        <w:t>.10.10. No caso de ocorrências que possam inviabilizar a execução do contrato nas datas aprazadas, o fiscal do contrato comunicará o fato imediatamente ao gestor do contrato.</w:t>
      </w:r>
    </w:p>
    <w:p w14:paraId="714BCEC8" w14:textId="66C485B8" w:rsidR="00A90C06" w:rsidRPr="008203CF" w:rsidRDefault="001823B1">
      <w:pPr>
        <w:ind w:left="-2" w:firstLine="0"/>
        <w:jc w:val="both"/>
        <w:rPr>
          <w:sz w:val="22"/>
          <w:szCs w:val="22"/>
        </w:rPr>
      </w:pPr>
      <w:r>
        <w:rPr>
          <w:sz w:val="22"/>
          <w:szCs w:val="22"/>
        </w:rPr>
        <w:t>3</w:t>
      </w:r>
      <w:r w:rsidR="00EF0A8B" w:rsidRPr="008203CF">
        <w:rPr>
          <w:sz w:val="22"/>
          <w:szCs w:val="22"/>
        </w:rPr>
        <w:t>.10.11. O fiscal do contrato comunicará ao gestor do contrato, em tempo hábil, o término do contrato sob sua responsabilidade, com vistas à tempestiva renovação ou à prorrogação contratual.</w:t>
      </w:r>
    </w:p>
    <w:p w14:paraId="0448D502" w14:textId="7AA670E1" w:rsidR="00A90C06" w:rsidRPr="008203CF" w:rsidRDefault="001823B1">
      <w:pPr>
        <w:ind w:left="-2" w:firstLine="0"/>
        <w:jc w:val="both"/>
        <w:rPr>
          <w:sz w:val="22"/>
          <w:szCs w:val="22"/>
        </w:rPr>
      </w:pPr>
      <w:r>
        <w:rPr>
          <w:sz w:val="22"/>
          <w:szCs w:val="22"/>
        </w:rPr>
        <w:t>3</w:t>
      </w:r>
      <w:r w:rsidR="00EF0A8B" w:rsidRPr="008203CF">
        <w:rPr>
          <w:sz w:val="22"/>
          <w:szCs w:val="22"/>
        </w:rPr>
        <w:t>.10.12.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9205510" w14:textId="28D0CD5E" w:rsidR="00A90C06" w:rsidRPr="008203CF" w:rsidRDefault="001823B1">
      <w:pPr>
        <w:ind w:left="-2" w:firstLine="0"/>
        <w:jc w:val="both"/>
        <w:rPr>
          <w:sz w:val="22"/>
          <w:szCs w:val="22"/>
        </w:rPr>
      </w:pPr>
      <w:r>
        <w:rPr>
          <w:sz w:val="22"/>
          <w:szCs w:val="22"/>
        </w:rPr>
        <w:t>3</w:t>
      </w:r>
      <w:r w:rsidR="00EF0A8B" w:rsidRPr="008203CF">
        <w:rPr>
          <w:sz w:val="22"/>
          <w:szCs w:val="22"/>
        </w:rPr>
        <w:t>.10.13.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1675497A" w:rsidR="00A90C06" w:rsidRPr="008203CF" w:rsidRDefault="001823B1">
      <w:pPr>
        <w:ind w:left="-2" w:firstLine="0"/>
        <w:jc w:val="both"/>
        <w:rPr>
          <w:sz w:val="22"/>
          <w:szCs w:val="22"/>
        </w:rPr>
      </w:pPr>
      <w:r>
        <w:rPr>
          <w:sz w:val="22"/>
          <w:szCs w:val="22"/>
        </w:rPr>
        <w:t>3</w:t>
      </w:r>
      <w:r w:rsidR="00EF0A8B" w:rsidRPr="008203CF">
        <w:rPr>
          <w:sz w:val="22"/>
          <w:szCs w:val="22"/>
        </w:rPr>
        <w:t>.10.14.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41560500" w:rsidR="00A90C06" w:rsidRPr="008203CF" w:rsidRDefault="001823B1">
      <w:pPr>
        <w:ind w:left="-2" w:firstLine="0"/>
        <w:jc w:val="both"/>
        <w:rPr>
          <w:sz w:val="22"/>
          <w:szCs w:val="22"/>
        </w:rPr>
      </w:pPr>
      <w:r>
        <w:rPr>
          <w:sz w:val="22"/>
          <w:szCs w:val="22"/>
        </w:rPr>
        <w:t>3</w:t>
      </w:r>
      <w:r w:rsidR="00EF0A8B" w:rsidRPr="008203CF">
        <w:rPr>
          <w:sz w:val="22"/>
          <w:szCs w:val="22"/>
        </w:rPr>
        <w:t>.10.15.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62B5AFD7" w:rsidR="00A90C06" w:rsidRPr="008203CF" w:rsidRDefault="001823B1">
      <w:pPr>
        <w:ind w:left="-2" w:firstLine="0"/>
        <w:jc w:val="both"/>
        <w:rPr>
          <w:sz w:val="22"/>
          <w:szCs w:val="22"/>
        </w:rPr>
      </w:pPr>
      <w:r>
        <w:rPr>
          <w:sz w:val="22"/>
          <w:szCs w:val="22"/>
        </w:rPr>
        <w:t>3</w:t>
      </w:r>
      <w:r w:rsidR="00EF0A8B" w:rsidRPr="008203CF">
        <w:rPr>
          <w:sz w:val="22"/>
          <w:szCs w:val="22"/>
        </w:rPr>
        <w:t>.10.16.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63733598" w:rsidR="00A90C06" w:rsidRPr="008203CF" w:rsidRDefault="001823B1">
      <w:pPr>
        <w:ind w:left="-2" w:firstLine="0"/>
        <w:jc w:val="both"/>
        <w:rPr>
          <w:sz w:val="22"/>
          <w:szCs w:val="22"/>
        </w:rPr>
      </w:pPr>
      <w:r>
        <w:rPr>
          <w:sz w:val="22"/>
          <w:szCs w:val="22"/>
        </w:rPr>
        <w:t>3</w:t>
      </w:r>
      <w:r w:rsidR="00EF0A8B" w:rsidRPr="008203CF">
        <w:rPr>
          <w:sz w:val="22"/>
          <w:szCs w:val="22"/>
        </w:rPr>
        <w:t>.10.17. O fiscal do contrato comunicará ao gestor do contrato, em tempo hábil, o término do contrato sob sua responsabilidade, com vistas à tempestiva renovação ou prorrogação contratual.</w:t>
      </w:r>
    </w:p>
    <w:p w14:paraId="3C59CB61" w14:textId="741C75D6" w:rsidR="00A90C06" w:rsidRPr="008203CF" w:rsidRDefault="001823B1">
      <w:pPr>
        <w:ind w:left="-2" w:firstLine="0"/>
        <w:jc w:val="both"/>
        <w:rPr>
          <w:sz w:val="22"/>
          <w:szCs w:val="22"/>
        </w:rPr>
      </w:pPr>
      <w:r>
        <w:rPr>
          <w:sz w:val="22"/>
          <w:szCs w:val="22"/>
        </w:rPr>
        <w:t>3</w:t>
      </w:r>
      <w:r w:rsidR="00EF0A8B" w:rsidRPr="008203CF">
        <w:rPr>
          <w:sz w:val="22"/>
          <w:szCs w:val="22"/>
        </w:rPr>
        <w:t>.10.18.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21427183" w:rsidR="00A90C06" w:rsidRDefault="001823B1">
      <w:pPr>
        <w:ind w:left="-2" w:firstLine="0"/>
        <w:jc w:val="both"/>
        <w:rPr>
          <w:sz w:val="22"/>
          <w:szCs w:val="22"/>
        </w:rPr>
      </w:pPr>
      <w:r>
        <w:rPr>
          <w:sz w:val="22"/>
          <w:szCs w:val="22"/>
        </w:rPr>
        <w:t>3</w:t>
      </w:r>
      <w:r w:rsidR="00EF0A8B" w:rsidRPr="008203CF">
        <w:rPr>
          <w:sz w:val="22"/>
          <w:szCs w:val="22"/>
        </w:rPr>
        <w:t>.10.19. O gestor do contrato deverá enviar a documentação pertinente ao setor de contratos para a formalização dos procedimentos de liquidação e pagamento, no valor dimensionado pela fiscalização e gestão nos termos do contrato.</w:t>
      </w:r>
    </w:p>
    <w:p w14:paraId="058B6B4B" w14:textId="77777777" w:rsidR="004B521A" w:rsidRPr="008203CF" w:rsidRDefault="004B521A">
      <w:pPr>
        <w:ind w:left="-2" w:firstLine="0"/>
        <w:jc w:val="both"/>
        <w:rPr>
          <w:sz w:val="22"/>
          <w:szCs w:val="22"/>
        </w:rPr>
      </w:pPr>
    </w:p>
    <w:p w14:paraId="23F50EE4" w14:textId="3BFB6F3D" w:rsidR="00A90C06" w:rsidRPr="008203CF" w:rsidRDefault="001823B1">
      <w:pPr>
        <w:ind w:left="-2" w:firstLine="0"/>
        <w:rPr>
          <w:b/>
          <w:sz w:val="22"/>
          <w:szCs w:val="22"/>
        </w:rPr>
      </w:pPr>
      <w:r>
        <w:rPr>
          <w:b/>
          <w:sz w:val="22"/>
          <w:szCs w:val="22"/>
        </w:rPr>
        <w:t>3</w:t>
      </w:r>
      <w:r w:rsidR="00EF0A8B" w:rsidRPr="008203CF">
        <w:rPr>
          <w:b/>
          <w:sz w:val="22"/>
          <w:szCs w:val="22"/>
        </w:rPr>
        <w:t>.11. DA DURAÇÃO DO CONTRATO:</w:t>
      </w:r>
    </w:p>
    <w:p w14:paraId="0B4914FA" w14:textId="7D1FAC3B" w:rsidR="00A90C06" w:rsidRPr="008203CF" w:rsidRDefault="001823B1">
      <w:pPr>
        <w:ind w:left="-2" w:firstLine="0"/>
        <w:jc w:val="both"/>
        <w:rPr>
          <w:sz w:val="22"/>
          <w:szCs w:val="22"/>
        </w:rPr>
      </w:pPr>
      <w:r>
        <w:rPr>
          <w:sz w:val="22"/>
          <w:szCs w:val="22"/>
        </w:rPr>
        <w:t>3</w:t>
      </w:r>
      <w:r w:rsidR="00EF0A8B" w:rsidRPr="008203CF">
        <w:rPr>
          <w:sz w:val="22"/>
          <w:szCs w:val="22"/>
        </w:rPr>
        <w:t xml:space="preserve">.11.1. Previsão de data em que deve ser assinado o instrumento contratual: </w:t>
      </w:r>
      <w:r w:rsidR="004B521A">
        <w:rPr>
          <w:sz w:val="22"/>
          <w:szCs w:val="22"/>
        </w:rPr>
        <w:t>04/2025</w:t>
      </w:r>
      <w:r w:rsidR="00EF0A8B" w:rsidRPr="008203CF">
        <w:rPr>
          <w:sz w:val="22"/>
          <w:szCs w:val="22"/>
        </w:rPr>
        <w:t>;</w:t>
      </w:r>
    </w:p>
    <w:p w14:paraId="0DB66DA0" w14:textId="20A37F10" w:rsidR="00A90C06" w:rsidRPr="008203CF" w:rsidRDefault="001823B1">
      <w:pPr>
        <w:ind w:left="-2" w:firstLine="0"/>
        <w:rPr>
          <w:sz w:val="22"/>
          <w:szCs w:val="22"/>
        </w:rPr>
      </w:pPr>
      <w:r>
        <w:rPr>
          <w:sz w:val="22"/>
          <w:szCs w:val="22"/>
        </w:rPr>
        <w:t>3</w:t>
      </w:r>
      <w:r w:rsidR="00EF0A8B" w:rsidRPr="008203CF">
        <w:rPr>
          <w:sz w:val="22"/>
          <w:szCs w:val="22"/>
        </w:rPr>
        <w:t xml:space="preserve">.11.2. Estimada de disponibilização do bem/serviço: </w:t>
      </w:r>
      <w:r w:rsidR="004B521A">
        <w:rPr>
          <w:sz w:val="22"/>
          <w:szCs w:val="22"/>
        </w:rPr>
        <w:t>04/2025</w:t>
      </w:r>
    </w:p>
    <w:p w14:paraId="2A984C72" w14:textId="2AE651AE" w:rsidR="00A90C06" w:rsidRDefault="001823B1">
      <w:pPr>
        <w:ind w:left="-2" w:firstLine="0"/>
        <w:rPr>
          <w:sz w:val="22"/>
          <w:szCs w:val="22"/>
        </w:rPr>
      </w:pPr>
      <w:r>
        <w:rPr>
          <w:sz w:val="22"/>
          <w:szCs w:val="22"/>
        </w:rPr>
        <w:t>3</w:t>
      </w:r>
      <w:r w:rsidR="00EF0A8B" w:rsidRPr="008203CF">
        <w:rPr>
          <w:sz w:val="22"/>
          <w:szCs w:val="22"/>
        </w:rPr>
        <w:t>.11.3. Data início da execução:</w:t>
      </w:r>
      <w:r w:rsidR="004B521A">
        <w:rPr>
          <w:sz w:val="22"/>
          <w:szCs w:val="22"/>
        </w:rPr>
        <w:t>04/2025</w:t>
      </w:r>
    </w:p>
    <w:p w14:paraId="667ACF1A" w14:textId="2185AE12" w:rsidR="00221BA4" w:rsidRPr="008203CF" w:rsidRDefault="00221BA4">
      <w:pPr>
        <w:ind w:left="-2" w:firstLine="0"/>
        <w:rPr>
          <w:sz w:val="22"/>
          <w:szCs w:val="22"/>
        </w:rPr>
      </w:pPr>
      <w:r>
        <w:rPr>
          <w:sz w:val="22"/>
          <w:szCs w:val="22"/>
        </w:rPr>
        <w:t xml:space="preserve">3.11.4. </w:t>
      </w:r>
      <w:r w:rsidRPr="00221BA4">
        <w:rPr>
          <w:sz w:val="22"/>
          <w:szCs w:val="22"/>
        </w:rPr>
        <w:t>O contrato deverá possuir prazo de validade de 12 meses, podendo ser prorrogado por igual período, conforme estabelecido pela lei 14.133/21 e suas alterações.</w:t>
      </w:r>
    </w:p>
    <w:p w14:paraId="2FB98988" w14:textId="11DE2CF8" w:rsidR="00A90C06" w:rsidRPr="008203CF" w:rsidRDefault="001823B1">
      <w:pPr>
        <w:ind w:left="-2" w:firstLine="0"/>
        <w:jc w:val="both"/>
        <w:rPr>
          <w:sz w:val="22"/>
          <w:szCs w:val="22"/>
        </w:rPr>
      </w:pPr>
      <w:r>
        <w:rPr>
          <w:sz w:val="22"/>
          <w:szCs w:val="22"/>
        </w:rPr>
        <w:t>3</w:t>
      </w:r>
      <w:r w:rsidR="00EF0A8B" w:rsidRPr="008203CF">
        <w:rPr>
          <w:sz w:val="22"/>
          <w:szCs w:val="22"/>
        </w:rPr>
        <w:t>.11.</w:t>
      </w:r>
      <w:r w:rsidR="00221BA4">
        <w:rPr>
          <w:sz w:val="22"/>
          <w:szCs w:val="22"/>
        </w:rPr>
        <w:t>5</w:t>
      </w:r>
      <w:r w:rsidR="00EF0A8B" w:rsidRPr="008203CF">
        <w:rPr>
          <w:sz w:val="22"/>
          <w:szCs w:val="22"/>
        </w:rPr>
        <w:t xml:space="preserve">. </w:t>
      </w:r>
      <w:r w:rsidR="00EF0A8B" w:rsidRPr="009360F3">
        <w:rPr>
          <w:sz w:val="22"/>
          <w:szCs w:val="22"/>
          <w:shd w:val="clear" w:color="auto" w:fill="FFFFFF" w:themeFill="background1"/>
        </w:rPr>
        <w:t>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44CC89C8" w:rsidR="00A90C06" w:rsidRPr="008203CF" w:rsidRDefault="001823B1">
      <w:pPr>
        <w:ind w:left="-2" w:firstLine="0"/>
        <w:jc w:val="both"/>
        <w:rPr>
          <w:sz w:val="22"/>
          <w:szCs w:val="22"/>
        </w:rPr>
      </w:pPr>
      <w:r>
        <w:rPr>
          <w:sz w:val="22"/>
          <w:szCs w:val="22"/>
        </w:rPr>
        <w:t>3</w:t>
      </w:r>
      <w:r w:rsidR="00EF0A8B" w:rsidRPr="008203CF">
        <w:rPr>
          <w:sz w:val="22"/>
          <w:szCs w:val="22"/>
        </w:rPr>
        <w:t>.11.</w:t>
      </w:r>
      <w:r w:rsidR="00221BA4">
        <w:rPr>
          <w:sz w:val="22"/>
          <w:szCs w:val="22"/>
        </w:rPr>
        <w:t>6</w:t>
      </w:r>
      <w:r w:rsidR="00EF0A8B" w:rsidRPr="008203CF">
        <w:rPr>
          <w:sz w:val="22"/>
          <w:szCs w:val="22"/>
        </w:rPr>
        <w:t>. GARANTIA DE EXECUÇÃO: Não haverá exigência de garantia contratual da execução.</w:t>
      </w:r>
    </w:p>
    <w:p w14:paraId="0C7D5C6D" w14:textId="0FE78836" w:rsidR="00A90C06" w:rsidRDefault="001823B1">
      <w:pPr>
        <w:ind w:left="-2" w:firstLine="0"/>
        <w:jc w:val="both"/>
        <w:rPr>
          <w:sz w:val="22"/>
          <w:szCs w:val="22"/>
        </w:rPr>
      </w:pPr>
      <w:r>
        <w:rPr>
          <w:sz w:val="22"/>
          <w:szCs w:val="22"/>
        </w:rPr>
        <w:t>3</w:t>
      </w:r>
      <w:r w:rsidR="00EF0A8B" w:rsidRPr="008203CF">
        <w:rPr>
          <w:sz w:val="22"/>
          <w:szCs w:val="22"/>
        </w:rPr>
        <w:t>.11.</w:t>
      </w:r>
      <w:r w:rsidR="00221BA4">
        <w:rPr>
          <w:sz w:val="22"/>
          <w:szCs w:val="22"/>
        </w:rPr>
        <w:t>7</w:t>
      </w:r>
      <w:r w:rsidR="00EF0A8B" w:rsidRPr="008203CF">
        <w:rPr>
          <w:sz w:val="22"/>
          <w:szCs w:val="22"/>
        </w:rPr>
        <w:t>.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0C21CFCA" w14:textId="6C876AAA" w:rsidR="009E67B9" w:rsidRDefault="00765D6F">
      <w:pPr>
        <w:ind w:left="-2" w:firstLine="0"/>
        <w:jc w:val="both"/>
        <w:rPr>
          <w:sz w:val="22"/>
          <w:szCs w:val="22"/>
        </w:rPr>
      </w:pPr>
      <w:r>
        <w:rPr>
          <w:sz w:val="22"/>
          <w:szCs w:val="22"/>
        </w:rPr>
        <w:t>3.11.</w:t>
      </w:r>
      <w:r w:rsidR="00221BA4">
        <w:rPr>
          <w:sz w:val="22"/>
          <w:szCs w:val="22"/>
        </w:rPr>
        <w:t>8</w:t>
      </w:r>
      <w:r>
        <w:rPr>
          <w:sz w:val="22"/>
          <w:szCs w:val="22"/>
        </w:rPr>
        <w:t xml:space="preserve">. </w:t>
      </w:r>
      <w:bookmarkStart w:id="8" w:name="_Hlk176426733"/>
      <w:r>
        <w:rPr>
          <w:sz w:val="22"/>
          <w:szCs w:val="22"/>
        </w:rPr>
        <w:t>A aquisição será feita</w:t>
      </w:r>
      <w:r w:rsidR="009E67B9">
        <w:rPr>
          <w:sz w:val="22"/>
          <w:szCs w:val="22"/>
        </w:rPr>
        <w:t xml:space="preserve"> de forma parcelada, conforme a necessidade do setor demandante.</w:t>
      </w:r>
      <w:bookmarkEnd w:id="8"/>
    </w:p>
    <w:p w14:paraId="51D4AC26" w14:textId="704645AF" w:rsidR="00765D6F" w:rsidRDefault="009E67B9">
      <w:pPr>
        <w:ind w:left="-2" w:firstLine="0"/>
        <w:jc w:val="both"/>
        <w:rPr>
          <w:sz w:val="22"/>
          <w:szCs w:val="22"/>
        </w:rPr>
      </w:pPr>
      <w:r>
        <w:rPr>
          <w:sz w:val="22"/>
          <w:szCs w:val="22"/>
        </w:rPr>
        <w:t>3.11.</w:t>
      </w:r>
      <w:r w:rsidR="00221BA4">
        <w:rPr>
          <w:sz w:val="22"/>
          <w:szCs w:val="22"/>
        </w:rPr>
        <w:t>9</w:t>
      </w:r>
      <w:r>
        <w:rPr>
          <w:sz w:val="22"/>
          <w:szCs w:val="22"/>
        </w:rPr>
        <w:t xml:space="preserve">. </w:t>
      </w:r>
      <w:bookmarkStart w:id="9" w:name="_Hlk176426754"/>
      <w:r w:rsidRPr="001D1B6B">
        <w:rPr>
          <w:sz w:val="22"/>
          <w:szCs w:val="22"/>
        </w:rPr>
        <w:t>O objeto deverá ser fornecido no prazo máximo de 48</w:t>
      </w:r>
      <w:r>
        <w:rPr>
          <w:sz w:val="22"/>
          <w:szCs w:val="22"/>
        </w:rPr>
        <w:t xml:space="preserve"> (quarenta e oito)</w:t>
      </w:r>
      <w:r w:rsidRPr="001D1B6B">
        <w:rPr>
          <w:sz w:val="22"/>
          <w:szCs w:val="22"/>
        </w:rPr>
        <w:t xml:space="preserve"> horas a partir do recebimento da Solicitação de Fornecimento ou Empenho. A entrega poderá ocorrer em dias úteis, finais de semana ou feriados. </w:t>
      </w:r>
      <w:r w:rsidR="00765D6F">
        <w:rPr>
          <w:sz w:val="22"/>
          <w:szCs w:val="22"/>
        </w:rPr>
        <w:t xml:space="preserve"> </w:t>
      </w:r>
      <w:bookmarkEnd w:id="9"/>
    </w:p>
    <w:p w14:paraId="45A28A71" w14:textId="47BEC8EC" w:rsidR="009E67B9" w:rsidRPr="00F65B27" w:rsidRDefault="009E67B9" w:rsidP="009E67B9">
      <w:pPr>
        <w:pStyle w:val="SemEspaamento"/>
        <w:jc w:val="both"/>
        <w:rPr>
          <w:rFonts w:ascii="Times New Roman" w:hAnsi="Times New Roman" w:cs="Times New Roman"/>
          <w:sz w:val="24"/>
          <w:szCs w:val="24"/>
        </w:rPr>
      </w:pPr>
      <w:r>
        <w:t>3.11.</w:t>
      </w:r>
      <w:r w:rsidR="00221BA4">
        <w:t>10.</w:t>
      </w:r>
      <w:r>
        <w:t xml:space="preserve"> </w:t>
      </w:r>
      <w:bookmarkStart w:id="10" w:name="_Hlk176426775"/>
      <w:r>
        <w:rPr>
          <w:rFonts w:ascii="Times New Roman" w:hAnsi="Times New Roman" w:cs="Times New Roman"/>
          <w:sz w:val="24"/>
          <w:szCs w:val="24"/>
        </w:rPr>
        <w:t>O pagamento será efetuado no prazo de 30 (trinta) contados a partir do atesto da Nota Fiscal.</w:t>
      </w:r>
    </w:p>
    <w:bookmarkEnd w:id="10"/>
    <w:p w14:paraId="4E4F315C" w14:textId="07A5EAF8" w:rsidR="009E67B9" w:rsidRDefault="009E67B9">
      <w:pPr>
        <w:ind w:left="-2" w:firstLine="0"/>
        <w:jc w:val="both"/>
        <w:rPr>
          <w:sz w:val="22"/>
          <w:szCs w:val="22"/>
        </w:rPr>
      </w:pPr>
    </w:p>
    <w:p w14:paraId="442347D5" w14:textId="77777777" w:rsidR="00221BA4" w:rsidRPr="00221BA4" w:rsidRDefault="00221BA4" w:rsidP="00221BA4">
      <w:pPr>
        <w:ind w:left="-2" w:firstLine="0"/>
        <w:jc w:val="both"/>
        <w:rPr>
          <w:b/>
          <w:bCs/>
          <w:sz w:val="22"/>
          <w:szCs w:val="22"/>
        </w:rPr>
      </w:pPr>
      <w:r w:rsidRPr="00221BA4">
        <w:rPr>
          <w:b/>
          <w:bCs/>
          <w:sz w:val="22"/>
          <w:szCs w:val="22"/>
        </w:rPr>
        <w:t>4.</w:t>
      </w:r>
      <w:r w:rsidRPr="00221BA4">
        <w:rPr>
          <w:sz w:val="22"/>
          <w:szCs w:val="22"/>
        </w:rPr>
        <w:tab/>
      </w:r>
      <w:r w:rsidRPr="00221BA4">
        <w:rPr>
          <w:b/>
          <w:bCs/>
          <w:sz w:val="22"/>
          <w:szCs w:val="22"/>
        </w:rPr>
        <w:t xml:space="preserve">Estimativas das quantidades a serem contratadas: </w:t>
      </w:r>
    </w:p>
    <w:p w14:paraId="0F8588BD" w14:textId="07AF0E2D" w:rsidR="00221BA4" w:rsidRDefault="00221BA4" w:rsidP="00221BA4">
      <w:pPr>
        <w:ind w:left="-2" w:firstLine="0"/>
        <w:jc w:val="both"/>
        <w:rPr>
          <w:sz w:val="22"/>
          <w:szCs w:val="22"/>
        </w:rPr>
      </w:pPr>
      <w:r w:rsidRPr="00221BA4">
        <w:rPr>
          <w:sz w:val="22"/>
          <w:szCs w:val="22"/>
        </w:rPr>
        <w:t>4.1.</w:t>
      </w:r>
      <w:r w:rsidRPr="00221BA4">
        <w:rPr>
          <w:sz w:val="22"/>
          <w:szCs w:val="22"/>
        </w:rPr>
        <w:tab/>
        <w:t xml:space="preserve">A quantidade planejada é para cobrir um período de 12 (doze) meses, garantindo que o município de Bandeirantes esteja preparado para fornecer lanches, salgados, </w:t>
      </w:r>
      <w:proofErr w:type="spellStart"/>
      <w:r w:rsidR="00606AC1">
        <w:rPr>
          <w:sz w:val="22"/>
          <w:szCs w:val="22"/>
        </w:rPr>
        <w:t>coffee</w:t>
      </w:r>
      <w:proofErr w:type="spellEnd"/>
      <w:r w:rsidR="00606AC1">
        <w:rPr>
          <w:sz w:val="22"/>
          <w:szCs w:val="22"/>
        </w:rPr>
        <w:t xml:space="preserve"> break</w:t>
      </w:r>
      <w:r w:rsidRPr="00221BA4">
        <w:rPr>
          <w:sz w:val="22"/>
          <w:szCs w:val="22"/>
        </w:rPr>
        <w:t>, sucos e refrigerantes de qualidade durante a realização de eventos</w:t>
      </w:r>
      <w:r w:rsidR="001C3CF9">
        <w:rPr>
          <w:sz w:val="22"/>
          <w:szCs w:val="22"/>
        </w:rPr>
        <w:t>, reuniões</w:t>
      </w:r>
      <w:r w:rsidRPr="00221BA4">
        <w:rPr>
          <w:sz w:val="22"/>
          <w:szCs w:val="22"/>
        </w:rPr>
        <w:t xml:space="preserve"> e capacitações promovidos pelas diversas secr</w:t>
      </w:r>
      <w:r w:rsidR="001C3CF9">
        <w:rPr>
          <w:sz w:val="22"/>
          <w:szCs w:val="22"/>
        </w:rPr>
        <w:t>etarias. A previsão é baseada de acordo com a demanda encaminhada pelas secretarias, conforme Documentos de Formalização de Demanda,</w:t>
      </w:r>
      <w:r w:rsidRPr="00221BA4">
        <w:rPr>
          <w:sz w:val="22"/>
          <w:szCs w:val="22"/>
        </w:rPr>
        <w:t xml:space="preserve"> assegurando um atendimento eficiente e satisfatório.</w:t>
      </w:r>
    </w:p>
    <w:tbl>
      <w:tblPr>
        <w:tblW w:w="8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0"/>
        <w:gridCol w:w="3528"/>
        <w:gridCol w:w="834"/>
        <w:gridCol w:w="2958"/>
      </w:tblGrid>
      <w:tr w:rsidR="00A55834" w:rsidRPr="00DC26D5" w14:paraId="0B31CF65" w14:textId="77777777" w:rsidTr="003A270E">
        <w:trPr>
          <w:trHeight w:val="924"/>
        </w:trPr>
        <w:tc>
          <w:tcPr>
            <w:tcW w:w="760" w:type="dxa"/>
            <w:shd w:val="clear" w:color="auto" w:fill="C2D69B" w:themeFill="accent3" w:themeFillTint="99"/>
            <w:vAlign w:val="center"/>
            <w:hideMark/>
          </w:tcPr>
          <w:p w14:paraId="61AE1E73" w14:textId="77777777" w:rsidR="00A55834" w:rsidRPr="00576125" w:rsidRDefault="00A55834" w:rsidP="00F168F0">
            <w:pPr>
              <w:spacing w:line="276" w:lineRule="auto"/>
              <w:jc w:val="center"/>
              <w:rPr>
                <w:b/>
                <w:bCs/>
                <w:sz w:val="14"/>
                <w:szCs w:val="14"/>
              </w:rPr>
            </w:pPr>
            <w:r w:rsidRPr="00576125">
              <w:rPr>
                <w:b/>
                <w:bCs/>
                <w:sz w:val="14"/>
                <w:szCs w:val="14"/>
              </w:rPr>
              <w:t>ITEM</w:t>
            </w:r>
          </w:p>
        </w:tc>
        <w:tc>
          <w:tcPr>
            <w:tcW w:w="3528" w:type="dxa"/>
            <w:shd w:val="clear" w:color="auto" w:fill="C2D69B" w:themeFill="accent3" w:themeFillTint="99"/>
            <w:vAlign w:val="center"/>
            <w:hideMark/>
          </w:tcPr>
          <w:p w14:paraId="6FD31A7C" w14:textId="77777777" w:rsidR="00A55834" w:rsidRPr="00576125" w:rsidRDefault="00A55834" w:rsidP="00F168F0">
            <w:pPr>
              <w:spacing w:line="276" w:lineRule="auto"/>
              <w:jc w:val="center"/>
              <w:rPr>
                <w:b/>
                <w:bCs/>
                <w:sz w:val="14"/>
                <w:szCs w:val="14"/>
              </w:rPr>
            </w:pPr>
            <w:r w:rsidRPr="00576125">
              <w:rPr>
                <w:b/>
                <w:bCs/>
                <w:sz w:val="14"/>
                <w:szCs w:val="14"/>
              </w:rPr>
              <w:t>DESCRIÇÃO DO PRODUTO</w:t>
            </w:r>
          </w:p>
        </w:tc>
        <w:tc>
          <w:tcPr>
            <w:tcW w:w="834" w:type="dxa"/>
            <w:shd w:val="clear" w:color="auto" w:fill="C2D69B" w:themeFill="accent3" w:themeFillTint="99"/>
            <w:vAlign w:val="center"/>
            <w:hideMark/>
          </w:tcPr>
          <w:p w14:paraId="10ABF8CB" w14:textId="77777777" w:rsidR="00A55834" w:rsidRPr="00576125" w:rsidRDefault="00A55834" w:rsidP="00F168F0">
            <w:pPr>
              <w:spacing w:line="276" w:lineRule="auto"/>
              <w:jc w:val="center"/>
              <w:rPr>
                <w:b/>
                <w:bCs/>
                <w:color w:val="000000"/>
                <w:sz w:val="14"/>
                <w:szCs w:val="14"/>
              </w:rPr>
            </w:pPr>
            <w:r w:rsidRPr="00576125">
              <w:rPr>
                <w:b/>
                <w:bCs/>
                <w:color w:val="000000"/>
                <w:sz w:val="14"/>
                <w:szCs w:val="14"/>
              </w:rPr>
              <w:t xml:space="preserve">CÓDIGO </w:t>
            </w:r>
            <w:r>
              <w:rPr>
                <w:b/>
                <w:bCs/>
                <w:color w:val="000000"/>
                <w:sz w:val="14"/>
                <w:szCs w:val="14"/>
              </w:rPr>
              <w:t>CATMAT</w:t>
            </w:r>
          </w:p>
        </w:tc>
        <w:tc>
          <w:tcPr>
            <w:tcW w:w="2958" w:type="dxa"/>
            <w:shd w:val="clear" w:color="auto" w:fill="C2D69B" w:themeFill="accent3" w:themeFillTint="99"/>
          </w:tcPr>
          <w:p w14:paraId="1B3203EF" w14:textId="77777777" w:rsidR="00A55834" w:rsidRDefault="00A55834" w:rsidP="00F168F0">
            <w:pPr>
              <w:spacing w:line="276" w:lineRule="auto"/>
              <w:jc w:val="center"/>
              <w:rPr>
                <w:b/>
                <w:bCs/>
                <w:color w:val="000000"/>
                <w:sz w:val="14"/>
                <w:szCs w:val="14"/>
              </w:rPr>
            </w:pPr>
          </w:p>
          <w:p w14:paraId="35FC05EB" w14:textId="77777777" w:rsidR="00A55834" w:rsidRDefault="00A55834" w:rsidP="00F168F0">
            <w:pPr>
              <w:spacing w:line="276" w:lineRule="auto"/>
              <w:jc w:val="center"/>
              <w:rPr>
                <w:b/>
                <w:bCs/>
                <w:color w:val="000000"/>
                <w:sz w:val="14"/>
                <w:szCs w:val="14"/>
              </w:rPr>
            </w:pPr>
          </w:p>
          <w:p w14:paraId="479DC8EC" w14:textId="3FE642A0" w:rsidR="00A55834" w:rsidRPr="00576125" w:rsidRDefault="00A55834" w:rsidP="00F168F0">
            <w:pPr>
              <w:spacing w:line="276" w:lineRule="auto"/>
              <w:jc w:val="center"/>
              <w:rPr>
                <w:b/>
                <w:bCs/>
                <w:color w:val="000000"/>
                <w:sz w:val="14"/>
                <w:szCs w:val="14"/>
              </w:rPr>
            </w:pPr>
            <w:r w:rsidRPr="00576125">
              <w:rPr>
                <w:b/>
                <w:bCs/>
                <w:color w:val="000000"/>
                <w:sz w:val="14"/>
                <w:szCs w:val="14"/>
              </w:rPr>
              <w:t>QTD TOTAL</w:t>
            </w:r>
            <w:r>
              <w:rPr>
                <w:b/>
                <w:bCs/>
                <w:color w:val="000000"/>
                <w:sz w:val="14"/>
                <w:szCs w:val="14"/>
              </w:rPr>
              <w:t xml:space="preserve"> ANUAL ESTIMADA</w:t>
            </w:r>
          </w:p>
        </w:tc>
      </w:tr>
      <w:tr w:rsidR="003A270E" w:rsidRPr="00843C43" w14:paraId="3EE303EB" w14:textId="77777777" w:rsidTr="003A270E">
        <w:trPr>
          <w:trHeight w:val="703"/>
        </w:trPr>
        <w:tc>
          <w:tcPr>
            <w:tcW w:w="760" w:type="dxa"/>
            <w:shd w:val="clear" w:color="auto" w:fill="auto"/>
            <w:vAlign w:val="center"/>
          </w:tcPr>
          <w:p w14:paraId="10EE0F04" w14:textId="77777777" w:rsidR="003A270E" w:rsidRPr="00843C43" w:rsidRDefault="003A270E" w:rsidP="003A270E">
            <w:pPr>
              <w:spacing w:line="276" w:lineRule="auto"/>
              <w:jc w:val="center"/>
              <w:rPr>
                <w:b/>
                <w:bCs/>
                <w:sz w:val="14"/>
                <w:szCs w:val="14"/>
              </w:rPr>
            </w:pPr>
            <w:r w:rsidRPr="00843C43">
              <w:rPr>
                <w:b/>
                <w:bCs/>
                <w:sz w:val="14"/>
                <w:szCs w:val="14"/>
              </w:rPr>
              <w:t>01</w:t>
            </w:r>
          </w:p>
        </w:tc>
        <w:tc>
          <w:tcPr>
            <w:tcW w:w="3528" w:type="dxa"/>
            <w:shd w:val="clear" w:color="auto" w:fill="auto"/>
            <w:vAlign w:val="center"/>
          </w:tcPr>
          <w:p w14:paraId="17C2BE35" w14:textId="77777777" w:rsidR="003A270E" w:rsidRPr="00843C43" w:rsidRDefault="003A270E" w:rsidP="003A270E">
            <w:pPr>
              <w:jc w:val="both"/>
              <w:rPr>
                <w:sz w:val="14"/>
                <w:szCs w:val="14"/>
              </w:rPr>
            </w:pPr>
            <w:r w:rsidRPr="00843C43">
              <w:rPr>
                <w:sz w:val="14"/>
                <w:szCs w:val="14"/>
              </w:rPr>
              <w:t>EMPADA DE FRANGO ASSADA, TIPO DE MASSA: PODRE, CONTENDO NO MÍNIMO 28 GRAMAS.</w:t>
            </w:r>
          </w:p>
        </w:tc>
        <w:tc>
          <w:tcPr>
            <w:tcW w:w="834" w:type="dxa"/>
            <w:shd w:val="clear" w:color="auto" w:fill="auto"/>
            <w:noWrap/>
            <w:vAlign w:val="center"/>
          </w:tcPr>
          <w:p w14:paraId="2507C21C" w14:textId="11A6F871" w:rsidR="003A270E" w:rsidRPr="00843C43" w:rsidRDefault="003A270E" w:rsidP="003A270E">
            <w:pPr>
              <w:spacing w:line="276" w:lineRule="auto"/>
              <w:jc w:val="center"/>
              <w:rPr>
                <w:color w:val="000000"/>
                <w:sz w:val="14"/>
                <w:szCs w:val="14"/>
              </w:rPr>
            </w:pPr>
            <w:r>
              <w:rPr>
                <w:rFonts w:ascii="Calibri" w:hAnsi="Calibri" w:cs="Calibri"/>
                <w:sz w:val="16"/>
                <w:szCs w:val="16"/>
              </w:rPr>
              <w:t>280141</w:t>
            </w:r>
          </w:p>
        </w:tc>
        <w:tc>
          <w:tcPr>
            <w:tcW w:w="2958" w:type="dxa"/>
            <w:shd w:val="clear" w:color="auto" w:fill="auto"/>
            <w:vAlign w:val="center"/>
          </w:tcPr>
          <w:p w14:paraId="0991F14E" w14:textId="77AF17C7" w:rsidR="003A270E" w:rsidRPr="00843C43" w:rsidRDefault="003A270E" w:rsidP="003A270E">
            <w:pPr>
              <w:spacing w:line="276" w:lineRule="auto"/>
              <w:jc w:val="center"/>
              <w:rPr>
                <w:color w:val="000000"/>
                <w:sz w:val="14"/>
                <w:szCs w:val="14"/>
              </w:rPr>
            </w:pPr>
            <w:r>
              <w:rPr>
                <w:rFonts w:ascii="Calibri" w:hAnsi="Calibri" w:cs="Calibri"/>
                <w:color w:val="000000"/>
                <w:sz w:val="20"/>
                <w:szCs w:val="20"/>
              </w:rPr>
              <w:t>15.000</w:t>
            </w:r>
          </w:p>
        </w:tc>
      </w:tr>
      <w:tr w:rsidR="003A270E" w:rsidRPr="00843C43" w14:paraId="1ECA1778" w14:textId="77777777" w:rsidTr="003A270E">
        <w:trPr>
          <w:trHeight w:val="3180"/>
        </w:trPr>
        <w:tc>
          <w:tcPr>
            <w:tcW w:w="760" w:type="dxa"/>
            <w:shd w:val="clear" w:color="auto" w:fill="auto"/>
            <w:vAlign w:val="center"/>
          </w:tcPr>
          <w:p w14:paraId="261A2C42" w14:textId="77777777" w:rsidR="003A270E" w:rsidRPr="00843C43" w:rsidRDefault="003A270E" w:rsidP="003A270E">
            <w:pPr>
              <w:spacing w:line="276" w:lineRule="auto"/>
              <w:jc w:val="center"/>
              <w:rPr>
                <w:b/>
                <w:bCs/>
                <w:sz w:val="14"/>
                <w:szCs w:val="14"/>
              </w:rPr>
            </w:pPr>
            <w:r w:rsidRPr="00843C43">
              <w:rPr>
                <w:b/>
                <w:bCs/>
                <w:sz w:val="14"/>
                <w:szCs w:val="14"/>
              </w:rPr>
              <w:t>02</w:t>
            </w:r>
          </w:p>
        </w:tc>
        <w:tc>
          <w:tcPr>
            <w:tcW w:w="3528" w:type="dxa"/>
            <w:shd w:val="clear" w:color="auto" w:fill="auto"/>
            <w:vAlign w:val="center"/>
          </w:tcPr>
          <w:p w14:paraId="5520AA4E" w14:textId="77777777" w:rsidR="003A270E" w:rsidRPr="00843C43" w:rsidRDefault="003A270E" w:rsidP="003A270E">
            <w:pPr>
              <w:jc w:val="both"/>
              <w:rPr>
                <w:sz w:val="14"/>
                <w:szCs w:val="14"/>
              </w:rPr>
            </w:pPr>
            <w:r w:rsidRPr="00843C43">
              <w:rPr>
                <w:sz w:val="14"/>
                <w:szCs w:val="14"/>
              </w:rPr>
              <w:t>FORNECIMENTO DE ALIMENTAÇÃO (COFFEE BREAK), CONTENDO 250 SALGADOS ASSADOS, SENDO 150 ESFIRRAS DE CARNE COM NO MÍNIMO 25 GRAMAS CADA, 50 MINI PIZZAS COM NO MÍNIMO 25 GRAMAS CADA E 50 CROISSANTS DE FRANGO DE MASSA FOLHADA COM NO MÍNIMO 25 GRAMAS CADA, DEVERÁ CONTER TAMBÉM  5 REFRIGERANTES GELADOS EMBALAGEM PET CONTENDO 2 LITROS, SABOR GUARANÁ E 4 UNIDADES DE BOLO SIMPLES ASSADO, DIVERSOS SABORES CONTENDO O PESO MÍNIMO DE 500 GRAMAS.</w:t>
            </w:r>
          </w:p>
        </w:tc>
        <w:tc>
          <w:tcPr>
            <w:tcW w:w="834" w:type="dxa"/>
            <w:shd w:val="clear" w:color="auto" w:fill="auto"/>
            <w:noWrap/>
            <w:vAlign w:val="center"/>
          </w:tcPr>
          <w:p w14:paraId="6132535E" w14:textId="02A0700C" w:rsidR="003A270E" w:rsidRPr="00843C43" w:rsidRDefault="003A270E" w:rsidP="003A270E">
            <w:pPr>
              <w:spacing w:line="276" w:lineRule="auto"/>
              <w:jc w:val="center"/>
              <w:rPr>
                <w:color w:val="000000"/>
                <w:sz w:val="14"/>
                <w:szCs w:val="14"/>
              </w:rPr>
            </w:pPr>
            <w:r>
              <w:rPr>
                <w:rFonts w:ascii="Calibri" w:hAnsi="Calibri" w:cs="Calibri"/>
                <w:sz w:val="16"/>
                <w:szCs w:val="16"/>
              </w:rPr>
              <w:t>460592</w:t>
            </w:r>
          </w:p>
        </w:tc>
        <w:tc>
          <w:tcPr>
            <w:tcW w:w="2958" w:type="dxa"/>
            <w:shd w:val="clear" w:color="auto" w:fill="auto"/>
            <w:vAlign w:val="center"/>
          </w:tcPr>
          <w:p w14:paraId="22CC9DAF" w14:textId="381ACC3B" w:rsidR="003A270E" w:rsidRPr="00843C43" w:rsidRDefault="003A270E" w:rsidP="003A270E">
            <w:pPr>
              <w:spacing w:line="276" w:lineRule="auto"/>
              <w:jc w:val="center"/>
              <w:rPr>
                <w:color w:val="000000"/>
                <w:sz w:val="14"/>
                <w:szCs w:val="14"/>
              </w:rPr>
            </w:pPr>
            <w:r>
              <w:rPr>
                <w:rFonts w:ascii="Calibri" w:hAnsi="Calibri" w:cs="Calibri"/>
                <w:color w:val="000000"/>
                <w:sz w:val="20"/>
                <w:szCs w:val="20"/>
              </w:rPr>
              <w:t>326</w:t>
            </w:r>
          </w:p>
        </w:tc>
      </w:tr>
      <w:tr w:rsidR="003A270E" w:rsidRPr="00843C43" w14:paraId="1B106D0F" w14:textId="77777777" w:rsidTr="003A270E">
        <w:trPr>
          <w:trHeight w:val="1091"/>
        </w:trPr>
        <w:tc>
          <w:tcPr>
            <w:tcW w:w="760" w:type="dxa"/>
            <w:shd w:val="clear" w:color="auto" w:fill="auto"/>
            <w:vAlign w:val="center"/>
          </w:tcPr>
          <w:p w14:paraId="49F328B7" w14:textId="77777777" w:rsidR="003A270E" w:rsidRPr="00843C43" w:rsidRDefault="003A270E" w:rsidP="003A270E">
            <w:pPr>
              <w:spacing w:line="276" w:lineRule="auto"/>
              <w:jc w:val="center"/>
              <w:rPr>
                <w:b/>
                <w:bCs/>
                <w:sz w:val="14"/>
                <w:szCs w:val="14"/>
              </w:rPr>
            </w:pPr>
            <w:r w:rsidRPr="00843C43">
              <w:rPr>
                <w:b/>
                <w:bCs/>
                <w:sz w:val="14"/>
                <w:szCs w:val="14"/>
              </w:rPr>
              <w:t>03</w:t>
            </w:r>
          </w:p>
        </w:tc>
        <w:tc>
          <w:tcPr>
            <w:tcW w:w="3528" w:type="dxa"/>
            <w:shd w:val="clear" w:color="auto" w:fill="auto"/>
            <w:vAlign w:val="center"/>
          </w:tcPr>
          <w:p w14:paraId="106DD152" w14:textId="77777777" w:rsidR="003A270E" w:rsidRPr="00843C43" w:rsidRDefault="003A270E" w:rsidP="003A270E">
            <w:pPr>
              <w:jc w:val="both"/>
              <w:rPr>
                <w:sz w:val="14"/>
                <w:szCs w:val="14"/>
              </w:rPr>
            </w:pPr>
            <w:r w:rsidRPr="00843C43">
              <w:rPr>
                <w:sz w:val="14"/>
                <w:szCs w:val="14"/>
              </w:rPr>
              <w:t>LANCHE PRONTO E EMBALADO, CONTENDO 01 PÃO FRANCÊS ASSADO COM NO MÍNIMO 50 GRAMAS, 01 FATIA DE QUEIJO TIPO MUSSARELA E 01 FATIA DE PRESUNTO COZIDO.</w:t>
            </w:r>
          </w:p>
        </w:tc>
        <w:tc>
          <w:tcPr>
            <w:tcW w:w="834" w:type="dxa"/>
            <w:shd w:val="clear" w:color="auto" w:fill="auto"/>
            <w:noWrap/>
            <w:vAlign w:val="center"/>
          </w:tcPr>
          <w:p w14:paraId="6003EC49" w14:textId="2B265D12" w:rsidR="003A270E" w:rsidRPr="00843C43" w:rsidRDefault="003A270E" w:rsidP="003A270E">
            <w:pPr>
              <w:spacing w:line="276" w:lineRule="auto"/>
              <w:jc w:val="center"/>
              <w:rPr>
                <w:color w:val="000000"/>
                <w:sz w:val="14"/>
                <w:szCs w:val="14"/>
              </w:rPr>
            </w:pPr>
            <w:r>
              <w:rPr>
                <w:rFonts w:ascii="Calibri" w:hAnsi="Calibri" w:cs="Calibri"/>
                <w:sz w:val="16"/>
                <w:szCs w:val="16"/>
              </w:rPr>
              <w:t>460381</w:t>
            </w:r>
          </w:p>
        </w:tc>
        <w:tc>
          <w:tcPr>
            <w:tcW w:w="2958" w:type="dxa"/>
            <w:shd w:val="clear" w:color="auto" w:fill="auto"/>
            <w:vAlign w:val="center"/>
          </w:tcPr>
          <w:p w14:paraId="4206D46F" w14:textId="352F593B" w:rsidR="003A270E" w:rsidRPr="00843C43" w:rsidRDefault="003A270E" w:rsidP="003A270E">
            <w:pPr>
              <w:spacing w:line="276" w:lineRule="auto"/>
              <w:jc w:val="center"/>
              <w:rPr>
                <w:color w:val="000000"/>
                <w:sz w:val="14"/>
                <w:szCs w:val="14"/>
              </w:rPr>
            </w:pPr>
            <w:r>
              <w:rPr>
                <w:rFonts w:ascii="Calibri" w:hAnsi="Calibri" w:cs="Calibri"/>
                <w:color w:val="000000"/>
                <w:sz w:val="20"/>
                <w:szCs w:val="20"/>
              </w:rPr>
              <w:t>11.960</w:t>
            </w:r>
          </w:p>
        </w:tc>
      </w:tr>
      <w:tr w:rsidR="003A270E" w:rsidRPr="00843C43" w14:paraId="74A32BF3" w14:textId="77777777" w:rsidTr="003A270E">
        <w:trPr>
          <w:trHeight w:val="534"/>
        </w:trPr>
        <w:tc>
          <w:tcPr>
            <w:tcW w:w="760" w:type="dxa"/>
            <w:shd w:val="clear" w:color="auto" w:fill="auto"/>
            <w:vAlign w:val="center"/>
          </w:tcPr>
          <w:p w14:paraId="60349DE8" w14:textId="77777777" w:rsidR="003A270E" w:rsidRPr="00843C43" w:rsidRDefault="003A270E" w:rsidP="003A270E">
            <w:pPr>
              <w:spacing w:line="276" w:lineRule="auto"/>
              <w:jc w:val="center"/>
              <w:rPr>
                <w:b/>
                <w:bCs/>
                <w:sz w:val="14"/>
                <w:szCs w:val="14"/>
              </w:rPr>
            </w:pPr>
            <w:r w:rsidRPr="00843C43">
              <w:rPr>
                <w:b/>
                <w:bCs/>
                <w:sz w:val="14"/>
                <w:szCs w:val="14"/>
              </w:rPr>
              <w:t>04</w:t>
            </w:r>
          </w:p>
        </w:tc>
        <w:tc>
          <w:tcPr>
            <w:tcW w:w="3528" w:type="dxa"/>
            <w:shd w:val="clear" w:color="auto" w:fill="auto"/>
            <w:vAlign w:val="center"/>
          </w:tcPr>
          <w:p w14:paraId="5D9AB5BB" w14:textId="77777777" w:rsidR="003A270E" w:rsidRPr="00843C43" w:rsidRDefault="003A270E" w:rsidP="003A270E">
            <w:pPr>
              <w:jc w:val="both"/>
              <w:rPr>
                <w:sz w:val="14"/>
                <w:szCs w:val="14"/>
              </w:rPr>
            </w:pPr>
            <w:r w:rsidRPr="00843C43">
              <w:rPr>
                <w:sz w:val="14"/>
                <w:szCs w:val="14"/>
              </w:rPr>
              <w:t>PÃO DE QUEIJO TRADICIONAL, ASSADO, CONTENDO NO MÍNIMO 20 GRAMAS.</w:t>
            </w:r>
          </w:p>
        </w:tc>
        <w:tc>
          <w:tcPr>
            <w:tcW w:w="834" w:type="dxa"/>
            <w:shd w:val="clear" w:color="auto" w:fill="auto"/>
            <w:noWrap/>
            <w:vAlign w:val="center"/>
          </w:tcPr>
          <w:p w14:paraId="133AA8B8" w14:textId="52A23AD1" w:rsidR="003A270E" w:rsidRPr="00843C43" w:rsidRDefault="003A270E" w:rsidP="003A270E">
            <w:pPr>
              <w:spacing w:line="276" w:lineRule="auto"/>
              <w:jc w:val="center"/>
              <w:rPr>
                <w:sz w:val="14"/>
                <w:szCs w:val="14"/>
              </w:rPr>
            </w:pPr>
            <w:r>
              <w:rPr>
                <w:rFonts w:ascii="Calibri" w:hAnsi="Calibri" w:cs="Calibri"/>
                <w:sz w:val="16"/>
                <w:szCs w:val="16"/>
              </w:rPr>
              <w:t>337080</w:t>
            </w:r>
          </w:p>
        </w:tc>
        <w:tc>
          <w:tcPr>
            <w:tcW w:w="2958" w:type="dxa"/>
            <w:shd w:val="clear" w:color="auto" w:fill="auto"/>
            <w:vAlign w:val="center"/>
          </w:tcPr>
          <w:p w14:paraId="3F9FE864" w14:textId="4609D528" w:rsidR="003A270E" w:rsidRPr="00843C43" w:rsidRDefault="003A270E" w:rsidP="003A270E">
            <w:pPr>
              <w:spacing w:line="276" w:lineRule="auto"/>
              <w:jc w:val="center"/>
              <w:rPr>
                <w:sz w:val="14"/>
                <w:szCs w:val="14"/>
              </w:rPr>
            </w:pPr>
            <w:r>
              <w:rPr>
                <w:rFonts w:ascii="Calibri" w:hAnsi="Calibri" w:cs="Calibri"/>
                <w:color w:val="000000"/>
                <w:sz w:val="20"/>
                <w:szCs w:val="20"/>
              </w:rPr>
              <w:t>15.300</w:t>
            </w:r>
          </w:p>
        </w:tc>
      </w:tr>
      <w:tr w:rsidR="003A270E" w:rsidRPr="00843C43" w14:paraId="6E460F36" w14:textId="77777777" w:rsidTr="003A270E">
        <w:trPr>
          <w:trHeight w:val="772"/>
        </w:trPr>
        <w:tc>
          <w:tcPr>
            <w:tcW w:w="760" w:type="dxa"/>
            <w:shd w:val="clear" w:color="auto" w:fill="auto"/>
            <w:vAlign w:val="center"/>
          </w:tcPr>
          <w:p w14:paraId="32DA1180" w14:textId="77777777" w:rsidR="003A270E" w:rsidRPr="00843C43" w:rsidRDefault="003A270E" w:rsidP="003A270E">
            <w:pPr>
              <w:spacing w:line="276" w:lineRule="auto"/>
              <w:jc w:val="center"/>
              <w:rPr>
                <w:b/>
                <w:bCs/>
                <w:sz w:val="14"/>
                <w:szCs w:val="14"/>
              </w:rPr>
            </w:pPr>
            <w:r w:rsidRPr="00843C43">
              <w:rPr>
                <w:b/>
                <w:bCs/>
                <w:sz w:val="14"/>
                <w:szCs w:val="14"/>
              </w:rPr>
              <w:t>05</w:t>
            </w:r>
          </w:p>
        </w:tc>
        <w:tc>
          <w:tcPr>
            <w:tcW w:w="3528" w:type="dxa"/>
            <w:shd w:val="clear" w:color="auto" w:fill="auto"/>
            <w:vAlign w:val="center"/>
          </w:tcPr>
          <w:p w14:paraId="72DE17AA" w14:textId="77777777" w:rsidR="003A270E" w:rsidRPr="00843C43" w:rsidRDefault="003A270E" w:rsidP="003A270E">
            <w:pPr>
              <w:jc w:val="both"/>
              <w:rPr>
                <w:sz w:val="14"/>
                <w:szCs w:val="14"/>
              </w:rPr>
            </w:pPr>
            <w:r w:rsidRPr="00843C43">
              <w:rPr>
                <w:sz w:val="14"/>
                <w:szCs w:val="14"/>
              </w:rPr>
              <w:t>REFRIGERANTE GELADO, EMBALAGEM PET CONTENDO NO MÍNIMO 2000 ML. DIVERSOS SABORES.</w:t>
            </w:r>
          </w:p>
        </w:tc>
        <w:tc>
          <w:tcPr>
            <w:tcW w:w="834" w:type="dxa"/>
            <w:shd w:val="clear" w:color="auto" w:fill="auto"/>
            <w:noWrap/>
            <w:vAlign w:val="center"/>
          </w:tcPr>
          <w:p w14:paraId="4D3ECF7D" w14:textId="789AADE7" w:rsidR="003A270E" w:rsidRPr="00843C43" w:rsidRDefault="003A270E" w:rsidP="003A270E">
            <w:pPr>
              <w:spacing w:line="276" w:lineRule="auto"/>
              <w:jc w:val="center"/>
              <w:rPr>
                <w:sz w:val="14"/>
                <w:szCs w:val="14"/>
              </w:rPr>
            </w:pPr>
            <w:r>
              <w:rPr>
                <w:rFonts w:ascii="Calibri" w:hAnsi="Calibri" w:cs="Calibri"/>
                <w:sz w:val="16"/>
                <w:szCs w:val="16"/>
              </w:rPr>
              <w:t>217784</w:t>
            </w:r>
          </w:p>
        </w:tc>
        <w:tc>
          <w:tcPr>
            <w:tcW w:w="2958" w:type="dxa"/>
            <w:shd w:val="clear" w:color="auto" w:fill="auto"/>
            <w:vAlign w:val="center"/>
          </w:tcPr>
          <w:p w14:paraId="7EC53318" w14:textId="67CEC540" w:rsidR="003A270E" w:rsidRPr="00843C43" w:rsidRDefault="003A270E" w:rsidP="003A270E">
            <w:pPr>
              <w:spacing w:line="276" w:lineRule="auto"/>
              <w:jc w:val="center"/>
              <w:rPr>
                <w:sz w:val="14"/>
                <w:szCs w:val="14"/>
              </w:rPr>
            </w:pPr>
            <w:r>
              <w:rPr>
                <w:rFonts w:ascii="Calibri" w:hAnsi="Calibri" w:cs="Calibri"/>
                <w:color w:val="000000"/>
                <w:sz w:val="20"/>
                <w:szCs w:val="20"/>
              </w:rPr>
              <w:t>1608</w:t>
            </w:r>
          </w:p>
        </w:tc>
      </w:tr>
      <w:tr w:rsidR="003A270E" w:rsidRPr="00843C43" w14:paraId="140C99D2" w14:textId="77777777" w:rsidTr="003A270E">
        <w:trPr>
          <w:trHeight w:val="622"/>
        </w:trPr>
        <w:tc>
          <w:tcPr>
            <w:tcW w:w="760" w:type="dxa"/>
            <w:shd w:val="clear" w:color="auto" w:fill="auto"/>
            <w:vAlign w:val="center"/>
          </w:tcPr>
          <w:p w14:paraId="10C26F40" w14:textId="77777777" w:rsidR="003A270E" w:rsidRPr="00843C43" w:rsidRDefault="003A270E" w:rsidP="003A270E">
            <w:pPr>
              <w:spacing w:line="276" w:lineRule="auto"/>
              <w:jc w:val="center"/>
              <w:rPr>
                <w:b/>
                <w:bCs/>
                <w:sz w:val="14"/>
                <w:szCs w:val="14"/>
              </w:rPr>
            </w:pPr>
            <w:r w:rsidRPr="00843C43">
              <w:rPr>
                <w:b/>
                <w:bCs/>
                <w:sz w:val="14"/>
                <w:szCs w:val="14"/>
              </w:rPr>
              <w:t>06</w:t>
            </w:r>
          </w:p>
        </w:tc>
        <w:tc>
          <w:tcPr>
            <w:tcW w:w="3528" w:type="dxa"/>
            <w:shd w:val="clear" w:color="auto" w:fill="auto"/>
            <w:vAlign w:val="center"/>
          </w:tcPr>
          <w:p w14:paraId="0E329BA2" w14:textId="77777777" w:rsidR="003A270E" w:rsidRPr="00843C43" w:rsidRDefault="003A270E" w:rsidP="003A270E">
            <w:pPr>
              <w:jc w:val="both"/>
              <w:rPr>
                <w:sz w:val="14"/>
                <w:szCs w:val="14"/>
              </w:rPr>
            </w:pPr>
            <w:r w:rsidRPr="00843C43">
              <w:rPr>
                <w:sz w:val="14"/>
                <w:szCs w:val="14"/>
              </w:rPr>
              <w:t>SUCO DE FRUTAS TRADICIONAL SEM AROMATIZANTES, NOS SABORES PÊSSEGO, MANGA, CAJU, MARACUJÁ, GOIABA, UVA OU LARANJA - EMBALAGEM TIPO CARTONADA COM NO MÍNIMO 900 ML.</w:t>
            </w:r>
          </w:p>
        </w:tc>
        <w:tc>
          <w:tcPr>
            <w:tcW w:w="834" w:type="dxa"/>
            <w:shd w:val="clear" w:color="auto" w:fill="auto"/>
            <w:noWrap/>
            <w:vAlign w:val="center"/>
          </w:tcPr>
          <w:p w14:paraId="46893DDD" w14:textId="7FE91571" w:rsidR="003A270E" w:rsidRPr="00843C43" w:rsidRDefault="003A270E" w:rsidP="003A270E">
            <w:pPr>
              <w:spacing w:line="276" w:lineRule="auto"/>
              <w:jc w:val="center"/>
              <w:rPr>
                <w:sz w:val="14"/>
                <w:szCs w:val="14"/>
              </w:rPr>
            </w:pPr>
            <w:r>
              <w:rPr>
                <w:rFonts w:ascii="Calibri" w:hAnsi="Calibri" w:cs="Calibri"/>
                <w:sz w:val="16"/>
                <w:szCs w:val="16"/>
              </w:rPr>
              <w:t>462384</w:t>
            </w:r>
          </w:p>
        </w:tc>
        <w:tc>
          <w:tcPr>
            <w:tcW w:w="2958" w:type="dxa"/>
            <w:shd w:val="clear" w:color="auto" w:fill="auto"/>
            <w:vAlign w:val="center"/>
          </w:tcPr>
          <w:p w14:paraId="62488B15" w14:textId="6ED7A636" w:rsidR="003A270E" w:rsidRPr="00843C43" w:rsidRDefault="003A270E" w:rsidP="003A270E">
            <w:pPr>
              <w:spacing w:line="276" w:lineRule="auto"/>
              <w:jc w:val="center"/>
              <w:rPr>
                <w:sz w:val="14"/>
                <w:szCs w:val="14"/>
              </w:rPr>
            </w:pPr>
            <w:r>
              <w:rPr>
                <w:rFonts w:ascii="Calibri" w:hAnsi="Calibri" w:cs="Calibri"/>
                <w:color w:val="000000"/>
                <w:sz w:val="20"/>
                <w:szCs w:val="20"/>
              </w:rPr>
              <w:t>1880</w:t>
            </w:r>
          </w:p>
        </w:tc>
      </w:tr>
      <w:tr w:rsidR="003A270E" w:rsidRPr="00843C43" w14:paraId="04D9DECC" w14:textId="77777777" w:rsidTr="003A270E">
        <w:trPr>
          <w:trHeight w:val="622"/>
        </w:trPr>
        <w:tc>
          <w:tcPr>
            <w:tcW w:w="760" w:type="dxa"/>
            <w:shd w:val="clear" w:color="auto" w:fill="auto"/>
            <w:vAlign w:val="center"/>
          </w:tcPr>
          <w:p w14:paraId="4275C410" w14:textId="77777777" w:rsidR="003A270E" w:rsidRPr="00843C43" w:rsidRDefault="003A270E" w:rsidP="003A270E">
            <w:pPr>
              <w:spacing w:line="276" w:lineRule="auto"/>
              <w:jc w:val="center"/>
              <w:rPr>
                <w:b/>
                <w:bCs/>
                <w:sz w:val="14"/>
                <w:szCs w:val="14"/>
              </w:rPr>
            </w:pPr>
            <w:r w:rsidRPr="00843C43">
              <w:rPr>
                <w:b/>
                <w:bCs/>
                <w:sz w:val="14"/>
                <w:szCs w:val="14"/>
              </w:rPr>
              <w:t>07</w:t>
            </w:r>
          </w:p>
        </w:tc>
        <w:tc>
          <w:tcPr>
            <w:tcW w:w="3528" w:type="dxa"/>
            <w:shd w:val="clear" w:color="auto" w:fill="auto"/>
            <w:vAlign w:val="center"/>
          </w:tcPr>
          <w:p w14:paraId="3AEF6B2F" w14:textId="77777777" w:rsidR="003A270E" w:rsidRPr="00843C43" w:rsidRDefault="003A270E" w:rsidP="003A270E">
            <w:pPr>
              <w:jc w:val="both"/>
              <w:rPr>
                <w:sz w:val="14"/>
                <w:szCs w:val="14"/>
              </w:rPr>
            </w:pPr>
            <w:r w:rsidRPr="00843C43">
              <w:rPr>
                <w:sz w:val="14"/>
                <w:szCs w:val="14"/>
              </w:rPr>
              <w:t>SALGADO COZIDO, EMPANADO E FRITO TIPO BOLINHA DE QUEIJO, CONTENDO NO MÍNIMO 25 GRAMAS.</w:t>
            </w:r>
          </w:p>
        </w:tc>
        <w:tc>
          <w:tcPr>
            <w:tcW w:w="834" w:type="dxa"/>
            <w:shd w:val="clear" w:color="auto" w:fill="auto"/>
            <w:noWrap/>
            <w:vAlign w:val="center"/>
          </w:tcPr>
          <w:p w14:paraId="0DEFCDF5" w14:textId="11AB598B" w:rsidR="003A270E" w:rsidRPr="00843C43" w:rsidRDefault="003A270E" w:rsidP="003A270E">
            <w:pPr>
              <w:spacing w:line="276" w:lineRule="auto"/>
              <w:jc w:val="center"/>
              <w:rPr>
                <w:sz w:val="14"/>
                <w:szCs w:val="14"/>
              </w:rPr>
            </w:pPr>
            <w:r>
              <w:rPr>
                <w:rFonts w:ascii="Calibri" w:hAnsi="Calibri" w:cs="Calibri"/>
                <w:sz w:val="16"/>
                <w:szCs w:val="16"/>
              </w:rPr>
              <w:t>258319</w:t>
            </w:r>
          </w:p>
        </w:tc>
        <w:tc>
          <w:tcPr>
            <w:tcW w:w="2958" w:type="dxa"/>
            <w:shd w:val="clear" w:color="auto" w:fill="auto"/>
            <w:vAlign w:val="center"/>
          </w:tcPr>
          <w:p w14:paraId="50C7321A" w14:textId="2958BAF7" w:rsidR="003A270E" w:rsidRPr="00843C43" w:rsidRDefault="003A270E" w:rsidP="003A270E">
            <w:pPr>
              <w:spacing w:line="276" w:lineRule="auto"/>
              <w:jc w:val="center"/>
              <w:rPr>
                <w:sz w:val="14"/>
                <w:szCs w:val="14"/>
              </w:rPr>
            </w:pPr>
            <w:r>
              <w:rPr>
                <w:rFonts w:ascii="Calibri" w:hAnsi="Calibri" w:cs="Calibri"/>
                <w:color w:val="000000"/>
                <w:sz w:val="20"/>
                <w:szCs w:val="20"/>
              </w:rPr>
              <w:t>16.500</w:t>
            </w:r>
          </w:p>
        </w:tc>
      </w:tr>
      <w:tr w:rsidR="003A270E" w:rsidRPr="00843C43" w14:paraId="10B7C2C4" w14:textId="77777777" w:rsidTr="003A270E">
        <w:trPr>
          <w:trHeight w:val="742"/>
        </w:trPr>
        <w:tc>
          <w:tcPr>
            <w:tcW w:w="760" w:type="dxa"/>
            <w:shd w:val="clear" w:color="auto" w:fill="FFFFFF" w:themeFill="background1"/>
            <w:vAlign w:val="center"/>
          </w:tcPr>
          <w:p w14:paraId="3544F94C" w14:textId="77777777" w:rsidR="003A270E" w:rsidRPr="00843C43" w:rsidRDefault="003A270E" w:rsidP="003A270E">
            <w:pPr>
              <w:spacing w:line="276" w:lineRule="auto"/>
              <w:jc w:val="center"/>
              <w:rPr>
                <w:b/>
                <w:bCs/>
                <w:sz w:val="14"/>
                <w:szCs w:val="14"/>
              </w:rPr>
            </w:pPr>
            <w:r w:rsidRPr="00843C43">
              <w:rPr>
                <w:b/>
                <w:bCs/>
                <w:sz w:val="14"/>
                <w:szCs w:val="14"/>
              </w:rPr>
              <w:t>08</w:t>
            </w:r>
          </w:p>
        </w:tc>
        <w:tc>
          <w:tcPr>
            <w:tcW w:w="3528" w:type="dxa"/>
            <w:shd w:val="clear" w:color="auto" w:fill="FFFFFF" w:themeFill="background1"/>
            <w:vAlign w:val="center"/>
          </w:tcPr>
          <w:p w14:paraId="321CB380" w14:textId="77777777" w:rsidR="003A270E" w:rsidRPr="00843C43" w:rsidRDefault="003A270E" w:rsidP="003A270E">
            <w:pPr>
              <w:jc w:val="both"/>
              <w:rPr>
                <w:sz w:val="14"/>
                <w:szCs w:val="14"/>
              </w:rPr>
            </w:pPr>
            <w:r w:rsidRPr="00843C43">
              <w:rPr>
                <w:sz w:val="14"/>
                <w:szCs w:val="14"/>
              </w:rPr>
              <w:t>SALGADO COZIDO, EMPANADO E FRITO TIPO COXINHA DE FRANGO, CONTENDO NO MÍNIMO 25 GRAMAS.</w:t>
            </w:r>
          </w:p>
        </w:tc>
        <w:tc>
          <w:tcPr>
            <w:tcW w:w="834" w:type="dxa"/>
            <w:shd w:val="clear" w:color="auto" w:fill="auto"/>
            <w:noWrap/>
            <w:vAlign w:val="center"/>
          </w:tcPr>
          <w:p w14:paraId="121EF5A4" w14:textId="367A3BB6" w:rsidR="003A270E" w:rsidRPr="00843C43" w:rsidRDefault="003A270E" w:rsidP="003A270E">
            <w:pPr>
              <w:spacing w:line="276" w:lineRule="auto"/>
              <w:jc w:val="center"/>
              <w:rPr>
                <w:sz w:val="14"/>
                <w:szCs w:val="14"/>
              </w:rPr>
            </w:pPr>
            <w:r>
              <w:rPr>
                <w:rFonts w:ascii="Calibri" w:hAnsi="Calibri" w:cs="Calibri"/>
                <w:sz w:val="16"/>
                <w:szCs w:val="16"/>
              </w:rPr>
              <w:t>610522</w:t>
            </w:r>
          </w:p>
        </w:tc>
        <w:tc>
          <w:tcPr>
            <w:tcW w:w="2958" w:type="dxa"/>
            <w:shd w:val="clear" w:color="auto" w:fill="auto"/>
            <w:vAlign w:val="center"/>
          </w:tcPr>
          <w:p w14:paraId="767F67A3" w14:textId="1D47110A" w:rsidR="003A270E" w:rsidRPr="00843C43" w:rsidRDefault="003A270E" w:rsidP="003A270E">
            <w:pPr>
              <w:spacing w:line="276" w:lineRule="auto"/>
              <w:ind w:left="0" w:firstLine="0"/>
              <w:jc w:val="center"/>
              <w:rPr>
                <w:sz w:val="14"/>
                <w:szCs w:val="14"/>
              </w:rPr>
            </w:pPr>
            <w:r>
              <w:rPr>
                <w:rFonts w:ascii="Calibri" w:hAnsi="Calibri" w:cs="Calibri"/>
                <w:color w:val="000000"/>
                <w:sz w:val="20"/>
                <w:szCs w:val="20"/>
              </w:rPr>
              <w:t>16.500</w:t>
            </w:r>
          </w:p>
        </w:tc>
      </w:tr>
      <w:tr w:rsidR="003A270E" w:rsidRPr="00843C43" w14:paraId="1BFCFF6F" w14:textId="77777777" w:rsidTr="003A270E">
        <w:trPr>
          <w:trHeight w:val="622"/>
        </w:trPr>
        <w:tc>
          <w:tcPr>
            <w:tcW w:w="760" w:type="dxa"/>
            <w:shd w:val="clear" w:color="auto" w:fill="auto"/>
            <w:vAlign w:val="center"/>
          </w:tcPr>
          <w:p w14:paraId="74B79811" w14:textId="77777777" w:rsidR="003A270E" w:rsidRPr="00843C43" w:rsidRDefault="003A270E" w:rsidP="003A270E">
            <w:pPr>
              <w:spacing w:line="276" w:lineRule="auto"/>
              <w:jc w:val="center"/>
              <w:rPr>
                <w:b/>
                <w:bCs/>
                <w:sz w:val="14"/>
                <w:szCs w:val="14"/>
              </w:rPr>
            </w:pPr>
            <w:r w:rsidRPr="00843C43">
              <w:rPr>
                <w:b/>
                <w:bCs/>
                <w:sz w:val="14"/>
                <w:szCs w:val="14"/>
              </w:rPr>
              <w:t>09</w:t>
            </w:r>
          </w:p>
        </w:tc>
        <w:tc>
          <w:tcPr>
            <w:tcW w:w="3528" w:type="dxa"/>
            <w:shd w:val="clear" w:color="auto" w:fill="auto"/>
            <w:vAlign w:val="center"/>
          </w:tcPr>
          <w:p w14:paraId="4251AD3A" w14:textId="77777777" w:rsidR="003A270E" w:rsidRPr="00843C43" w:rsidRDefault="003A270E" w:rsidP="003A270E">
            <w:pPr>
              <w:jc w:val="both"/>
              <w:rPr>
                <w:sz w:val="14"/>
                <w:szCs w:val="14"/>
              </w:rPr>
            </w:pPr>
            <w:r w:rsidRPr="00843C43">
              <w:rPr>
                <w:sz w:val="14"/>
                <w:szCs w:val="14"/>
              </w:rPr>
              <w:t>SALGADO FRITO TIPO QUIBE (SABOR CARNE), CONTENDO NO MÍNIMO 25 G.</w:t>
            </w:r>
          </w:p>
        </w:tc>
        <w:tc>
          <w:tcPr>
            <w:tcW w:w="834" w:type="dxa"/>
            <w:shd w:val="clear" w:color="auto" w:fill="auto"/>
            <w:noWrap/>
            <w:vAlign w:val="center"/>
          </w:tcPr>
          <w:p w14:paraId="526F5705" w14:textId="71B30F0A" w:rsidR="003A270E" w:rsidRPr="00843C43" w:rsidRDefault="003A270E" w:rsidP="003A270E">
            <w:pPr>
              <w:spacing w:line="276" w:lineRule="auto"/>
              <w:jc w:val="center"/>
              <w:rPr>
                <w:sz w:val="14"/>
                <w:szCs w:val="14"/>
              </w:rPr>
            </w:pPr>
            <w:r>
              <w:rPr>
                <w:rFonts w:ascii="Calibri" w:hAnsi="Calibri" w:cs="Calibri"/>
                <w:sz w:val="16"/>
                <w:szCs w:val="16"/>
              </w:rPr>
              <w:t>309611</w:t>
            </w:r>
          </w:p>
        </w:tc>
        <w:tc>
          <w:tcPr>
            <w:tcW w:w="2958" w:type="dxa"/>
            <w:shd w:val="clear" w:color="auto" w:fill="auto"/>
            <w:vAlign w:val="center"/>
          </w:tcPr>
          <w:p w14:paraId="68839BCD" w14:textId="2DFF8587" w:rsidR="003A270E" w:rsidRPr="00843C43" w:rsidRDefault="003A270E" w:rsidP="003A270E">
            <w:pPr>
              <w:spacing w:line="276" w:lineRule="auto"/>
              <w:jc w:val="center"/>
              <w:rPr>
                <w:sz w:val="14"/>
                <w:szCs w:val="14"/>
              </w:rPr>
            </w:pPr>
            <w:r>
              <w:rPr>
                <w:rFonts w:ascii="Calibri" w:hAnsi="Calibri" w:cs="Calibri"/>
                <w:color w:val="000000"/>
                <w:sz w:val="20"/>
                <w:szCs w:val="20"/>
              </w:rPr>
              <w:t>16.500</w:t>
            </w:r>
          </w:p>
        </w:tc>
      </w:tr>
    </w:tbl>
    <w:p w14:paraId="02C3D4FB" w14:textId="77777777" w:rsidR="00221BA4" w:rsidRPr="008203CF" w:rsidRDefault="00221BA4" w:rsidP="00221BA4">
      <w:pPr>
        <w:ind w:left="-2" w:firstLine="0"/>
        <w:jc w:val="both"/>
        <w:rPr>
          <w:sz w:val="22"/>
          <w:szCs w:val="22"/>
        </w:rPr>
      </w:pPr>
    </w:p>
    <w:p w14:paraId="404F875B"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III - Prospecção de Soluções (artigo 15, §1º, V e VI):</w:t>
      </w:r>
    </w:p>
    <w:p w14:paraId="46088C05" w14:textId="77777777" w:rsidR="00A90C06" w:rsidRPr="008203CF" w:rsidRDefault="00EF0A8B">
      <w:pPr>
        <w:pStyle w:val="PargrafodaLista"/>
        <w:numPr>
          <w:ilvl w:val="0"/>
          <w:numId w:val="2"/>
        </w:numPr>
        <w:rPr>
          <w:b/>
          <w:bCs/>
          <w:sz w:val="22"/>
          <w:szCs w:val="22"/>
        </w:rPr>
      </w:pPr>
      <w:r w:rsidRPr="008203CF">
        <w:rPr>
          <w:b/>
          <w:bCs/>
          <w:sz w:val="22"/>
          <w:szCs w:val="22"/>
        </w:rPr>
        <w:t>Levantamento de Mercado (artigo 15, §1º V, do Decreto nº 3.537/2023):</w:t>
      </w:r>
    </w:p>
    <w:p w14:paraId="50F06D1D" w14:textId="77777777" w:rsidR="00A90C06" w:rsidRPr="008203CF" w:rsidRDefault="00EF0A8B">
      <w:pPr>
        <w:ind w:left="-2" w:firstLine="0"/>
        <w:jc w:val="both"/>
        <w:rPr>
          <w:bCs/>
          <w:sz w:val="22"/>
          <w:szCs w:val="22"/>
        </w:rPr>
      </w:pPr>
      <w:r w:rsidRPr="008203CF">
        <w:rPr>
          <w:bCs/>
          <w:sz w:val="22"/>
          <w:szCs w:val="22"/>
        </w:rPr>
        <w:t>1.1. A análise comparativa de soluções de mercado visou elencar as alternativas de atendimento à demanda considerando, além do aspecto econômico, os aspectos qualitativos em termos de benefícios para o alcance dos objetivos da contratação.</w:t>
      </w:r>
    </w:p>
    <w:p w14:paraId="3296CE73" w14:textId="77777777" w:rsidR="00A90C06" w:rsidRPr="008203CF" w:rsidRDefault="00EF0A8B">
      <w:pPr>
        <w:ind w:left="-2" w:firstLine="0"/>
        <w:jc w:val="both"/>
        <w:rPr>
          <w:bCs/>
          <w:sz w:val="22"/>
          <w:szCs w:val="22"/>
        </w:rPr>
      </w:pPr>
      <w:r w:rsidRPr="008203CF">
        <w:rPr>
          <w:bCs/>
          <w:sz w:val="22"/>
          <w:szCs w:val="22"/>
        </w:rPr>
        <w:t xml:space="preserve">1.2. 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w:t>
      </w:r>
    </w:p>
    <w:p w14:paraId="284710C5" w14:textId="7D466ABB" w:rsidR="00A90C06" w:rsidRPr="008203CF" w:rsidRDefault="00EF0A8B" w:rsidP="00E65EF9">
      <w:pPr>
        <w:ind w:left="-2" w:firstLine="0"/>
        <w:jc w:val="both"/>
        <w:rPr>
          <w:bCs/>
          <w:sz w:val="22"/>
          <w:szCs w:val="22"/>
        </w:rPr>
      </w:pPr>
      <w:r w:rsidRPr="008203CF">
        <w:rPr>
          <w:bCs/>
          <w:sz w:val="22"/>
          <w:szCs w:val="22"/>
        </w:rPr>
        <w:t>1.3. Destaca-se que a quantidade de fornecedores não é restrita pois existem diversos fornecedores que comercializam.</w:t>
      </w:r>
    </w:p>
    <w:p w14:paraId="495B0CCA" w14:textId="77777777" w:rsidR="00A90C06" w:rsidRDefault="00EF0A8B">
      <w:pPr>
        <w:ind w:left="-2" w:firstLine="0"/>
        <w:jc w:val="both"/>
        <w:rPr>
          <w:bCs/>
          <w:sz w:val="22"/>
          <w:szCs w:val="22"/>
        </w:rPr>
      </w:pPr>
      <w:r w:rsidRPr="008203CF">
        <w:rPr>
          <w:bCs/>
          <w:sz w:val="22"/>
          <w:szCs w:val="22"/>
        </w:rPr>
        <w:t xml:space="preserve">1.4. Analisando as alternativas disponíveis e que atendam à necessidade da administração pública, considerando a viabilidade técnica e econômica, a solução indicada neste estudo, como pretensão aquisitiva, a ser efetivada mediante procedimento formal de compras, </w:t>
      </w:r>
      <w:r w:rsidRPr="00221BA4">
        <w:rPr>
          <w:bCs/>
          <w:sz w:val="22"/>
          <w:szCs w:val="22"/>
        </w:rPr>
        <w:t>consistirá no Registro de Preços</w:t>
      </w:r>
      <w:r w:rsidRPr="008203CF">
        <w:rPr>
          <w:bCs/>
          <w:sz w:val="22"/>
          <w:szCs w:val="22"/>
        </w:rPr>
        <w:t>, conforme as especificações, as métricas, padrões mínimos de desempenho e de qualidade, limitado ao quantitativo estimado, estabelecidos pelo setor requisitante.</w:t>
      </w:r>
    </w:p>
    <w:p w14:paraId="5D50D654" w14:textId="77777777" w:rsidR="00212E85" w:rsidRPr="008203CF" w:rsidRDefault="00212E85">
      <w:pPr>
        <w:ind w:left="-2" w:firstLine="0"/>
        <w:jc w:val="both"/>
        <w:rPr>
          <w:bCs/>
          <w:sz w:val="22"/>
          <w:szCs w:val="22"/>
        </w:rPr>
      </w:pPr>
    </w:p>
    <w:p w14:paraId="45067634" w14:textId="693288A8" w:rsidR="00A90C06" w:rsidRDefault="00221BA4">
      <w:pPr>
        <w:ind w:left="-2" w:firstLine="0"/>
        <w:jc w:val="both"/>
        <w:rPr>
          <w:bCs/>
          <w:sz w:val="22"/>
          <w:szCs w:val="22"/>
        </w:rPr>
      </w:pPr>
      <w:r w:rsidRPr="00EF5E42">
        <w:rPr>
          <w:b/>
          <w:sz w:val="22"/>
          <w:szCs w:val="22"/>
        </w:rPr>
        <w:t>1.5.</w:t>
      </w:r>
      <w:r w:rsidR="00EF5E42" w:rsidRPr="00EF5E42">
        <w:rPr>
          <w:b/>
          <w:sz w:val="22"/>
          <w:szCs w:val="22"/>
        </w:rPr>
        <w:t xml:space="preserve"> ALTERNATIVAS DO MERCADO</w:t>
      </w:r>
      <w:r w:rsidR="00EF5E42">
        <w:rPr>
          <w:b/>
          <w:sz w:val="22"/>
          <w:szCs w:val="22"/>
        </w:rPr>
        <w:t xml:space="preserve">: </w:t>
      </w:r>
      <w:r w:rsidR="00EF5E42" w:rsidRPr="00EF5E42">
        <w:rPr>
          <w:bCs/>
          <w:sz w:val="22"/>
          <w:szCs w:val="22"/>
        </w:rPr>
        <w:t>Considerando ainda, as alterativas para solucionar a necessidade em questão, encontramos as seguintes possíveis soluções:</w:t>
      </w:r>
    </w:p>
    <w:p w14:paraId="4DF111CA" w14:textId="38F16D1E" w:rsidR="007F739A" w:rsidRPr="007F739A" w:rsidRDefault="00EF5E42" w:rsidP="007F739A">
      <w:pPr>
        <w:ind w:left="-2" w:firstLine="0"/>
        <w:jc w:val="both"/>
        <w:rPr>
          <w:bCs/>
          <w:sz w:val="22"/>
          <w:szCs w:val="22"/>
        </w:rPr>
      </w:pPr>
      <w:r w:rsidRPr="00EF5E42">
        <w:rPr>
          <w:bCs/>
          <w:sz w:val="22"/>
          <w:szCs w:val="22"/>
        </w:rPr>
        <w:t>1.</w:t>
      </w:r>
      <w:r>
        <w:rPr>
          <w:bCs/>
          <w:sz w:val="22"/>
          <w:szCs w:val="22"/>
        </w:rPr>
        <w:t xml:space="preserve">5.1. </w:t>
      </w:r>
      <w:r w:rsidR="007F739A" w:rsidRPr="007F739A">
        <w:rPr>
          <w:bCs/>
          <w:sz w:val="22"/>
          <w:szCs w:val="22"/>
        </w:rPr>
        <w:t>Capacitação para Produção de Lanches:</w:t>
      </w:r>
      <w:r w:rsidR="007F739A">
        <w:rPr>
          <w:bCs/>
          <w:sz w:val="22"/>
          <w:szCs w:val="22"/>
        </w:rPr>
        <w:t xml:space="preserve"> </w:t>
      </w:r>
      <w:r w:rsidR="007F739A" w:rsidRPr="007F739A">
        <w:rPr>
          <w:bCs/>
          <w:sz w:val="22"/>
          <w:szCs w:val="22"/>
        </w:rPr>
        <w:t>Oferecer treinamentos específicos para que esses profissionais possam expandir suas habilidades, incluindo a produção de lanches, bolos e bebidas, além de chá e café.</w:t>
      </w:r>
    </w:p>
    <w:p w14:paraId="2C057033" w14:textId="1168E48C" w:rsidR="007F739A" w:rsidRPr="007F739A" w:rsidRDefault="007F739A" w:rsidP="007F739A">
      <w:pPr>
        <w:ind w:left="-2" w:firstLine="0"/>
        <w:jc w:val="both"/>
        <w:rPr>
          <w:bCs/>
          <w:sz w:val="22"/>
          <w:szCs w:val="22"/>
        </w:rPr>
      </w:pPr>
      <w:r>
        <w:rPr>
          <w:bCs/>
          <w:sz w:val="22"/>
          <w:szCs w:val="22"/>
        </w:rPr>
        <w:t xml:space="preserve">1.5.2. </w:t>
      </w:r>
      <w:r w:rsidRPr="007F739A">
        <w:rPr>
          <w:bCs/>
          <w:sz w:val="22"/>
          <w:szCs w:val="22"/>
        </w:rPr>
        <w:t>Equipe Multifuncional:</w:t>
      </w:r>
      <w:r>
        <w:rPr>
          <w:bCs/>
          <w:sz w:val="22"/>
          <w:szCs w:val="22"/>
        </w:rPr>
        <w:t xml:space="preserve"> </w:t>
      </w:r>
      <w:r w:rsidRPr="007F739A">
        <w:rPr>
          <w:bCs/>
          <w:sz w:val="22"/>
          <w:szCs w:val="22"/>
        </w:rPr>
        <w:t>Criar uma equipe multifuncional composta por servidores das diferentes secretarias, que possam colaborar na preparação de lanches e bebidas para eventos, promovendo a integração entre os departamentos.</w:t>
      </w:r>
    </w:p>
    <w:p w14:paraId="0077DED4" w14:textId="0A75E451" w:rsidR="00EF5E42" w:rsidRPr="00EF5E42" w:rsidRDefault="007F739A" w:rsidP="007F739A">
      <w:pPr>
        <w:ind w:left="-2" w:firstLine="0"/>
        <w:jc w:val="both"/>
        <w:rPr>
          <w:bCs/>
          <w:sz w:val="22"/>
          <w:szCs w:val="22"/>
        </w:rPr>
      </w:pPr>
      <w:r>
        <w:rPr>
          <w:bCs/>
          <w:sz w:val="22"/>
          <w:szCs w:val="22"/>
        </w:rPr>
        <w:t>1.5.</w:t>
      </w:r>
      <w:r w:rsidR="000E3A9C">
        <w:rPr>
          <w:bCs/>
          <w:sz w:val="22"/>
          <w:szCs w:val="22"/>
        </w:rPr>
        <w:t>3</w:t>
      </w:r>
      <w:r>
        <w:rPr>
          <w:bCs/>
          <w:sz w:val="22"/>
          <w:szCs w:val="22"/>
        </w:rPr>
        <w:t xml:space="preserve">. </w:t>
      </w:r>
      <w:r w:rsidRPr="007F739A">
        <w:rPr>
          <w:bCs/>
          <w:sz w:val="22"/>
          <w:szCs w:val="22"/>
        </w:rPr>
        <w:t>Uso de Receitas Internas:</w:t>
      </w:r>
      <w:r>
        <w:rPr>
          <w:bCs/>
          <w:sz w:val="22"/>
          <w:szCs w:val="22"/>
        </w:rPr>
        <w:t xml:space="preserve"> </w:t>
      </w:r>
      <w:r w:rsidRPr="007F739A">
        <w:rPr>
          <w:bCs/>
          <w:sz w:val="22"/>
          <w:szCs w:val="22"/>
        </w:rPr>
        <w:t>Desenvolver um cardápio padrão com receitas que possam ser facilmente preparadas pelos servidores, garantindo variedade e controle de qualidade nos lanches oferecidos.</w:t>
      </w:r>
    </w:p>
    <w:p w14:paraId="0D771D59" w14:textId="2A40AC46" w:rsidR="00EF5E42" w:rsidRDefault="007F739A">
      <w:pPr>
        <w:ind w:left="-2" w:firstLine="0"/>
        <w:jc w:val="both"/>
        <w:rPr>
          <w:bCs/>
          <w:sz w:val="22"/>
          <w:szCs w:val="22"/>
        </w:rPr>
      </w:pPr>
      <w:r>
        <w:rPr>
          <w:b/>
          <w:sz w:val="22"/>
          <w:szCs w:val="22"/>
        </w:rPr>
        <w:t xml:space="preserve">1.6. JUSTIFICATIVA DA ESCOLHA: </w:t>
      </w:r>
      <w:r w:rsidR="00BD6801" w:rsidRPr="00BD6801">
        <w:rPr>
          <w:bCs/>
          <w:sz w:val="22"/>
          <w:szCs w:val="22"/>
        </w:rPr>
        <w:t>Apesar de considerar diversas alternativas para a produção inte</w:t>
      </w:r>
      <w:r w:rsidR="00581B84">
        <w:rPr>
          <w:bCs/>
          <w:sz w:val="22"/>
          <w:szCs w:val="22"/>
        </w:rPr>
        <w:t>rna de lanches, salgados, bolos e</w:t>
      </w:r>
      <w:r w:rsidR="00BD6801" w:rsidRPr="00BD6801">
        <w:rPr>
          <w:bCs/>
          <w:sz w:val="22"/>
          <w:szCs w:val="22"/>
        </w:rPr>
        <w:t xml:space="preserve"> sucos nas secretarias do município, é importante ressaltar que essas opções podem apresentar limitações significativas que tornam a aquisição desses produtos uma solução mais viável e eficiente</w:t>
      </w:r>
      <w:r w:rsidR="00BD6801">
        <w:rPr>
          <w:bCs/>
          <w:sz w:val="22"/>
          <w:szCs w:val="22"/>
        </w:rPr>
        <w:t>, uma vez que já utilizamos esse método</w:t>
      </w:r>
      <w:r w:rsidR="000E3A9C">
        <w:rPr>
          <w:bCs/>
          <w:sz w:val="22"/>
          <w:szCs w:val="22"/>
        </w:rPr>
        <w:t xml:space="preserve"> e atendeu satisfatoriamente as necessidades dos setores demandantes. </w:t>
      </w:r>
      <w:r w:rsidR="00BD6801" w:rsidRPr="00BD6801">
        <w:rPr>
          <w:bCs/>
          <w:sz w:val="22"/>
          <w:szCs w:val="22"/>
        </w:rPr>
        <w:t>A seguir, s</w:t>
      </w:r>
      <w:r w:rsidR="000E3A9C">
        <w:rPr>
          <w:bCs/>
          <w:sz w:val="22"/>
          <w:szCs w:val="22"/>
        </w:rPr>
        <w:t>erã</w:t>
      </w:r>
      <w:r w:rsidR="00BD6801" w:rsidRPr="00BD6801">
        <w:rPr>
          <w:bCs/>
          <w:sz w:val="22"/>
          <w:szCs w:val="22"/>
        </w:rPr>
        <w:t>o apresentados os principais pontos de consideração:</w:t>
      </w:r>
    </w:p>
    <w:p w14:paraId="54EAAFC1" w14:textId="49F72BFF" w:rsidR="000E3A9C" w:rsidRDefault="000E3A9C">
      <w:pPr>
        <w:ind w:left="-2" w:firstLine="0"/>
        <w:jc w:val="both"/>
        <w:rPr>
          <w:bCs/>
          <w:sz w:val="22"/>
          <w:szCs w:val="22"/>
        </w:rPr>
      </w:pPr>
      <w:r w:rsidRPr="000E3A9C">
        <w:rPr>
          <w:bCs/>
          <w:sz w:val="22"/>
          <w:szCs w:val="22"/>
        </w:rPr>
        <w:t>1.6.1. Embora a capacitação dos profissionais seja uma alternativa válida, ela requer tempo e recursos financeiros, além de um planejamento cuidadoso. A curva de aprendizado pode resultar em inconsistências na qualidade e na quantidade dos produtos oferecidos, comprometendo o atendimento nas demandas dos eventos.</w:t>
      </w:r>
    </w:p>
    <w:p w14:paraId="344EA7D2" w14:textId="42AD9832" w:rsidR="000E3A9C" w:rsidRDefault="000E3A9C">
      <w:pPr>
        <w:ind w:left="-2" w:firstLine="0"/>
        <w:jc w:val="both"/>
        <w:rPr>
          <w:bCs/>
          <w:sz w:val="22"/>
          <w:szCs w:val="22"/>
        </w:rPr>
      </w:pPr>
      <w:r>
        <w:rPr>
          <w:bCs/>
          <w:sz w:val="22"/>
          <w:szCs w:val="22"/>
        </w:rPr>
        <w:t xml:space="preserve">1.6.2. </w:t>
      </w:r>
      <w:r w:rsidRPr="000E3A9C">
        <w:rPr>
          <w:bCs/>
          <w:sz w:val="22"/>
          <w:szCs w:val="22"/>
        </w:rPr>
        <w:t>A formação de uma equipe multifuncional demanda a redistribuição de funções entre os servidores, o que pode causar sobrecarga de trabalho e impactar negativamente a execução das atividades principais de cada secretaria. Além disso, a disponibilidade desses profissionais pode variar, dificultando a regularidade na produção.</w:t>
      </w:r>
    </w:p>
    <w:p w14:paraId="60F9F410" w14:textId="54837AEA" w:rsidR="000E3A9C" w:rsidRDefault="000E3A9C">
      <w:pPr>
        <w:ind w:left="-2" w:firstLine="0"/>
        <w:jc w:val="both"/>
        <w:rPr>
          <w:bCs/>
          <w:sz w:val="22"/>
          <w:szCs w:val="22"/>
        </w:rPr>
      </w:pPr>
      <w:r>
        <w:rPr>
          <w:bCs/>
          <w:sz w:val="22"/>
          <w:szCs w:val="22"/>
        </w:rPr>
        <w:t xml:space="preserve">1.6.3. </w:t>
      </w:r>
      <w:r w:rsidRPr="000E3A9C">
        <w:rPr>
          <w:bCs/>
          <w:sz w:val="22"/>
          <w:szCs w:val="22"/>
        </w:rPr>
        <w:t>A elaboração de um cardápio padrão e a padronização das receitas podem encontrar resistência por parte dos profissionais e participantes, dificultando a aceitação dos produtos. A experiência e o conhecimento prático de cada servidor podem não ser suficientes para garantir um resultado final satisfatório em larga escala.</w:t>
      </w:r>
    </w:p>
    <w:p w14:paraId="62A07490" w14:textId="7B96F985" w:rsidR="00EF5E42" w:rsidRDefault="000E3A9C" w:rsidP="00594DA1">
      <w:pPr>
        <w:ind w:left="-2" w:firstLine="0"/>
        <w:jc w:val="both"/>
        <w:rPr>
          <w:bCs/>
          <w:sz w:val="22"/>
          <w:szCs w:val="22"/>
        </w:rPr>
      </w:pPr>
      <w:r>
        <w:rPr>
          <w:bCs/>
          <w:sz w:val="22"/>
          <w:szCs w:val="22"/>
        </w:rPr>
        <w:t>Portanto, d</w:t>
      </w:r>
      <w:r w:rsidRPr="000E3A9C">
        <w:rPr>
          <w:bCs/>
          <w:sz w:val="22"/>
          <w:szCs w:val="22"/>
        </w:rPr>
        <w:t xml:space="preserve">iante das considerações apresentadas, </w:t>
      </w:r>
      <w:r w:rsidR="00594DA1" w:rsidRPr="00594DA1">
        <w:rPr>
          <w:bCs/>
          <w:sz w:val="22"/>
          <w:szCs w:val="22"/>
        </w:rPr>
        <w:t>a aquisição desses produtos de empresas qualificadas não apenas assegura a qualidade e a segurança alimentar, mas também permite que as secretarias foquem em suas funções essenciais, sem desvio de recursos ou atenção. Essa estratégia se traduz em uma solução</w:t>
      </w:r>
      <w:bookmarkStart w:id="11" w:name="_GoBack"/>
      <w:bookmarkEnd w:id="11"/>
      <w:r w:rsidR="00594DA1" w:rsidRPr="00594DA1">
        <w:rPr>
          <w:bCs/>
          <w:sz w:val="22"/>
          <w:szCs w:val="22"/>
        </w:rPr>
        <w:t xml:space="preserve"> mais eficiente, viável e que melhor atende às necessidades do município, promovendo eventos de sucesso que beneficiam a comunidade.</w:t>
      </w:r>
    </w:p>
    <w:p w14:paraId="08A49AB2" w14:textId="77777777" w:rsidR="00594DA1" w:rsidRPr="00EF5E42" w:rsidRDefault="00594DA1" w:rsidP="00594DA1">
      <w:pPr>
        <w:ind w:left="-2" w:firstLine="0"/>
        <w:jc w:val="both"/>
        <w:rPr>
          <w:b/>
          <w:sz w:val="22"/>
          <w:szCs w:val="22"/>
        </w:rPr>
      </w:pPr>
    </w:p>
    <w:p w14:paraId="23F1740C" w14:textId="77777777" w:rsidR="00A90C06" w:rsidRPr="008203CF" w:rsidRDefault="00EF0A8B">
      <w:pPr>
        <w:pStyle w:val="PargrafodaLista"/>
        <w:numPr>
          <w:ilvl w:val="0"/>
          <w:numId w:val="2"/>
        </w:numPr>
        <w:rPr>
          <w:b/>
          <w:bCs/>
          <w:sz w:val="22"/>
          <w:szCs w:val="22"/>
        </w:rPr>
      </w:pPr>
      <w:r w:rsidRPr="008203CF">
        <w:rPr>
          <w:b/>
          <w:bCs/>
          <w:sz w:val="22"/>
          <w:szCs w:val="22"/>
        </w:rPr>
        <w:t>Estimativa do valor da contratação (art. 15, §1º VI do Decreto nº 3.537/2023):</w:t>
      </w:r>
    </w:p>
    <w:p w14:paraId="00FDAAF5" w14:textId="77777777" w:rsidR="00A90C06" w:rsidRPr="008203CF" w:rsidRDefault="00EF0A8B">
      <w:pPr>
        <w:pStyle w:val="PargrafodaLista"/>
        <w:ind w:left="0" w:hanging="2"/>
        <w:jc w:val="both"/>
        <w:rPr>
          <w:b/>
          <w:bCs/>
          <w:color w:val="FF0000"/>
          <w:sz w:val="22"/>
          <w:szCs w:val="22"/>
        </w:rPr>
      </w:pPr>
      <w:r w:rsidRPr="008203CF">
        <w:rPr>
          <w:b/>
          <w:bCs/>
          <w:color w:val="FF0000"/>
          <w:sz w:val="22"/>
          <w:szCs w:val="22"/>
        </w:rPr>
        <w:t xml:space="preserve">  </w:t>
      </w:r>
      <w:r w:rsidRPr="008203CF">
        <w:rPr>
          <w:b/>
          <w:bCs/>
          <w:color w:val="FF0000"/>
          <w:sz w:val="22"/>
          <w:szCs w:val="22"/>
        </w:rPr>
        <w:tab/>
      </w:r>
    </w:p>
    <w:p w14:paraId="1E942E21" w14:textId="77777777" w:rsidR="00A90C06" w:rsidRPr="008203CF" w:rsidRDefault="00EF0A8B">
      <w:pPr>
        <w:pStyle w:val="PargrafodaLista"/>
        <w:ind w:left="0" w:hanging="2"/>
        <w:jc w:val="both"/>
        <w:rPr>
          <w:bCs/>
          <w:color w:val="000000" w:themeColor="text1"/>
          <w:sz w:val="22"/>
          <w:szCs w:val="22"/>
        </w:rPr>
      </w:pPr>
      <w:r w:rsidRPr="008203CF">
        <w:rPr>
          <w:bCs/>
          <w:color w:val="000000" w:themeColor="text1"/>
          <w:sz w:val="22"/>
          <w:szCs w:val="22"/>
        </w:rPr>
        <w:t>2.1. 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5BA7983" w14:textId="35CB6934" w:rsidR="00A90C06" w:rsidRPr="008203CF" w:rsidRDefault="00EF0A8B">
      <w:pPr>
        <w:spacing w:line="240" w:lineRule="auto"/>
        <w:ind w:firstLine="0"/>
        <w:jc w:val="both"/>
        <w:rPr>
          <w:rFonts w:eastAsia="Merriweather"/>
          <w:sz w:val="22"/>
          <w:szCs w:val="22"/>
        </w:rPr>
      </w:pPr>
      <w:r w:rsidRPr="008203CF">
        <w:rPr>
          <w:rFonts w:eastAsia="Merriweather"/>
          <w:sz w:val="22"/>
          <w:szCs w:val="22"/>
        </w:rPr>
        <w:t>2.2. A pesquisa de preço deste estudo utilizou a</w:t>
      </w:r>
      <w:r w:rsidR="00314E4C">
        <w:rPr>
          <w:rFonts w:eastAsia="Merriweather"/>
          <w:sz w:val="22"/>
          <w:szCs w:val="22"/>
        </w:rPr>
        <w:t>lgumas</w:t>
      </w:r>
      <w:r w:rsidRPr="008203CF">
        <w:rPr>
          <w:rFonts w:eastAsia="Merriweather"/>
          <w:sz w:val="22"/>
          <w:szCs w:val="22"/>
        </w:rPr>
        <w:t xml:space="preserve"> metodologia</w:t>
      </w:r>
      <w:r w:rsidR="00314E4C">
        <w:rPr>
          <w:rFonts w:eastAsia="Merriweather"/>
          <w:sz w:val="22"/>
          <w:szCs w:val="22"/>
        </w:rPr>
        <w:t>s</w:t>
      </w:r>
      <w:r w:rsidRPr="008203CF">
        <w:rPr>
          <w:rFonts w:eastAsia="Merriweather"/>
          <w:sz w:val="22"/>
          <w:szCs w:val="22"/>
        </w:rPr>
        <w:t xml:space="preserve"> disposta</w:t>
      </w:r>
      <w:r w:rsidR="00314E4C">
        <w:rPr>
          <w:rFonts w:eastAsia="Merriweather"/>
          <w:sz w:val="22"/>
          <w:szCs w:val="22"/>
        </w:rPr>
        <w:t>s no</w:t>
      </w:r>
      <w:r w:rsidRPr="008203CF">
        <w:rPr>
          <w:rFonts w:eastAsia="Merriweather"/>
          <w:sz w:val="22"/>
          <w:szCs w:val="22"/>
        </w:rPr>
        <w:t xml:space="preserve"> Art. 368 do Municipal nº 3.537/20</w:t>
      </w:r>
      <w:r w:rsidR="008C3B4F">
        <w:rPr>
          <w:rFonts w:eastAsia="Merriweather"/>
          <w:sz w:val="22"/>
          <w:szCs w:val="22"/>
        </w:rPr>
        <w:t>23, sendo os preços obtidos através das seguintes pesquisas:</w:t>
      </w:r>
    </w:p>
    <w:p w14:paraId="4DD46D8B" w14:textId="52AEA7EE" w:rsidR="00A90C06" w:rsidRPr="008203CF" w:rsidRDefault="00EF0A8B">
      <w:pPr>
        <w:spacing w:line="240" w:lineRule="auto"/>
        <w:ind w:firstLine="721"/>
        <w:jc w:val="both"/>
        <w:rPr>
          <w:rStyle w:val="InternetLink"/>
          <w:rFonts w:eastAsia="Merriweather"/>
          <w:sz w:val="22"/>
          <w:szCs w:val="22"/>
        </w:rPr>
      </w:pPr>
      <w:r w:rsidRPr="008203CF">
        <w:rPr>
          <w:rFonts w:eastAsia="Merriweather"/>
          <w:sz w:val="22"/>
          <w:szCs w:val="22"/>
        </w:rPr>
        <w:t xml:space="preserve">2.2.1. </w:t>
      </w:r>
      <w:hyperlink r:id="rId9">
        <w:r w:rsidRPr="008203CF">
          <w:rPr>
            <w:rStyle w:val="Hyperlink"/>
            <w:rFonts w:eastAsia="Merriweather"/>
            <w:sz w:val="22"/>
            <w:szCs w:val="22"/>
          </w:rPr>
          <w:t>https://paineldeprecos.planejamento.gov.br/</w:t>
        </w:r>
      </w:hyperlink>
      <w:r w:rsidR="000E3A9C">
        <w:rPr>
          <w:rStyle w:val="Hyperlink"/>
          <w:rFonts w:eastAsia="Merriweather"/>
          <w:sz w:val="22"/>
          <w:szCs w:val="22"/>
        </w:rPr>
        <w:t xml:space="preserve"> </w:t>
      </w:r>
      <w:r w:rsidR="00CE5180">
        <w:rPr>
          <w:rStyle w:val="Hyperlink"/>
          <w:rFonts w:eastAsia="Merriweather"/>
          <w:color w:val="auto"/>
          <w:sz w:val="22"/>
          <w:szCs w:val="22"/>
          <w:u w:val="none"/>
        </w:rPr>
        <w:t xml:space="preserve"> e</w:t>
      </w:r>
      <w:r w:rsidR="00AC473A">
        <w:rPr>
          <w:rStyle w:val="Hyperlink"/>
          <w:rFonts w:eastAsia="Merriweather"/>
          <w:color w:val="auto"/>
          <w:sz w:val="22"/>
          <w:szCs w:val="22"/>
          <w:u w:val="none"/>
        </w:rPr>
        <w:t xml:space="preserve"> </w:t>
      </w:r>
      <w:hyperlink r:id="rId10" w:history="1">
        <w:r w:rsidR="000E3A9C" w:rsidRPr="00DD713A">
          <w:rPr>
            <w:rStyle w:val="Hyperlink"/>
            <w:rFonts w:eastAsia="Merriweather"/>
            <w:sz w:val="22"/>
            <w:szCs w:val="22"/>
          </w:rPr>
          <w:t>https://www.gov.br/pncp/pt-br</w:t>
        </w:r>
      </w:hyperlink>
      <w:r w:rsidR="000E3A9C">
        <w:rPr>
          <w:rStyle w:val="Hyperlink"/>
          <w:rFonts w:eastAsia="Merriweather"/>
          <w:sz w:val="22"/>
          <w:szCs w:val="22"/>
        </w:rPr>
        <w:t>.</w:t>
      </w:r>
    </w:p>
    <w:p w14:paraId="697B52A6" w14:textId="23601CA3" w:rsidR="00A90C06" w:rsidRPr="008203CF" w:rsidRDefault="00EF0A8B">
      <w:pPr>
        <w:pStyle w:val="PargrafodaLista"/>
        <w:spacing w:line="240" w:lineRule="auto"/>
        <w:ind w:left="0" w:firstLine="720"/>
        <w:jc w:val="both"/>
        <w:rPr>
          <w:rFonts w:eastAsia="Merriweather"/>
          <w:sz w:val="22"/>
          <w:szCs w:val="22"/>
        </w:rPr>
      </w:pPr>
      <w:r w:rsidRPr="008203CF">
        <w:rPr>
          <w:rFonts w:eastAsia="Merriweather"/>
          <w:sz w:val="22"/>
          <w:szCs w:val="22"/>
        </w:rPr>
        <w:t>2.2.2. Preços praticados em contratações similares fei</w:t>
      </w:r>
      <w:r w:rsidR="00CE5180">
        <w:rPr>
          <w:rFonts w:eastAsia="Merriweather"/>
          <w:sz w:val="22"/>
          <w:szCs w:val="22"/>
        </w:rPr>
        <w:t>tas pela Administração Pública;</w:t>
      </w:r>
    </w:p>
    <w:p w14:paraId="1DFC82E4" w14:textId="57BC12A7" w:rsidR="00A90C06" w:rsidRDefault="00CE5180">
      <w:pPr>
        <w:spacing w:line="240" w:lineRule="auto"/>
        <w:ind w:left="0" w:firstLine="720"/>
        <w:jc w:val="both"/>
        <w:rPr>
          <w:rFonts w:eastAsia="Merriweather"/>
          <w:sz w:val="22"/>
          <w:szCs w:val="22"/>
        </w:rPr>
      </w:pPr>
      <w:r>
        <w:rPr>
          <w:rFonts w:eastAsia="Merriweather"/>
          <w:sz w:val="22"/>
          <w:szCs w:val="22"/>
        </w:rPr>
        <w:t>2.2.3</w:t>
      </w:r>
      <w:r w:rsidR="00EF0A8B" w:rsidRPr="008203CF">
        <w:rPr>
          <w:rFonts w:eastAsia="Merriweather"/>
          <w:sz w:val="22"/>
          <w:szCs w:val="22"/>
        </w:rPr>
        <w:t>. Pesquisa direta com n</w:t>
      </w:r>
      <w:r>
        <w:rPr>
          <w:rFonts w:eastAsia="Merriweather"/>
          <w:sz w:val="22"/>
          <w:szCs w:val="22"/>
        </w:rPr>
        <w:t>o mínimo 03 (três) fornecedores.</w:t>
      </w:r>
    </w:p>
    <w:p w14:paraId="7CCC9EB4" w14:textId="77777777" w:rsidR="00CE5180" w:rsidRPr="008203CF" w:rsidRDefault="00CE5180">
      <w:pPr>
        <w:spacing w:line="240" w:lineRule="auto"/>
        <w:ind w:left="0" w:firstLine="720"/>
        <w:jc w:val="both"/>
        <w:rPr>
          <w:rFonts w:eastAsia="Merriweather"/>
          <w:sz w:val="22"/>
          <w:szCs w:val="22"/>
        </w:rPr>
      </w:pPr>
    </w:p>
    <w:p w14:paraId="664C2EA0" w14:textId="58237CB5" w:rsidR="00A90C06" w:rsidRDefault="00EF0A8B" w:rsidP="00324E75">
      <w:pPr>
        <w:ind w:left="0" w:firstLine="0"/>
        <w:jc w:val="both"/>
        <w:rPr>
          <w:sz w:val="22"/>
          <w:szCs w:val="22"/>
        </w:rPr>
      </w:pPr>
      <w:r w:rsidRPr="00324E75">
        <w:rPr>
          <w:sz w:val="22"/>
          <w:szCs w:val="22"/>
        </w:rPr>
        <w:t xml:space="preserve">2.3. Para identificar o valor para o item a ser adquirido foi utilizado o MÉTODO ESTATÍSTICO da MÉDIA </w:t>
      </w:r>
      <w:r w:rsidR="00324E75" w:rsidRPr="006921FC">
        <w:rPr>
          <w:sz w:val="22"/>
          <w:szCs w:val="22"/>
        </w:rPr>
        <w:t>de preços</w:t>
      </w:r>
      <w:r w:rsidR="00324E75">
        <w:rPr>
          <w:sz w:val="22"/>
          <w:szCs w:val="22"/>
        </w:rPr>
        <w:t xml:space="preserve"> </w:t>
      </w:r>
      <w:r w:rsidR="00AC473A">
        <w:rPr>
          <w:sz w:val="22"/>
          <w:szCs w:val="22"/>
        </w:rPr>
        <w:t>dos itens</w:t>
      </w:r>
      <w:r w:rsidR="00324E75">
        <w:rPr>
          <w:sz w:val="22"/>
          <w:szCs w:val="22"/>
        </w:rPr>
        <w:t xml:space="preserve"> encontradas</w:t>
      </w:r>
      <w:r w:rsidR="00EB0D75">
        <w:rPr>
          <w:sz w:val="22"/>
          <w:szCs w:val="22"/>
        </w:rPr>
        <w:t xml:space="preserve"> conforme pesquisas realizadas. </w:t>
      </w:r>
    </w:p>
    <w:p w14:paraId="4D3F4459" w14:textId="71AFE931" w:rsidR="004B0CCD" w:rsidRPr="004B0CCD" w:rsidRDefault="00324E75" w:rsidP="004B0CCD">
      <w:pPr>
        <w:ind w:left="0" w:firstLine="0"/>
        <w:jc w:val="both"/>
        <w:rPr>
          <w:sz w:val="22"/>
          <w:szCs w:val="22"/>
        </w:rPr>
      </w:pPr>
      <w:r>
        <w:rPr>
          <w:sz w:val="22"/>
          <w:szCs w:val="22"/>
        </w:rPr>
        <w:t xml:space="preserve">2.3.1. Desta forma, o valor total do processo se deu em </w:t>
      </w:r>
      <w:r w:rsidR="00077FFB">
        <w:rPr>
          <w:bCs/>
          <w:sz w:val="22"/>
          <w:szCs w:val="22"/>
        </w:rPr>
        <w:t>R$ 306.171,80</w:t>
      </w:r>
      <w:r w:rsidR="004B0CCD" w:rsidRPr="004B0CCD">
        <w:rPr>
          <w:sz w:val="22"/>
          <w:szCs w:val="22"/>
        </w:rPr>
        <w:t xml:space="preserve"> (</w:t>
      </w:r>
      <w:r w:rsidR="00077FFB">
        <w:rPr>
          <w:sz w:val="22"/>
          <w:szCs w:val="22"/>
        </w:rPr>
        <w:t>trezentos e seis mil, cento e setenta e um reais e oitenta centavos</w:t>
      </w:r>
      <w:r w:rsidR="004B0CCD" w:rsidRPr="004B0CCD">
        <w:rPr>
          <w:sz w:val="22"/>
          <w:szCs w:val="22"/>
        </w:rPr>
        <w:t xml:space="preserve">).             </w:t>
      </w:r>
    </w:p>
    <w:p w14:paraId="44CC2A96" w14:textId="7E062826" w:rsidR="00EA2255" w:rsidRPr="00EA2255" w:rsidRDefault="00EA2255" w:rsidP="00EA2255">
      <w:pPr>
        <w:ind w:left="0" w:firstLine="0"/>
        <w:jc w:val="both"/>
        <w:rPr>
          <w:sz w:val="22"/>
          <w:szCs w:val="22"/>
        </w:rPr>
      </w:pPr>
    </w:p>
    <w:p w14:paraId="5D162A72" w14:textId="77777777" w:rsidR="00EA2255" w:rsidRDefault="00EA2255" w:rsidP="00EA2255">
      <w:pPr>
        <w:ind w:left="0" w:firstLine="0"/>
        <w:jc w:val="both"/>
        <w:rPr>
          <w:b/>
          <w:bCs/>
          <w:sz w:val="22"/>
          <w:szCs w:val="22"/>
        </w:rPr>
      </w:pPr>
    </w:p>
    <w:p w14:paraId="5A90C8B8" w14:textId="63EB581D" w:rsidR="00A90C06" w:rsidRPr="00324E75" w:rsidRDefault="00EF0A8B" w:rsidP="00EA2255">
      <w:pPr>
        <w:ind w:left="0" w:firstLine="0"/>
        <w:jc w:val="both"/>
        <w:rPr>
          <w:b/>
          <w:bCs/>
          <w:sz w:val="22"/>
          <w:szCs w:val="22"/>
        </w:rPr>
      </w:pPr>
      <w:r w:rsidRPr="00324E75">
        <w:rPr>
          <w:b/>
          <w:bCs/>
          <w:sz w:val="22"/>
          <w:szCs w:val="22"/>
        </w:rPr>
        <w:t>Escolha da solução (consequência dos incisos V e VI do §1º do art. 15 do Decreto nº 3.537/2023):</w:t>
      </w:r>
    </w:p>
    <w:p w14:paraId="32E53036" w14:textId="0956C3E4" w:rsidR="00A90C06" w:rsidRPr="00590FD5" w:rsidRDefault="00EF0A8B" w:rsidP="00590FD5">
      <w:pPr>
        <w:spacing w:line="240" w:lineRule="auto"/>
        <w:ind w:left="0" w:firstLine="0"/>
        <w:jc w:val="both"/>
        <w:textAlignment w:val="auto"/>
        <w:outlineLvl w:val="9"/>
        <w:rPr>
          <w:rFonts w:ascii="Arial" w:hAnsi="Arial" w:cs="Arial"/>
          <w:b/>
          <w:bCs/>
          <w:color w:val="000000"/>
          <w:position w:val="0"/>
          <w:sz w:val="18"/>
          <w:szCs w:val="18"/>
        </w:rPr>
      </w:pPr>
      <w:r w:rsidRPr="008203CF">
        <w:rPr>
          <w:bCs/>
          <w:sz w:val="22"/>
          <w:szCs w:val="22"/>
        </w:rPr>
        <w:t xml:space="preserve"> </w:t>
      </w:r>
      <w:r w:rsidRPr="008203CF">
        <w:rPr>
          <w:bCs/>
          <w:sz w:val="22"/>
          <w:szCs w:val="22"/>
        </w:rPr>
        <w:tab/>
      </w:r>
      <w:r w:rsidRPr="008203CF">
        <w:rPr>
          <w:sz w:val="22"/>
          <w:szCs w:val="22"/>
        </w:rPr>
        <w:t>Os itens objetos desta contratação se enquadram na categoria de bens e serviços comuns, por possuírem padrões de desempenho e características gerais e específicas usualmente encontradas no mercado, de acordo com a Lei Federal 14.133/2021 e Decreto Municipal 3.537/2023.</w:t>
      </w:r>
    </w:p>
    <w:p w14:paraId="33B7C464" w14:textId="29E21F74" w:rsidR="00A90C06" w:rsidRPr="008203CF" w:rsidRDefault="00EF0A8B" w:rsidP="00590FD5">
      <w:pPr>
        <w:ind w:left="-2" w:firstLine="0"/>
        <w:jc w:val="both"/>
        <w:rPr>
          <w:color w:val="000000" w:themeColor="text1"/>
          <w:sz w:val="22"/>
          <w:szCs w:val="22"/>
        </w:rPr>
      </w:pPr>
      <w:r w:rsidRPr="008203CF">
        <w:rPr>
          <w:sz w:val="22"/>
          <w:szCs w:val="22"/>
        </w:rPr>
        <w:t xml:space="preserve"> </w:t>
      </w:r>
      <w:r w:rsidRPr="008203CF">
        <w:rPr>
          <w:sz w:val="22"/>
          <w:szCs w:val="22"/>
        </w:rPr>
        <w:tab/>
      </w:r>
      <w:r w:rsidR="00590FD5">
        <w:rPr>
          <w:sz w:val="22"/>
          <w:szCs w:val="22"/>
        </w:rPr>
        <w:t xml:space="preserve">Em análise as possibilidades de contratações para a aquisição de lanches, salgados, bolos, sucos e refrigerantes solicitados, optamos que o processo </w:t>
      </w:r>
      <w:r w:rsidR="00590FD5" w:rsidRPr="00590FD5">
        <w:rPr>
          <w:sz w:val="22"/>
          <w:szCs w:val="22"/>
        </w:rPr>
        <w:t>seja realizad</w:t>
      </w:r>
      <w:r w:rsidR="00C66321">
        <w:rPr>
          <w:sz w:val="22"/>
          <w:szCs w:val="22"/>
        </w:rPr>
        <w:t>o através de Pregão Eletrônico</w:t>
      </w:r>
      <w:r w:rsidR="00590FD5" w:rsidRPr="00590FD5">
        <w:rPr>
          <w:sz w:val="22"/>
          <w:szCs w:val="22"/>
        </w:rPr>
        <w:t>, conforme decreto nº 11.462, de 31 de março de 2023.</w:t>
      </w:r>
    </w:p>
    <w:p w14:paraId="2BF5F8C9"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IV - Detalhamento da Solução Escolhida:</w:t>
      </w:r>
    </w:p>
    <w:p w14:paraId="1656034D" w14:textId="77777777" w:rsidR="00A90C06" w:rsidRPr="008203CF" w:rsidRDefault="00EF0A8B" w:rsidP="009B5473">
      <w:pPr>
        <w:pStyle w:val="PargrafodaLista"/>
        <w:numPr>
          <w:ilvl w:val="0"/>
          <w:numId w:val="3"/>
        </w:numPr>
        <w:ind w:left="0" w:firstLine="0"/>
        <w:jc w:val="both"/>
        <w:rPr>
          <w:b/>
          <w:bCs/>
          <w:sz w:val="22"/>
          <w:szCs w:val="22"/>
        </w:rPr>
      </w:pPr>
      <w:r w:rsidRPr="008203CF">
        <w:rPr>
          <w:b/>
          <w:bCs/>
          <w:sz w:val="22"/>
          <w:szCs w:val="22"/>
        </w:rPr>
        <w:t>Descrição da solução como um todo (art. 15, §1º, VII do Decreto nº3.537/2023):</w:t>
      </w:r>
    </w:p>
    <w:p w14:paraId="7CC95100" w14:textId="77777777" w:rsidR="00A90C06" w:rsidRPr="008203CF" w:rsidRDefault="00EF0A8B" w:rsidP="009B5473">
      <w:pPr>
        <w:pStyle w:val="PargrafodaLista"/>
        <w:spacing w:line="240" w:lineRule="auto"/>
        <w:ind w:left="0" w:firstLine="0"/>
        <w:jc w:val="both"/>
        <w:rPr>
          <w:sz w:val="22"/>
          <w:szCs w:val="22"/>
        </w:rPr>
      </w:pPr>
      <w:r w:rsidRPr="00FE27DE">
        <w:rPr>
          <w:b/>
          <w:bCs/>
          <w:sz w:val="22"/>
          <w:szCs w:val="22"/>
        </w:rPr>
        <w:t>1.1. NATUREZA DA CONTRATAÇÃO:</w:t>
      </w:r>
      <w:r w:rsidRPr="008203CF">
        <w:rPr>
          <w:sz w:val="22"/>
          <w:szCs w:val="22"/>
        </w:rPr>
        <w:t xml:space="preserve"> Comum, devido a sua forma de execução, sendo os mesmos realizados por um vasto número de empresas do ramo deste objeto.</w:t>
      </w:r>
    </w:p>
    <w:p w14:paraId="52355766" w14:textId="543E361F" w:rsidR="00A90C06" w:rsidRPr="008203CF" w:rsidRDefault="00EF0A8B" w:rsidP="009B5473">
      <w:pPr>
        <w:pStyle w:val="PargrafodaLista"/>
        <w:spacing w:line="240" w:lineRule="auto"/>
        <w:ind w:left="0" w:firstLine="0"/>
        <w:jc w:val="both"/>
        <w:rPr>
          <w:sz w:val="22"/>
          <w:szCs w:val="22"/>
        </w:rPr>
      </w:pPr>
      <w:r w:rsidRPr="00FE27DE">
        <w:rPr>
          <w:b/>
          <w:bCs/>
          <w:sz w:val="22"/>
          <w:szCs w:val="22"/>
        </w:rPr>
        <w:t>1.2. LEGISLAÇÃO APLIC</w:t>
      </w:r>
      <w:r w:rsidR="00376B82" w:rsidRPr="00FE27DE">
        <w:rPr>
          <w:b/>
          <w:bCs/>
          <w:sz w:val="22"/>
          <w:szCs w:val="22"/>
        </w:rPr>
        <w:t>Á</w:t>
      </w:r>
      <w:r w:rsidRPr="00FE27DE">
        <w:rPr>
          <w:b/>
          <w:bCs/>
          <w:sz w:val="22"/>
          <w:szCs w:val="22"/>
        </w:rPr>
        <w:t>VEL CONTRATAÇÃO:</w:t>
      </w:r>
      <w:r w:rsidRPr="008203CF">
        <w:rPr>
          <w:sz w:val="22"/>
          <w:szCs w:val="22"/>
        </w:rPr>
        <w:t xml:space="preserve"> A aquisição de material de consumo, deverá obedecer, no que couber ao disposto na Lei nº 14.133/21, de 01 de abril de 2021 e suas alterações; </w:t>
      </w:r>
    </w:p>
    <w:p w14:paraId="6366BB32" w14:textId="287D50F5" w:rsidR="00A90C06" w:rsidRPr="00FE27DE" w:rsidRDefault="00EF0A8B" w:rsidP="009B5473">
      <w:pPr>
        <w:pStyle w:val="PargrafodaLista"/>
        <w:spacing w:line="240" w:lineRule="auto"/>
        <w:ind w:left="0" w:firstLine="0"/>
        <w:jc w:val="both"/>
        <w:rPr>
          <w:b/>
          <w:bCs/>
          <w:sz w:val="22"/>
          <w:szCs w:val="22"/>
        </w:rPr>
      </w:pPr>
      <w:r w:rsidRPr="00FE27DE">
        <w:rPr>
          <w:b/>
          <w:bCs/>
          <w:sz w:val="22"/>
          <w:szCs w:val="22"/>
        </w:rPr>
        <w:t>1.3. DA EXECUÇÃO E ABRANGÊNCIA DA CONTRATAÇÃO</w:t>
      </w:r>
      <w:r w:rsidR="00FE27DE">
        <w:rPr>
          <w:b/>
          <w:bCs/>
          <w:sz w:val="22"/>
          <w:szCs w:val="22"/>
        </w:rPr>
        <w:t>:</w:t>
      </w:r>
    </w:p>
    <w:p w14:paraId="77285084"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0A5D29C"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1.3.2. A proposta de preço deverá compreender todas as despesas referentes a entrega, taxas e impostos;</w:t>
      </w:r>
    </w:p>
    <w:p w14:paraId="548D91D9"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 xml:space="preserve">1.3.3. Os itens a serem disponibilizado e especificado neste estudo técnico, deverão estar em perfeitas condições de utilização. </w:t>
      </w:r>
    </w:p>
    <w:p w14:paraId="5621103E"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1.3.4. A CONTRATADA deverá substituir, por sua conta, no total ou em parte, o item em que se verificarem vícios, defeitos ou incorreções;</w:t>
      </w:r>
    </w:p>
    <w:p w14:paraId="4D78EF44" w14:textId="77777777" w:rsidR="00A90C06" w:rsidRPr="008203CF" w:rsidRDefault="00EF0A8B" w:rsidP="009B5473">
      <w:pPr>
        <w:pStyle w:val="PargrafodaLista"/>
        <w:ind w:left="0" w:firstLine="0"/>
        <w:jc w:val="both"/>
        <w:rPr>
          <w:sz w:val="22"/>
          <w:szCs w:val="22"/>
        </w:rPr>
      </w:pPr>
      <w:r w:rsidRPr="008203CF">
        <w:rPr>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337FEE41" w14:textId="18F6A154" w:rsidR="00A90C06" w:rsidRPr="008203CF" w:rsidRDefault="00EF0A8B" w:rsidP="009B5473">
      <w:pPr>
        <w:pStyle w:val="PargrafodaLista"/>
        <w:ind w:left="0" w:firstLine="0"/>
        <w:jc w:val="both"/>
        <w:rPr>
          <w:sz w:val="22"/>
          <w:szCs w:val="22"/>
        </w:rPr>
      </w:pPr>
      <w:r w:rsidRPr="008203CF">
        <w:rPr>
          <w:sz w:val="22"/>
          <w:szCs w:val="22"/>
        </w:rPr>
        <w:t xml:space="preserve">1.3.6. Caso algum dos produtos entregues apresente alguma contradição com o que foi solicitado neste estudo, de termo de referência ou algum defeito de fabricação, a CONTRATADA deverá providenciar a troca/substituição do mesmo em até </w:t>
      </w:r>
      <w:r w:rsidR="00256EDC">
        <w:rPr>
          <w:sz w:val="22"/>
          <w:szCs w:val="22"/>
        </w:rPr>
        <w:t>24</w:t>
      </w:r>
      <w:r w:rsidRPr="008203CF">
        <w:rPr>
          <w:sz w:val="22"/>
          <w:szCs w:val="22"/>
        </w:rPr>
        <w:t xml:space="preserve"> (</w:t>
      </w:r>
      <w:r w:rsidR="00256EDC">
        <w:rPr>
          <w:sz w:val="22"/>
          <w:szCs w:val="22"/>
        </w:rPr>
        <w:t>vinte e quatro</w:t>
      </w:r>
      <w:r w:rsidRPr="008203CF">
        <w:rPr>
          <w:sz w:val="22"/>
          <w:szCs w:val="22"/>
        </w:rPr>
        <w:t>) horas.</w:t>
      </w:r>
    </w:p>
    <w:p w14:paraId="4DE3F254" w14:textId="77777777" w:rsidR="00A90C06" w:rsidRPr="00FE27DE" w:rsidRDefault="00EF0A8B" w:rsidP="009B5473">
      <w:pPr>
        <w:pStyle w:val="PargrafodaLista"/>
        <w:ind w:left="0" w:firstLine="0"/>
        <w:jc w:val="both"/>
        <w:rPr>
          <w:b/>
          <w:bCs/>
          <w:sz w:val="22"/>
          <w:szCs w:val="22"/>
        </w:rPr>
      </w:pPr>
      <w:r w:rsidRPr="00FE27DE">
        <w:rPr>
          <w:b/>
          <w:bCs/>
          <w:sz w:val="22"/>
          <w:szCs w:val="22"/>
        </w:rPr>
        <w:t xml:space="preserve">1.4.   DO PRAZO DE EXECUÇÃO: </w:t>
      </w:r>
    </w:p>
    <w:p w14:paraId="061C9856" w14:textId="3BDB1216" w:rsidR="001D1B6B" w:rsidRDefault="00EF0A8B" w:rsidP="009B5473">
      <w:pPr>
        <w:pStyle w:val="PargrafodaLista"/>
        <w:ind w:left="0" w:firstLine="0"/>
        <w:jc w:val="both"/>
        <w:rPr>
          <w:sz w:val="22"/>
          <w:szCs w:val="22"/>
        </w:rPr>
      </w:pPr>
      <w:r w:rsidRPr="008203CF">
        <w:rPr>
          <w:sz w:val="22"/>
          <w:szCs w:val="22"/>
        </w:rPr>
        <w:t xml:space="preserve">1.4.1. </w:t>
      </w:r>
      <w:bookmarkStart w:id="12" w:name="_Hlk176349672"/>
      <w:bookmarkStart w:id="13" w:name="_Hlk176427196"/>
      <w:r w:rsidR="001D1B6B" w:rsidRPr="001D1B6B">
        <w:rPr>
          <w:sz w:val="22"/>
          <w:szCs w:val="22"/>
        </w:rPr>
        <w:t xml:space="preserve">O objeto deverá ser fornecido </w:t>
      </w:r>
      <w:bookmarkStart w:id="14" w:name="_Hlk176349742"/>
      <w:r w:rsidR="001D1B6B" w:rsidRPr="001D1B6B">
        <w:rPr>
          <w:sz w:val="22"/>
          <w:szCs w:val="22"/>
        </w:rPr>
        <w:t>no prazo máximo de 48</w:t>
      </w:r>
      <w:r w:rsidR="001D1B6B">
        <w:rPr>
          <w:sz w:val="22"/>
          <w:szCs w:val="22"/>
        </w:rPr>
        <w:t xml:space="preserve"> (quarenta e oito)</w:t>
      </w:r>
      <w:r w:rsidR="001D1B6B" w:rsidRPr="001D1B6B">
        <w:rPr>
          <w:sz w:val="22"/>
          <w:szCs w:val="22"/>
        </w:rPr>
        <w:t xml:space="preserve"> horas a partir do recebimento da Solicitação de Fornecimento ou Empenho. </w:t>
      </w:r>
      <w:bookmarkStart w:id="15" w:name="_Hlk176349819"/>
      <w:bookmarkEnd w:id="14"/>
      <w:r w:rsidR="001D1B6B" w:rsidRPr="001D1B6B">
        <w:rPr>
          <w:sz w:val="22"/>
          <w:szCs w:val="22"/>
        </w:rPr>
        <w:t>A entrega poderá ocorrer em dias úteis, finais de semana ou feriados.</w:t>
      </w:r>
      <w:bookmarkEnd w:id="12"/>
      <w:r w:rsidR="001D1B6B" w:rsidRPr="001D1B6B">
        <w:rPr>
          <w:sz w:val="22"/>
          <w:szCs w:val="22"/>
        </w:rPr>
        <w:t xml:space="preserve"> </w:t>
      </w:r>
      <w:bookmarkEnd w:id="13"/>
      <w:r w:rsidR="001D1B6B" w:rsidRPr="001D1B6B">
        <w:rPr>
          <w:sz w:val="22"/>
          <w:szCs w:val="22"/>
        </w:rPr>
        <w:t>O item será aceito somente se atender a todas as especificações técnicas estabelecidas no estudo e no termo de referência.</w:t>
      </w:r>
    </w:p>
    <w:bookmarkEnd w:id="15"/>
    <w:p w14:paraId="39CC0488" w14:textId="7B92E5AF" w:rsidR="00A90C06" w:rsidRPr="008203CF" w:rsidRDefault="00EF0A8B" w:rsidP="009B5473">
      <w:pPr>
        <w:pStyle w:val="PargrafodaLista"/>
        <w:ind w:left="0" w:firstLine="0"/>
        <w:jc w:val="both"/>
        <w:rPr>
          <w:sz w:val="22"/>
          <w:szCs w:val="22"/>
        </w:rPr>
      </w:pPr>
      <w:r w:rsidRPr="008203CF">
        <w:rPr>
          <w:sz w:val="22"/>
          <w:szCs w:val="22"/>
        </w:rPr>
        <w:t xml:space="preserve">1.4.2. Em caso de não observância do prazo para a entrega dos produtos, falta do produto, casos fortuitos ou de força maior, a CONTRATADA deverá comunicar as razões respectivas com pelo menos </w:t>
      </w:r>
      <w:bookmarkStart w:id="16" w:name="_Hlk176427276"/>
      <w:r w:rsidR="00591A9F">
        <w:rPr>
          <w:sz w:val="22"/>
          <w:szCs w:val="22"/>
        </w:rPr>
        <w:t>24</w:t>
      </w:r>
      <w:r w:rsidRPr="008203CF">
        <w:rPr>
          <w:sz w:val="22"/>
          <w:szCs w:val="22"/>
        </w:rPr>
        <w:t xml:space="preserve"> (</w:t>
      </w:r>
      <w:r w:rsidR="00591A9F">
        <w:rPr>
          <w:sz w:val="22"/>
          <w:szCs w:val="22"/>
        </w:rPr>
        <w:t>vinte e quatro</w:t>
      </w:r>
      <w:r w:rsidRPr="008203CF">
        <w:rPr>
          <w:sz w:val="22"/>
          <w:szCs w:val="22"/>
        </w:rPr>
        <w:t xml:space="preserve">) </w:t>
      </w:r>
      <w:r w:rsidR="00591A9F">
        <w:rPr>
          <w:sz w:val="22"/>
          <w:szCs w:val="22"/>
        </w:rPr>
        <w:t>horas</w:t>
      </w:r>
      <w:r w:rsidRPr="008203CF">
        <w:rPr>
          <w:sz w:val="22"/>
          <w:szCs w:val="22"/>
        </w:rPr>
        <w:t xml:space="preserve"> </w:t>
      </w:r>
      <w:bookmarkEnd w:id="16"/>
      <w:r w:rsidRPr="008203CF">
        <w:rPr>
          <w:sz w:val="22"/>
          <w:szCs w:val="22"/>
        </w:rPr>
        <w:t xml:space="preserve">de antecedência para qualquer pleito de prorrogação de prazo seja analisado, ressalvadas situações de caso fortuito e força maior, sob pena de sofrer as sanções previstas no contrato administrativo e na legislação legal.  </w:t>
      </w:r>
    </w:p>
    <w:p w14:paraId="62D6B576" w14:textId="77777777" w:rsidR="00A90C06" w:rsidRPr="008203CF" w:rsidRDefault="00A90C06">
      <w:pPr>
        <w:ind w:firstLine="0"/>
        <w:jc w:val="both"/>
        <w:rPr>
          <w:color w:val="FF0000"/>
          <w:sz w:val="22"/>
          <w:szCs w:val="22"/>
        </w:rPr>
      </w:pPr>
    </w:p>
    <w:p w14:paraId="61FC6AD3" w14:textId="77777777" w:rsidR="00A90C06" w:rsidRPr="008203CF" w:rsidRDefault="00EF0A8B">
      <w:pPr>
        <w:pStyle w:val="PargrafodaLista"/>
        <w:numPr>
          <w:ilvl w:val="0"/>
          <w:numId w:val="3"/>
        </w:numPr>
        <w:jc w:val="both"/>
        <w:rPr>
          <w:b/>
          <w:bCs/>
          <w:sz w:val="22"/>
          <w:szCs w:val="22"/>
        </w:rPr>
      </w:pPr>
      <w:r w:rsidRPr="008203CF">
        <w:rPr>
          <w:b/>
          <w:bCs/>
          <w:sz w:val="22"/>
          <w:szCs w:val="22"/>
        </w:rPr>
        <w:t xml:space="preserve">Justificativas para o parcelamento ou não da contratação (artigo 15, §1º, VIII do Decreto nº 3.537/2023): </w:t>
      </w:r>
    </w:p>
    <w:p w14:paraId="240274BA" w14:textId="77777777" w:rsidR="00FE27DE" w:rsidRPr="00FE27DE" w:rsidRDefault="00FE27DE" w:rsidP="00FE27DE">
      <w:pPr>
        <w:pStyle w:val="PargrafodaLista"/>
        <w:ind w:left="0" w:firstLine="0"/>
        <w:jc w:val="both"/>
        <w:rPr>
          <w:bCs/>
          <w:sz w:val="22"/>
          <w:szCs w:val="22"/>
        </w:rPr>
      </w:pPr>
      <w:r w:rsidRPr="00FE27DE">
        <w:rPr>
          <w:bCs/>
          <w:sz w:val="22"/>
          <w:szCs w:val="22"/>
        </w:rPr>
        <w:t>2.1. No processo licitatório serão julgados os preços por item, conforme Art. 82, § 1º, da Lei nº 14.133/2021, uma vez que não se tem a necessidade em se julgar por grupos, pois, apesar dos itens fazerem parte de um mesmo segmento, a administração não será prejudicada caso tenhamos diversos fornecedores, conforme base em processos realizados anteriormente.</w:t>
      </w:r>
    </w:p>
    <w:p w14:paraId="73F2E0A8" w14:textId="0D44C9EE" w:rsidR="00A90C06" w:rsidRDefault="00FE27DE" w:rsidP="00FE27DE">
      <w:pPr>
        <w:pStyle w:val="PargrafodaLista"/>
        <w:ind w:left="0" w:firstLine="0"/>
        <w:jc w:val="both"/>
        <w:rPr>
          <w:bCs/>
          <w:sz w:val="22"/>
          <w:szCs w:val="22"/>
        </w:rPr>
      </w:pPr>
      <w:r w:rsidRPr="00FE27DE">
        <w:rPr>
          <w:bCs/>
          <w:sz w:val="22"/>
          <w:szCs w:val="22"/>
        </w:rPr>
        <w:t>2.2. Considerando ainda que iremos proporcionar uma ampla participação de licitantes, visto que poderão realizar propostas apenas nos itens que fazem parte do seu rol de produtos.</w:t>
      </w:r>
    </w:p>
    <w:p w14:paraId="57305DBE" w14:textId="77777777" w:rsidR="00FE27DE" w:rsidRPr="008203CF" w:rsidRDefault="00FE27DE" w:rsidP="00FE27DE">
      <w:pPr>
        <w:pStyle w:val="PargrafodaLista"/>
        <w:ind w:left="0" w:firstLine="0"/>
        <w:jc w:val="both"/>
        <w:rPr>
          <w:bCs/>
          <w:sz w:val="22"/>
          <w:szCs w:val="22"/>
        </w:rPr>
      </w:pPr>
    </w:p>
    <w:p w14:paraId="47A18DC2" w14:textId="77777777" w:rsidR="00A90C06" w:rsidRPr="008203CF" w:rsidRDefault="00EF0A8B">
      <w:pPr>
        <w:pStyle w:val="PargrafodaLista"/>
        <w:numPr>
          <w:ilvl w:val="0"/>
          <w:numId w:val="3"/>
        </w:numPr>
        <w:rPr>
          <w:b/>
          <w:bCs/>
          <w:sz w:val="22"/>
          <w:szCs w:val="22"/>
        </w:rPr>
      </w:pPr>
      <w:r w:rsidRPr="008203CF">
        <w:rPr>
          <w:b/>
          <w:bCs/>
          <w:sz w:val="22"/>
          <w:szCs w:val="22"/>
        </w:rPr>
        <w:t>Contratações correlatas e/ou interdependentes (art. 15, §1º, XI do Decreto nº 3.537/2023):</w:t>
      </w:r>
    </w:p>
    <w:p w14:paraId="1BC827B7" w14:textId="77777777" w:rsidR="00A90C06" w:rsidRPr="008203CF" w:rsidRDefault="00EF0A8B">
      <w:pPr>
        <w:ind w:left="0" w:hanging="2"/>
        <w:jc w:val="both"/>
        <w:rPr>
          <w:bCs/>
          <w:color w:val="000000" w:themeColor="text1"/>
          <w:sz w:val="22"/>
          <w:szCs w:val="22"/>
        </w:rPr>
      </w:pPr>
      <w:r w:rsidRPr="008203CF">
        <w:rPr>
          <w:bCs/>
          <w:color w:val="000000" w:themeColor="text1"/>
          <w:sz w:val="22"/>
          <w:szCs w:val="22"/>
        </w:rPr>
        <w:t>3.1. Não se faz necessária a realização de contratações correlatas e/ou interdependentes para que o objetivo desta contratação seja atingido.</w:t>
      </w:r>
    </w:p>
    <w:p w14:paraId="68A861F5" w14:textId="77777777" w:rsidR="00A90C06" w:rsidRPr="008203CF" w:rsidRDefault="00A90C06">
      <w:pPr>
        <w:ind w:left="0" w:firstLine="0"/>
        <w:rPr>
          <w:b/>
          <w:bCs/>
          <w:sz w:val="22"/>
          <w:szCs w:val="22"/>
        </w:rPr>
      </w:pPr>
    </w:p>
    <w:p w14:paraId="1EC2E2FA" w14:textId="77777777" w:rsidR="00A90C06" w:rsidRPr="008203CF" w:rsidRDefault="00EF0A8B">
      <w:pPr>
        <w:pStyle w:val="PargrafodaLista"/>
        <w:numPr>
          <w:ilvl w:val="0"/>
          <w:numId w:val="3"/>
        </w:numPr>
        <w:rPr>
          <w:b/>
          <w:bCs/>
          <w:sz w:val="22"/>
          <w:szCs w:val="22"/>
        </w:rPr>
      </w:pPr>
      <w:r w:rsidRPr="008203CF">
        <w:rPr>
          <w:b/>
          <w:bCs/>
          <w:sz w:val="22"/>
          <w:szCs w:val="22"/>
        </w:rPr>
        <w:t>Resultados pretendidos (art. 15, §1º, IX do Decreto nº 3.537/2023):</w:t>
      </w:r>
    </w:p>
    <w:p w14:paraId="147948A3" w14:textId="77777777" w:rsidR="00A90C06" w:rsidRPr="008203CF" w:rsidRDefault="00EF0A8B">
      <w:pPr>
        <w:pStyle w:val="Default"/>
        <w:ind w:left="0" w:hanging="2"/>
        <w:rPr>
          <w:rFonts w:ascii="Times New Roman" w:eastAsia="Times New Roman" w:hAnsi="Times New Roman" w:cs="Times New Roman"/>
          <w:sz w:val="22"/>
          <w:szCs w:val="22"/>
          <w:lang w:eastAsia="pt-BR"/>
        </w:rPr>
      </w:pPr>
      <w:r w:rsidRPr="008203CF">
        <w:rPr>
          <w:rFonts w:ascii="Times New Roman" w:eastAsia="Merriweather" w:hAnsi="Times New Roman" w:cs="Times New Roman"/>
          <w:sz w:val="22"/>
          <w:szCs w:val="22"/>
        </w:rPr>
        <w:t>4.1.</w:t>
      </w:r>
      <w:r w:rsidRPr="008203CF">
        <w:rPr>
          <w:rFonts w:ascii="Times New Roman" w:hAnsi="Times New Roman" w:cs="Times New Roman"/>
          <w:sz w:val="22"/>
          <w:szCs w:val="22"/>
        </w:rPr>
        <w:t xml:space="preserve"> </w:t>
      </w:r>
      <w:r w:rsidRPr="008203CF">
        <w:rPr>
          <w:rFonts w:ascii="Times New Roman" w:eastAsia="Times New Roman" w:hAnsi="Times New Roman" w:cs="Times New Roman"/>
          <w:sz w:val="22"/>
          <w:szCs w:val="22"/>
          <w:lang w:eastAsia="pt-BR"/>
        </w:rPr>
        <w:t xml:space="preserve">As escolhas efetuadas ao longo da elaboração do ETP quanto a modalidade escolhida, a divisão por item, entrega parcelada conforme requisição mostraram-se ser as soluções mais viáveis. </w:t>
      </w:r>
    </w:p>
    <w:p w14:paraId="0BE45A01"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w14:paraId="525D8219" w14:textId="77777777" w:rsidR="00A90C06" w:rsidRDefault="00EF0A8B">
      <w:pPr>
        <w:suppressAutoHyphens w:val="0"/>
        <w:spacing w:line="240" w:lineRule="auto"/>
        <w:ind w:left="0" w:firstLine="0"/>
        <w:jc w:val="both"/>
        <w:textAlignment w:val="auto"/>
        <w:outlineLvl w:val="9"/>
        <w:rPr>
          <w:sz w:val="22"/>
          <w:szCs w:val="22"/>
        </w:rPr>
      </w:pPr>
      <w:r w:rsidRPr="008203CF">
        <w:rPr>
          <w:color w:val="000000"/>
          <w:sz w:val="22"/>
          <w:szCs w:val="22"/>
        </w:rPr>
        <w:t>A solução escolhida proporcionará benefícios para a instituição, em termos de eficácia, eficiência, efetividade e economicidade, alinhada aos instrumentos estratégicos institucionais e governamentais</w:t>
      </w:r>
      <w:r w:rsidRPr="008203CF">
        <w:rPr>
          <w:sz w:val="22"/>
          <w:szCs w:val="22"/>
        </w:rPr>
        <w:t xml:space="preserve">. </w:t>
      </w:r>
    </w:p>
    <w:p w14:paraId="28E7947C" w14:textId="77777777" w:rsidR="00FE27DE" w:rsidRPr="008203CF" w:rsidRDefault="00FE27DE">
      <w:pPr>
        <w:suppressAutoHyphens w:val="0"/>
        <w:spacing w:line="240" w:lineRule="auto"/>
        <w:ind w:left="0" w:firstLine="0"/>
        <w:jc w:val="both"/>
        <w:textAlignment w:val="auto"/>
        <w:outlineLvl w:val="9"/>
        <w:rPr>
          <w:sz w:val="22"/>
          <w:szCs w:val="22"/>
        </w:rPr>
      </w:pPr>
    </w:p>
    <w:p w14:paraId="6854D996" w14:textId="2C37BDEC" w:rsidR="00A90C06" w:rsidRPr="008203CF" w:rsidRDefault="00B964A4">
      <w:pPr>
        <w:spacing w:line="240" w:lineRule="auto"/>
        <w:ind w:firstLine="0"/>
        <w:jc w:val="both"/>
        <w:rPr>
          <w:b/>
          <w:bCs/>
          <w:sz w:val="22"/>
          <w:szCs w:val="22"/>
        </w:rPr>
      </w:pPr>
      <w:r>
        <w:rPr>
          <w:b/>
          <w:bCs/>
          <w:sz w:val="22"/>
          <w:szCs w:val="22"/>
        </w:rPr>
        <w:t xml:space="preserve">5.   </w:t>
      </w:r>
      <w:r w:rsidR="00EF0A8B" w:rsidRPr="008203CF">
        <w:rPr>
          <w:b/>
          <w:bCs/>
          <w:sz w:val="22"/>
          <w:szCs w:val="22"/>
        </w:rPr>
        <w:t>Providências a serem adotadas (art. 15, §1º, X do Decreto nº 3.537/2023):</w:t>
      </w:r>
    </w:p>
    <w:p w14:paraId="1A2C4DE6" w14:textId="77777777" w:rsidR="00A90C06" w:rsidRDefault="00EF0A8B">
      <w:pPr>
        <w:ind w:firstLine="0"/>
        <w:jc w:val="both"/>
        <w:rPr>
          <w:sz w:val="22"/>
          <w:szCs w:val="22"/>
        </w:rPr>
      </w:pPr>
      <w:r w:rsidRPr="008203CF">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1DEEAF37" w14:textId="77777777" w:rsidR="00FE27DE" w:rsidRPr="008203CF" w:rsidRDefault="00FE27DE">
      <w:pPr>
        <w:ind w:firstLine="0"/>
        <w:jc w:val="both"/>
        <w:rPr>
          <w:sz w:val="22"/>
          <w:szCs w:val="22"/>
        </w:rPr>
      </w:pPr>
    </w:p>
    <w:p w14:paraId="30B53471" w14:textId="569E883A" w:rsidR="00A90C06" w:rsidRPr="008203CF" w:rsidRDefault="00FE27DE">
      <w:pPr>
        <w:ind w:left="0" w:firstLine="0"/>
        <w:rPr>
          <w:b/>
          <w:bCs/>
          <w:sz w:val="22"/>
          <w:szCs w:val="22"/>
        </w:rPr>
      </w:pPr>
      <w:r>
        <w:rPr>
          <w:b/>
          <w:sz w:val="22"/>
          <w:szCs w:val="22"/>
        </w:rPr>
        <w:t>6</w:t>
      </w:r>
      <w:r w:rsidR="00EF0A8B" w:rsidRPr="008203CF">
        <w:rPr>
          <w:bCs/>
          <w:sz w:val="22"/>
          <w:szCs w:val="22"/>
        </w:rPr>
        <w:t>.</w:t>
      </w:r>
      <w:r w:rsidR="00EF0A8B" w:rsidRPr="008203CF">
        <w:rPr>
          <w:b/>
          <w:bCs/>
          <w:sz w:val="22"/>
          <w:szCs w:val="22"/>
        </w:rPr>
        <w:t>Possíveis impactos ambientais (art. 15, §1º, XII do Decreto nº 3.537/2023):</w:t>
      </w:r>
    </w:p>
    <w:p w14:paraId="2E00730D" w14:textId="77777777" w:rsidR="00C74E9C" w:rsidRDefault="00FE27DE" w:rsidP="00C74E9C">
      <w:pPr>
        <w:pStyle w:val="Corpodetexto"/>
        <w:ind w:left="0" w:firstLine="0"/>
        <w:jc w:val="both"/>
        <w:rPr>
          <w:bCs/>
          <w:sz w:val="22"/>
          <w:szCs w:val="22"/>
        </w:rPr>
      </w:pPr>
      <w:r>
        <w:rPr>
          <w:sz w:val="22"/>
          <w:szCs w:val="22"/>
        </w:rPr>
        <w:t>6</w:t>
      </w:r>
      <w:r w:rsidR="00EF0A8B" w:rsidRPr="008203CF">
        <w:rPr>
          <w:sz w:val="22"/>
          <w:szCs w:val="22"/>
        </w:rPr>
        <w:t>.1.</w:t>
      </w:r>
      <w:r w:rsidR="00C74E9C" w:rsidRPr="00C74E9C">
        <w:t xml:space="preserve"> </w:t>
      </w:r>
      <w:r w:rsidR="00C74E9C" w:rsidRPr="00C74E9C">
        <w:rPr>
          <w:bCs/>
          <w:sz w:val="22"/>
          <w:szCs w:val="22"/>
        </w:rPr>
        <w:t>A aquisição de gêneros alimentícios pode causar alguns impactos ambientais através da utilização de</w:t>
      </w:r>
      <w:r w:rsidR="00C74E9C">
        <w:rPr>
          <w:bCs/>
          <w:sz w:val="22"/>
          <w:szCs w:val="22"/>
        </w:rPr>
        <w:t xml:space="preserve"> </w:t>
      </w:r>
      <w:r w:rsidR="00C74E9C" w:rsidRPr="00C74E9C">
        <w:rPr>
          <w:bCs/>
          <w:sz w:val="22"/>
          <w:szCs w:val="22"/>
        </w:rPr>
        <w:t>embalagens e do desperdício de alimentos.</w:t>
      </w:r>
    </w:p>
    <w:p w14:paraId="32BDCC2A" w14:textId="68D48328" w:rsidR="00A90C06" w:rsidRPr="008203CF" w:rsidRDefault="00C74E9C" w:rsidP="00380738">
      <w:pPr>
        <w:pStyle w:val="Corpodetexto"/>
        <w:ind w:left="0" w:firstLine="0"/>
        <w:jc w:val="both"/>
        <w:rPr>
          <w:bCs/>
          <w:sz w:val="22"/>
          <w:szCs w:val="22"/>
        </w:rPr>
      </w:pPr>
      <w:r w:rsidRPr="00C74E9C">
        <w:rPr>
          <w:bCs/>
          <w:sz w:val="22"/>
          <w:szCs w:val="22"/>
        </w:rPr>
        <w:t>A quantidade de embalagens utilizadas para os alimentos pode gerar resíduos</w:t>
      </w:r>
      <w:r>
        <w:rPr>
          <w:bCs/>
          <w:sz w:val="22"/>
          <w:szCs w:val="22"/>
        </w:rPr>
        <w:t xml:space="preserve"> </w:t>
      </w:r>
      <w:r w:rsidRPr="00C74E9C">
        <w:rPr>
          <w:bCs/>
          <w:sz w:val="22"/>
          <w:szCs w:val="22"/>
        </w:rPr>
        <w:t xml:space="preserve">significativos. A disposição inadequada desses resíduos pode causar poluição ambiental. </w:t>
      </w:r>
      <w:r>
        <w:rPr>
          <w:bCs/>
          <w:sz w:val="22"/>
          <w:szCs w:val="22"/>
        </w:rPr>
        <w:t>Sendo assim, i</w:t>
      </w:r>
      <w:r w:rsidRPr="00C74E9C">
        <w:rPr>
          <w:bCs/>
          <w:sz w:val="22"/>
          <w:szCs w:val="22"/>
        </w:rPr>
        <w:t>ncentivar</w:t>
      </w:r>
      <w:r>
        <w:rPr>
          <w:bCs/>
          <w:sz w:val="22"/>
          <w:szCs w:val="22"/>
        </w:rPr>
        <w:t xml:space="preserve"> </w:t>
      </w:r>
      <w:r w:rsidRPr="00C74E9C">
        <w:rPr>
          <w:bCs/>
          <w:sz w:val="22"/>
          <w:szCs w:val="22"/>
        </w:rPr>
        <w:t>práticas de redução, reutilização e reciclagem pode minimizar esses impactos</w:t>
      </w:r>
      <w:r>
        <w:rPr>
          <w:bCs/>
          <w:sz w:val="22"/>
          <w:szCs w:val="22"/>
        </w:rPr>
        <w:t>.</w:t>
      </w:r>
    </w:p>
    <w:p w14:paraId="364E2F0A" w14:textId="77777777" w:rsidR="00A90C06" w:rsidRPr="00380738" w:rsidRDefault="00EF0A8B">
      <w:pPr>
        <w:suppressAutoHyphens w:val="0"/>
        <w:spacing w:line="240" w:lineRule="auto"/>
        <w:ind w:left="0" w:firstLine="0"/>
        <w:textAlignment w:val="auto"/>
        <w:outlineLvl w:val="9"/>
        <w:rPr>
          <w:color w:val="000000"/>
          <w:sz w:val="22"/>
          <w:szCs w:val="22"/>
        </w:rPr>
      </w:pPr>
      <w:r w:rsidRPr="00380738">
        <w:rPr>
          <w:bCs/>
          <w:color w:val="000000"/>
          <w:sz w:val="22"/>
          <w:szCs w:val="22"/>
        </w:rPr>
        <w:t xml:space="preserve">Os produtos deverão ser de baixo impacto ambiental, em especial quanto à utilização de: </w:t>
      </w:r>
    </w:p>
    <w:p w14:paraId="706F6CEB"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color w:val="000000"/>
          <w:sz w:val="22"/>
          <w:szCs w:val="22"/>
        </w:rPr>
        <w:t xml:space="preserve">a) materiais menos agressivos ao meio ambiente. </w:t>
      </w:r>
    </w:p>
    <w:p w14:paraId="7DB26ED9" w14:textId="71482FFE" w:rsidR="00A90C06" w:rsidRDefault="00EF0A8B">
      <w:pPr>
        <w:ind w:left="0" w:hanging="2"/>
        <w:jc w:val="both"/>
        <w:rPr>
          <w:color w:val="000000"/>
          <w:sz w:val="22"/>
          <w:szCs w:val="22"/>
        </w:rPr>
      </w:pPr>
      <w:r w:rsidRPr="008203CF">
        <w:rPr>
          <w:color w:val="000000"/>
          <w:sz w:val="22"/>
          <w:szCs w:val="22"/>
        </w:rPr>
        <w:t>b) produtos acondicionados em embalagens individuais adequadas, com o menor volume possível, fabricada em material reciclável ou biodegradável.</w:t>
      </w:r>
    </w:p>
    <w:p w14:paraId="5DD93796" w14:textId="77777777" w:rsidR="00FE27DE" w:rsidRPr="008203CF" w:rsidRDefault="00FE27DE">
      <w:pPr>
        <w:ind w:left="0" w:hanging="2"/>
        <w:jc w:val="both"/>
        <w:rPr>
          <w:bCs/>
          <w:sz w:val="22"/>
          <w:szCs w:val="22"/>
        </w:rPr>
      </w:pPr>
    </w:p>
    <w:p w14:paraId="41538839" w14:textId="7A44A190" w:rsidR="00A90C06" w:rsidRPr="008203CF" w:rsidRDefault="00FE27DE">
      <w:pPr>
        <w:ind w:left="0" w:firstLine="0"/>
        <w:jc w:val="both"/>
        <w:rPr>
          <w:b/>
          <w:bCs/>
          <w:color w:val="000000" w:themeColor="text1"/>
          <w:sz w:val="22"/>
          <w:szCs w:val="22"/>
        </w:rPr>
      </w:pPr>
      <w:r>
        <w:rPr>
          <w:b/>
          <w:bCs/>
          <w:color w:val="000000" w:themeColor="text1"/>
          <w:sz w:val="22"/>
          <w:szCs w:val="22"/>
        </w:rPr>
        <w:t>7</w:t>
      </w:r>
      <w:r w:rsidR="00EF0A8B" w:rsidRPr="008203CF">
        <w:rPr>
          <w:b/>
          <w:bCs/>
          <w:color w:val="000000" w:themeColor="text1"/>
          <w:sz w:val="22"/>
          <w:szCs w:val="22"/>
        </w:rPr>
        <w:t>.Mapa de Risco</w:t>
      </w:r>
    </w:p>
    <w:p w14:paraId="3C9DC341" w14:textId="5F3A4B39" w:rsidR="00A90C06" w:rsidRDefault="00FE27DE">
      <w:pPr>
        <w:pStyle w:val="PargrafodaLista"/>
        <w:ind w:left="0" w:firstLine="0"/>
        <w:jc w:val="both"/>
        <w:rPr>
          <w:bCs/>
          <w:sz w:val="22"/>
          <w:szCs w:val="22"/>
        </w:rPr>
      </w:pPr>
      <w:r>
        <w:rPr>
          <w:bCs/>
          <w:sz w:val="22"/>
          <w:szCs w:val="22"/>
        </w:rPr>
        <w:t>7</w:t>
      </w:r>
      <w:r w:rsidR="00EF0A8B" w:rsidRPr="008203CF">
        <w:rPr>
          <w:bCs/>
          <w:sz w:val="22"/>
          <w:szCs w:val="22"/>
        </w:rPr>
        <w:t>.1. Anexo ao processo.</w:t>
      </w:r>
    </w:p>
    <w:p w14:paraId="4E402283" w14:textId="77777777" w:rsidR="00FE27DE" w:rsidRDefault="00FE27DE">
      <w:pPr>
        <w:pStyle w:val="PargrafodaLista"/>
        <w:ind w:left="0" w:firstLine="0"/>
        <w:jc w:val="both"/>
        <w:rPr>
          <w:bCs/>
          <w:sz w:val="22"/>
          <w:szCs w:val="22"/>
        </w:rPr>
      </w:pPr>
    </w:p>
    <w:p w14:paraId="416E941C" w14:textId="641F09CB" w:rsidR="00024535" w:rsidRPr="00D82333" w:rsidRDefault="00FE27DE" w:rsidP="00024535">
      <w:pPr>
        <w:pStyle w:val="SemEspaamento"/>
        <w:jc w:val="both"/>
        <w:rPr>
          <w:rFonts w:ascii="Times New Roman" w:hAnsi="Times New Roman" w:cs="Times New Roman"/>
          <w:b/>
          <w:bCs/>
          <w:sz w:val="24"/>
          <w:szCs w:val="24"/>
        </w:rPr>
      </w:pPr>
      <w:r>
        <w:rPr>
          <w:b/>
        </w:rPr>
        <w:t>8</w:t>
      </w:r>
      <w:r w:rsidR="00024535" w:rsidRPr="00024535">
        <w:rPr>
          <w:b/>
        </w:rPr>
        <w:t>.</w:t>
      </w:r>
      <w:r w:rsidR="00024535">
        <w:rPr>
          <w:bCs/>
        </w:rPr>
        <w:t xml:space="preserve"> </w:t>
      </w:r>
      <w:r w:rsidR="00024535" w:rsidRPr="002A1C0E">
        <w:rPr>
          <w:rFonts w:ascii="Times New Roman" w:hAnsi="Times New Roman" w:cs="Times New Roman"/>
          <w:b/>
          <w:bCs/>
          <w:sz w:val="24"/>
          <w:szCs w:val="24"/>
        </w:rPr>
        <w:t>Aplicação do critério margem de preferência (art. 79, §2º, IX do Decreto nº 3.537/2023):</w:t>
      </w:r>
    </w:p>
    <w:p w14:paraId="0BEEF64A" w14:textId="26A025B0" w:rsidR="00024535" w:rsidRPr="008203CF" w:rsidRDefault="00FE27DE">
      <w:pPr>
        <w:pStyle w:val="PargrafodaLista"/>
        <w:ind w:left="0" w:firstLine="0"/>
        <w:jc w:val="both"/>
        <w:rPr>
          <w:bCs/>
          <w:sz w:val="22"/>
          <w:szCs w:val="22"/>
        </w:rPr>
      </w:pPr>
      <w:r>
        <w:rPr>
          <w:bCs/>
          <w:sz w:val="22"/>
          <w:szCs w:val="22"/>
        </w:rPr>
        <w:t>8</w:t>
      </w:r>
      <w:r w:rsidR="00024535">
        <w:rPr>
          <w:bCs/>
          <w:sz w:val="22"/>
          <w:szCs w:val="22"/>
        </w:rPr>
        <w:t xml:space="preserve">.1. </w:t>
      </w:r>
      <w:r w:rsidR="00024535" w:rsidRPr="00432586">
        <w:t xml:space="preserve">Em atendimento a Margem de Preferência, </w:t>
      </w:r>
      <w:r w:rsidR="00024535">
        <w:t>relatamos que não estaremos aplicando o critério para o objeto da contratação.</w:t>
      </w:r>
    </w:p>
    <w:p w14:paraId="0B587892"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V – Posicionamento Conclusivo:</w:t>
      </w:r>
    </w:p>
    <w:p w14:paraId="5C16385A" w14:textId="77777777" w:rsidR="00A90C06" w:rsidRDefault="00EF0A8B">
      <w:pPr>
        <w:ind w:left="0" w:firstLine="0"/>
        <w:jc w:val="both"/>
        <w:rPr>
          <w:sz w:val="22"/>
          <w:szCs w:val="22"/>
        </w:rPr>
      </w:pPr>
      <w:r w:rsidRPr="008203CF">
        <w:rPr>
          <w:sz w:val="22"/>
          <w:szCs w:val="22"/>
        </w:rPr>
        <w:t>Assim, após o estudo, verificamos que o objeto é de fundamental importância para o município, tendo em vista que atenderá as necessidades das secretarias, motivo pelo qual esta equipe DECLARA A VIABILIDADE DA CONTRATAÇÃO nos moldes apresentados nos parágrafos acima.</w:t>
      </w:r>
    </w:p>
    <w:p w14:paraId="2DA1D598" w14:textId="3FA38EA0" w:rsidR="003A0DE2" w:rsidRPr="003A0DE2" w:rsidRDefault="003A0DE2" w:rsidP="003A0DE2">
      <w:pPr>
        <w:ind w:left="0" w:firstLine="0"/>
        <w:jc w:val="both"/>
        <w:rPr>
          <w:sz w:val="22"/>
          <w:szCs w:val="22"/>
        </w:rPr>
      </w:pPr>
      <w:r w:rsidRPr="003A0DE2">
        <w:rPr>
          <w:sz w:val="22"/>
          <w:szCs w:val="22"/>
        </w:rPr>
        <w:t>Ademais, com a aquisição de lanches, o município estará melhor preparado para atender às necessidades durante a realização de eventos</w:t>
      </w:r>
      <w:r w:rsidR="00AF7B17">
        <w:rPr>
          <w:sz w:val="22"/>
          <w:szCs w:val="22"/>
        </w:rPr>
        <w:t>, reuniões</w:t>
      </w:r>
      <w:r w:rsidRPr="003A0DE2">
        <w:rPr>
          <w:sz w:val="22"/>
          <w:szCs w:val="22"/>
        </w:rPr>
        <w:t xml:space="preserve"> e capacitações promovidos pelas diversas secretarias. Isso assegurará que as atividades ocorram de forma eficaz e agradável, contribuindo para o sucesso dos eventos e a satisfação dos participantes.</w:t>
      </w:r>
    </w:p>
    <w:p w14:paraId="5C0C4F3D" w14:textId="51809CB8" w:rsidR="00A90C06" w:rsidRPr="008203CF" w:rsidRDefault="00EF0A8B" w:rsidP="003A0DE2">
      <w:pPr>
        <w:ind w:left="0" w:firstLine="0"/>
        <w:jc w:val="both"/>
        <w:rPr>
          <w:sz w:val="22"/>
          <w:szCs w:val="22"/>
        </w:rPr>
      </w:pPr>
      <w:r w:rsidRPr="008203CF">
        <w:rPr>
          <w:sz w:val="22"/>
          <w:szCs w:val="22"/>
        </w:rPr>
        <w:t>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Default="00A90C06" w:rsidP="001E6302">
      <w:pPr>
        <w:ind w:left="0" w:firstLine="0"/>
        <w:jc w:val="both"/>
        <w:rPr>
          <w:sz w:val="22"/>
          <w:szCs w:val="22"/>
        </w:rPr>
      </w:pPr>
    </w:p>
    <w:p w14:paraId="61A9EC06" w14:textId="77777777" w:rsidR="000B31F2" w:rsidRPr="008203CF" w:rsidRDefault="000B31F2" w:rsidP="001E6302">
      <w:pPr>
        <w:ind w:left="0" w:firstLine="0"/>
        <w:jc w:val="both"/>
        <w:rPr>
          <w:sz w:val="22"/>
          <w:szCs w:val="22"/>
        </w:rPr>
      </w:pPr>
    </w:p>
    <w:p w14:paraId="758B398A" w14:textId="6E2C2718" w:rsidR="00A90C06" w:rsidRPr="008203CF" w:rsidRDefault="00EF0A8B" w:rsidP="00005855">
      <w:pPr>
        <w:ind w:left="0" w:hanging="2"/>
        <w:jc w:val="right"/>
        <w:rPr>
          <w:sz w:val="22"/>
          <w:szCs w:val="22"/>
        </w:rPr>
      </w:pPr>
      <w:r w:rsidRPr="008203CF">
        <w:rPr>
          <w:sz w:val="22"/>
          <w:szCs w:val="22"/>
        </w:rPr>
        <w:t xml:space="preserve">Bandeirantes (PR), </w:t>
      </w:r>
      <w:r w:rsidR="009A6B90">
        <w:rPr>
          <w:sz w:val="22"/>
          <w:szCs w:val="22"/>
        </w:rPr>
        <w:t>27</w:t>
      </w:r>
      <w:r w:rsidR="005E3FC5">
        <w:rPr>
          <w:sz w:val="22"/>
          <w:szCs w:val="22"/>
        </w:rPr>
        <w:t xml:space="preserve"> de março</w:t>
      </w:r>
      <w:r w:rsidR="009660EC">
        <w:rPr>
          <w:sz w:val="22"/>
          <w:szCs w:val="22"/>
        </w:rPr>
        <w:t xml:space="preserve"> de 2025</w:t>
      </w:r>
    </w:p>
    <w:p w14:paraId="7CFDE248" w14:textId="77777777" w:rsidR="00C77E6A" w:rsidRDefault="00C77E6A" w:rsidP="006E67EF">
      <w:pPr>
        <w:spacing w:line="360" w:lineRule="auto"/>
        <w:ind w:left="0" w:firstLine="0"/>
        <w:jc w:val="both"/>
        <w:rPr>
          <w:sz w:val="22"/>
          <w:szCs w:val="22"/>
        </w:rPr>
      </w:pPr>
    </w:p>
    <w:p w14:paraId="0FF6E3DF" w14:textId="77777777" w:rsidR="00F168F0" w:rsidRDefault="00F168F0" w:rsidP="006E67EF">
      <w:pPr>
        <w:spacing w:line="360" w:lineRule="auto"/>
        <w:ind w:left="0" w:firstLine="0"/>
        <w:jc w:val="both"/>
        <w:rPr>
          <w:sz w:val="22"/>
          <w:szCs w:val="22"/>
        </w:rPr>
      </w:pPr>
    </w:p>
    <w:p w14:paraId="10297DAB" w14:textId="77777777" w:rsidR="00F168F0" w:rsidRPr="00F168F0" w:rsidRDefault="00F168F0" w:rsidP="00F168F0">
      <w:pPr>
        <w:spacing w:line="360" w:lineRule="auto"/>
        <w:ind w:left="0" w:firstLine="0"/>
        <w:jc w:val="center"/>
        <w:rPr>
          <w:sz w:val="22"/>
          <w:szCs w:val="22"/>
        </w:rPr>
      </w:pPr>
      <w:r w:rsidRPr="00F168F0">
        <w:rPr>
          <w:sz w:val="22"/>
          <w:szCs w:val="22"/>
        </w:rPr>
        <w:t>_____________________________</w:t>
      </w:r>
    </w:p>
    <w:p w14:paraId="25C23CC4" w14:textId="515ACE74" w:rsidR="00F168F0" w:rsidRDefault="00F168F0" w:rsidP="00F168F0">
      <w:pPr>
        <w:spacing w:line="360" w:lineRule="auto"/>
        <w:ind w:left="0" w:firstLine="0"/>
        <w:jc w:val="center"/>
        <w:rPr>
          <w:sz w:val="22"/>
          <w:szCs w:val="22"/>
        </w:rPr>
      </w:pPr>
      <w:r w:rsidRPr="00F168F0">
        <w:rPr>
          <w:sz w:val="22"/>
          <w:szCs w:val="22"/>
        </w:rPr>
        <w:t xml:space="preserve">Alexandro </w:t>
      </w:r>
      <w:proofErr w:type="spellStart"/>
      <w:r w:rsidRPr="00F168F0">
        <w:rPr>
          <w:sz w:val="22"/>
          <w:szCs w:val="22"/>
        </w:rPr>
        <w:t>Beretta</w:t>
      </w:r>
      <w:proofErr w:type="spellEnd"/>
    </w:p>
    <w:p w14:paraId="40BEE2E8" w14:textId="04455BE1" w:rsidR="00F168F0" w:rsidRPr="00F168F0" w:rsidRDefault="00F168F0" w:rsidP="00F168F0">
      <w:pPr>
        <w:spacing w:line="360" w:lineRule="auto"/>
        <w:ind w:left="0" w:firstLine="0"/>
        <w:jc w:val="center"/>
        <w:rPr>
          <w:sz w:val="22"/>
          <w:szCs w:val="22"/>
        </w:rPr>
      </w:pPr>
      <w:r>
        <w:rPr>
          <w:sz w:val="22"/>
          <w:szCs w:val="22"/>
        </w:rPr>
        <w:t>Secretário Municipal de Saúde</w:t>
      </w:r>
    </w:p>
    <w:p w14:paraId="0D90968A" w14:textId="77777777" w:rsidR="00F168F0" w:rsidRDefault="00F168F0" w:rsidP="006E67EF">
      <w:pPr>
        <w:spacing w:line="360" w:lineRule="auto"/>
        <w:ind w:left="0" w:firstLine="0"/>
        <w:jc w:val="both"/>
        <w:rPr>
          <w:sz w:val="22"/>
          <w:szCs w:val="22"/>
        </w:rPr>
      </w:pPr>
    </w:p>
    <w:p w14:paraId="427708FC" w14:textId="77777777" w:rsidR="00F168F0" w:rsidRDefault="00F168F0" w:rsidP="006E67EF">
      <w:pPr>
        <w:spacing w:line="360" w:lineRule="auto"/>
        <w:ind w:left="0" w:firstLine="0"/>
        <w:jc w:val="both"/>
        <w:rPr>
          <w:sz w:val="22"/>
          <w:szCs w:val="22"/>
        </w:rPr>
      </w:pPr>
    </w:p>
    <w:p w14:paraId="79EA4FF3" w14:textId="77777777" w:rsidR="00F168F0" w:rsidRPr="00F168F0" w:rsidRDefault="00F168F0" w:rsidP="00F168F0">
      <w:pPr>
        <w:spacing w:line="360" w:lineRule="auto"/>
        <w:ind w:left="0" w:firstLine="0"/>
        <w:jc w:val="center"/>
        <w:rPr>
          <w:sz w:val="22"/>
          <w:szCs w:val="22"/>
        </w:rPr>
      </w:pPr>
      <w:r w:rsidRPr="00F168F0">
        <w:rPr>
          <w:sz w:val="22"/>
          <w:szCs w:val="22"/>
        </w:rPr>
        <w:t>_____________________________</w:t>
      </w:r>
    </w:p>
    <w:p w14:paraId="4843DAF1" w14:textId="3E56EDC8" w:rsidR="00E943D8" w:rsidRDefault="00E943D8" w:rsidP="00F168F0">
      <w:pPr>
        <w:spacing w:line="360" w:lineRule="auto"/>
        <w:ind w:left="0" w:firstLine="0"/>
        <w:jc w:val="center"/>
        <w:rPr>
          <w:sz w:val="22"/>
          <w:szCs w:val="22"/>
        </w:rPr>
      </w:pPr>
      <w:r>
        <w:rPr>
          <w:sz w:val="22"/>
          <w:szCs w:val="22"/>
        </w:rPr>
        <w:t>Aline Firmino Nev</w:t>
      </w:r>
      <w:r w:rsidRPr="00E943D8">
        <w:rPr>
          <w:sz w:val="22"/>
          <w:szCs w:val="22"/>
        </w:rPr>
        <w:t>es Vasconcelos</w:t>
      </w:r>
    </w:p>
    <w:p w14:paraId="76B55977" w14:textId="5FD63555" w:rsidR="00F168F0" w:rsidRPr="00F168F0" w:rsidRDefault="00E943D8" w:rsidP="00F168F0">
      <w:pPr>
        <w:spacing w:line="360" w:lineRule="auto"/>
        <w:ind w:left="0" w:firstLine="0"/>
        <w:jc w:val="center"/>
        <w:rPr>
          <w:sz w:val="22"/>
          <w:szCs w:val="22"/>
        </w:rPr>
      </w:pPr>
      <w:r>
        <w:rPr>
          <w:sz w:val="22"/>
          <w:szCs w:val="22"/>
        </w:rPr>
        <w:t>Secretária Municipal de Educação e Cultura</w:t>
      </w:r>
    </w:p>
    <w:p w14:paraId="3BD3FF7D" w14:textId="77777777" w:rsidR="00F168F0" w:rsidRDefault="00F168F0" w:rsidP="006E67EF">
      <w:pPr>
        <w:spacing w:line="360" w:lineRule="auto"/>
        <w:ind w:left="0" w:firstLine="0"/>
        <w:jc w:val="both"/>
        <w:rPr>
          <w:sz w:val="22"/>
          <w:szCs w:val="22"/>
        </w:rPr>
      </w:pPr>
    </w:p>
    <w:p w14:paraId="42D624C7" w14:textId="77777777" w:rsidR="009A0C71" w:rsidRDefault="009A0C71" w:rsidP="006E67EF">
      <w:pPr>
        <w:spacing w:line="360" w:lineRule="auto"/>
        <w:ind w:left="0" w:firstLine="0"/>
        <w:jc w:val="both"/>
        <w:rPr>
          <w:sz w:val="22"/>
          <w:szCs w:val="22"/>
        </w:rPr>
      </w:pPr>
    </w:p>
    <w:p w14:paraId="1EA940CD" w14:textId="77777777" w:rsidR="009A0C71" w:rsidRPr="009A0C71" w:rsidRDefault="009A0C71" w:rsidP="009A0C71">
      <w:pPr>
        <w:spacing w:line="360" w:lineRule="auto"/>
        <w:ind w:left="0" w:firstLine="0"/>
        <w:jc w:val="center"/>
        <w:rPr>
          <w:sz w:val="22"/>
          <w:szCs w:val="22"/>
        </w:rPr>
      </w:pPr>
      <w:r w:rsidRPr="009A0C71">
        <w:rPr>
          <w:sz w:val="22"/>
          <w:szCs w:val="22"/>
        </w:rPr>
        <w:t>_____________________________</w:t>
      </w:r>
    </w:p>
    <w:p w14:paraId="71CED69A" w14:textId="2ADCC200" w:rsidR="009A0C71" w:rsidRDefault="009A0C71" w:rsidP="009A0C71">
      <w:pPr>
        <w:spacing w:line="360" w:lineRule="auto"/>
        <w:ind w:left="0" w:firstLine="0"/>
        <w:jc w:val="center"/>
        <w:rPr>
          <w:sz w:val="22"/>
          <w:szCs w:val="22"/>
        </w:rPr>
      </w:pPr>
      <w:r w:rsidRPr="009A0C71">
        <w:rPr>
          <w:sz w:val="22"/>
          <w:szCs w:val="22"/>
        </w:rPr>
        <w:t xml:space="preserve">Bruno Leonardo </w:t>
      </w:r>
      <w:proofErr w:type="spellStart"/>
      <w:r w:rsidRPr="009A0C71">
        <w:rPr>
          <w:sz w:val="22"/>
          <w:szCs w:val="22"/>
        </w:rPr>
        <w:t>Batistella</w:t>
      </w:r>
      <w:proofErr w:type="spellEnd"/>
      <w:r w:rsidRPr="009A0C71">
        <w:rPr>
          <w:sz w:val="22"/>
          <w:szCs w:val="22"/>
        </w:rPr>
        <w:t xml:space="preserve"> Castanho</w:t>
      </w:r>
    </w:p>
    <w:p w14:paraId="366BF360" w14:textId="485A14A0" w:rsidR="009A0C71" w:rsidRDefault="009A0C71" w:rsidP="009A0C71">
      <w:pPr>
        <w:spacing w:line="360" w:lineRule="auto"/>
        <w:ind w:left="0" w:firstLine="0"/>
        <w:jc w:val="center"/>
        <w:rPr>
          <w:sz w:val="22"/>
          <w:szCs w:val="22"/>
        </w:rPr>
      </w:pPr>
      <w:r>
        <w:rPr>
          <w:sz w:val="22"/>
          <w:szCs w:val="22"/>
        </w:rPr>
        <w:t>Secretário Municipal de Governo</w:t>
      </w:r>
    </w:p>
    <w:p w14:paraId="2A26B4BE" w14:textId="77777777" w:rsidR="009A0C71" w:rsidRDefault="009A0C71" w:rsidP="009A0C71">
      <w:pPr>
        <w:spacing w:line="360" w:lineRule="auto"/>
        <w:ind w:left="0" w:firstLine="0"/>
        <w:jc w:val="center"/>
        <w:rPr>
          <w:sz w:val="22"/>
          <w:szCs w:val="22"/>
        </w:rPr>
      </w:pPr>
    </w:p>
    <w:p w14:paraId="29F0A601" w14:textId="77777777" w:rsidR="009A0C71" w:rsidRDefault="009A0C71" w:rsidP="009A0C71">
      <w:pPr>
        <w:spacing w:line="360" w:lineRule="auto"/>
        <w:ind w:left="0" w:firstLine="0"/>
        <w:jc w:val="center"/>
        <w:rPr>
          <w:sz w:val="22"/>
          <w:szCs w:val="22"/>
        </w:rPr>
      </w:pPr>
    </w:p>
    <w:p w14:paraId="21DCB6D2" w14:textId="77777777" w:rsidR="009A0C71" w:rsidRPr="009A0C71" w:rsidRDefault="009A0C71" w:rsidP="009A0C71">
      <w:pPr>
        <w:spacing w:line="360" w:lineRule="auto"/>
        <w:ind w:left="0" w:firstLine="0"/>
        <w:jc w:val="center"/>
        <w:rPr>
          <w:sz w:val="22"/>
          <w:szCs w:val="22"/>
        </w:rPr>
      </w:pPr>
      <w:r w:rsidRPr="009A0C71">
        <w:rPr>
          <w:sz w:val="22"/>
          <w:szCs w:val="22"/>
        </w:rPr>
        <w:t>____________________________</w:t>
      </w:r>
    </w:p>
    <w:p w14:paraId="2B5E5109" w14:textId="77777777" w:rsidR="009A0C71" w:rsidRPr="009A0C71" w:rsidRDefault="009A0C71" w:rsidP="009A0C71">
      <w:pPr>
        <w:spacing w:line="360" w:lineRule="auto"/>
        <w:ind w:left="0" w:firstLine="0"/>
        <w:jc w:val="center"/>
        <w:rPr>
          <w:sz w:val="22"/>
          <w:szCs w:val="22"/>
        </w:rPr>
      </w:pPr>
      <w:r w:rsidRPr="009A0C71">
        <w:rPr>
          <w:sz w:val="22"/>
          <w:szCs w:val="22"/>
        </w:rPr>
        <w:t>Camila Dias Ramalho Matta</w:t>
      </w:r>
    </w:p>
    <w:p w14:paraId="5C578954" w14:textId="0BC458E6" w:rsidR="009A0C71" w:rsidRDefault="009A0C71" w:rsidP="009A0C71">
      <w:pPr>
        <w:spacing w:line="360" w:lineRule="auto"/>
        <w:ind w:left="0" w:firstLine="0"/>
        <w:jc w:val="center"/>
        <w:rPr>
          <w:sz w:val="22"/>
          <w:szCs w:val="22"/>
        </w:rPr>
      </w:pPr>
      <w:r w:rsidRPr="009A0C71">
        <w:rPr>
          <w:sz w:val="22"/>
          <w:szCs w:val="22"/>
        </w:rPr>
        <w:t xml:space="preserve">Secretária </w:t>
      </w:r>
      <w:r w:rsidR="008A52E1">
        <w:rPr>
          <w:sz w:val="22"/>
          <w:szCs w:val="22"/>
        </w:rPr>
        <w:t>Municipal de</w:t>
      </w:r>
      <w:r w:rsidRPr="009A0C71">
        <w:rPr>
          <w:sz w:val="22"/>
          <w:szCs w:val="22"/>
        </w:rPr>
        <w:t xml:space="preserve"> Agricultura e Pecuária</w:t>
      </w:r>
    </w:p>
    <w:p w14:paraId="12ECE4FE" w14:textId="77777777" w:rsidR="002D2D75" w:rsidRDefault="002D2D75" w:rsidP="009A0C71">
      <w:pPr>
        <w:spacing w:line="360" w:lineRule="auto"/>
        <w:ind w:left="0" w:firstLine="0"/>
        <w:jc w:val="center"/>
        <w:rPr>
          <w:sz w:val="22"/>
          <w:szCs w:val="22"/>
        </w:rPr>
      </w:pPr>
    </w:p>
    <w:p w14:paraId="2519A517" w14:textId="77777777" w:rsidR="002D2D75" w:rsidRDefault="002D2D75" w:rsidP="009A0C71">
      <w:pPr>
        <w:spacing w:line="360" w:lineRule="auto"/>
        <w:ind w:left="0" w:firstLine="0"/>
        <w:jc w:val="center"/>
        <w:rPr>
          <w:sz w:val="22"/>
          <w:szCs w:val="22"/>
        </w:rPr>
      </w:pPr>
    </w:p>
    <w:p w14:paraId="63DF1B66" w14:textId="77777777" w:rsidR="002D2D75" w:rsidRDefault="002D2D75" w:rsidP="009A0C71">
      <w:pPr>
        <w:spacing w:line="360" w:lineRule="auto"/>
        <w:ind w:left="0" w:firstLine="0"/>
        <w:jc w:val="center"/>
        <w:rPr>
          <w:sz w:val="22"/>
          <w:szCs w:val="22"/>
        </w:rPr>
      </w:pPr>
    </w:p>
    <w:p w14:paraId="44146484" w14:textId="77777777" w:rsidR="002D2D75" w:rsidRPr="002D2D75" w:rsidRDefault="002D2D75" w:rsidP="002D2D75">
      <w:pPr>
        <w:spacing w:line="360" w:lineRule="auto"/>
        <w:ind w:left="0" w:firstLine="0"/>
        <w:jc w:val="center"/>
        <w:rPr>
          <w:sz w:val="22"/>
          <w:szCs w:val="22"/>
        </w:rPr>
      </w:pPr>
      <w:r w:rsidRPr="002D2D75">
        <w:rPr>
          <w:sz w:val="22"/>
          <w:szCs w:val="22"/>
        </w:rPr>
        <w:t>____________________________</w:t>
      </w:r>
    </w:p>
    <w:p w14:paraId="10CEB7A0" w14:textId="29C0B3B6" w:rsidR="002D2D75" w:rsidRDefault="002D2D75" w:rsidP="002D2D75">
      <w:pPr>
        <w:spacing w:line="360" w:lineRule="auto"/>
        <w:ind w:left="0" w:firstLine="0"/>
        <w:jc w:val="center"/>
        <w:rPr>
          <w:sz w:val="22"/>
          <w:szCs w:val="22"/>
        </w:rPr>
      </w:pPr>
      <w:r>
        <w:rPr>
          <w:sz w:val="22"/>
          <w:szCs w:val="22"/>
        </w:rPr>
        <w:t xml:space="preserve">Cláudia </w:t>
      </w:r>
      <w:proofErr w:type="spellStart"/>
      <w:r>
        <w:rPr>
          <w:sz w:val="22"/>
          <w:szCs w:val="22"/>
        </w:rPr>
        <w:t>Janz</w:t>
      </w:r>
      <w:proofErr w:type="spellEnd"/>
      <w:r>
        <w:rPr>
          <w:sz w:val="22"/>
          <w:szCs w:val="22"/>
        </w:rPr>
        <w:t xml:space="preserve"> d</w:t>
      </w:r>
      <w:r w:rsidRPr="002D2D75">
        <w:rPr>
          <w:sz w:val="22"/>
          <w:szCs w:val="22"/>
        </w:rPr>
        <w:t>a Silva</w:t>
      </w:r>
    </w:p>
    <w:p w14:paraId="253C4B29" w14:textId="0FAFA18F" w:rsidR="009A0C71" w:rsidRPr="009A0C71" w:rsidRDefault="002D2D75" w:rsidP="00C7124F">
      <w:pPr>
        <w:spacing w:line="360" w:lineRule="auto"/>
        <w:ind w:left="0" w:firstLine="0"/>
        <w:jc w:val="center"/>
        <w:rPr>
          <w:sz w:val="22"/>
          <w:szCs w:val="22"/>
        </w:rPr>
      </w:pPr>
      <w:r w:rsidRPr="002D2D75">
        <w:rPr>
          <w:sz w:val="22"/>
          <w:szCs w:val="22"/>
        </w:rPr>
        <w:t xml:space="preserve">Secretária da </w:t>
      </w:r>
      <w:r>
        <w:rPr>
          <w:sz w:val="22"/>
          <w:szCs w:val="22"/>
        </w:rPr>
        <w:t>Municipal de Administração</w:t>
      </w:r>
    </w:p>
    <w:p w14:paraId="151C3019" w14:textId="77777777" w:rsidR="009A0C71" w:rsidRPr="009A0C71" w:rsidRDefault="009A0C71" w:rsidP="009A0C71">
      <w:pPr>
        <w:spacing w:line="360" w:lineRule="auto"/>
        <w:ind w:left="0" w:firstLine="0"/>
        <w:jc w:val="center"/>
        <w:rPr>
          <w:sz w:val="22"/>
          <w:szCs w:val="22"/>
        </w:rPr>
      </w:pPr>
    </w:p>
    <w:p w14:paraId="761E03BE" w14:textId="77777777" w:rsidR="00AE6683" w:rsidRDefault="00AE6683" w:rsidP="009A0C71">
      <w:pPr>
        <w:spacing w:line="360" w:lineRule="auto"/>
        <w:ind w:left="0" w:firstLine="0"/>
        <w:jc w:val="center"/>
        <w:rPr>
          <w:sz w:val="22"/>
          <w:szCs w:val="22"/>
        </w:rPr>
      </w:pPr>
    </w:p>
    <w:p w14:paraId="756DFE81" w14:textId="7882898E" w:rsidR="009A0C71" w:rsidRPr="009A0C71" w:rsidRDefault="009A0C71" w:rsidP="009A0C71">
      <w:pPr>
        <w:spacing w:line="360" w:lineRule="auto"/>
        <w:ind w:left="0" w:firstLine="0"/>
        <w:jc w:val="center"/>
        <w:rPr>
          <w:sz w:val="22"/>
          <w:szCs w:val="22"/>
        </w:rPr>
      </w:pPr>
      <w:r w:rsidRPr="009A0C71">
        <w:rPr>
          <w:sz w:val="22"/>
          <w:szCs w:val="22"/>
        </w:rPr>
        <w:t>________________</w:t>
      </w:r>
      <w:r w:rsidR="00AE6683">
        <w:rPr>
          <w:sz w:val="22"/>
          <w:szCs w:val="22"/>
        </w:rPr>
        <w:t>__________</w:t>
      </w:r>
    </w:p>
    <w:p w14:paraId="17C98963" w14:textId="77777777" w:rsidR="009A0C71" w:rsidRPr="009A0C71" w:rsidRDefault="009A0C71" w:rsidP="009A0C71">
      <w:pPr>
        <w:spacing w:line="360" w:lineRule="auto"/>
        <w:ind w:left="0" w:firstLine="0"/>
        <w:jc w:val="center"/>
        <w:rPr>
          <w:sz w:val="22"/>
          <w:szCs w:val="22"/>
        </w:rPr>
      </w:pPr>
      <w:r w:rsidRPr="009A0C71">
        <w:rPr>
          <w:sz w:val="22"/>
          <w:szCs w:val="22"/>
        </w:rPr>
        <w:t>José de Carvalho Henriques Neto</w:t>
      </w:r>
    </w:p>
    <w:p w14:paraId="29A84B72" w14:textId="58D2D7A0" w:rsidR="009A0C71" w:rsidRPr="009A0C71" w:rsidRDefault="009A0C71" w:rsidP="009A0C71">
      <w:pPr>
        <w:spacing w:line="360" w:lineRule="auto"/>
        <w:ind w:left="0" w:firstLine="0"/>
        <w:jc w:val="center"/>
        <w:rPr>
          <w:sz w:val="22"/>
          <w:szCs w:val="22"/>
        </w:rPr>
      </w:pPr>
      <w:r w:rsidRPr="009A0C71">
        <w:rPr>
          <w:sz w:val="22"/>
          <w:szCs w:val="22"/>
        </w:rPr>
        <w:t xml:space="preserve">Secretário </w:t>
      </w:r>
      <w:r w:rsidR="002D2D75">
        <w:rPr>
          <w:sz w:val="22"/>
          <w:szCs w:val="22"/>
        </w:rPr>
        <w:t xml:space="preserve">Municipal </w:t>
      </w:r>
      <w:r w:rsidR="008A52E1">
        <w:rPr>
          <w:sz w:val="22"/>
          <w:szCs w:val="22"/>
        </w:rPr>
        <w:t>de</w:t>
      </w:r>
      <w:r w:rsidRPr="009A0C71">
        <w:rPr>
          <w:sz w:val="22"/>
          <w:szCs w:val="22"/>
        </w:rPr>
        <w:t xml:space="preserve"> Meio </w:t>
      </w:r>
      <w:proofErr w:type="spellStart"/>
      <w:r w:rsidRPr="009A0C71">
        <w:rPr>
          <w:sz w:val="22"/>
          <w:szCs w:val="22"/>
        </w:rPr>
        <w:t>Amb</w:t>
      </w:r>
      <w:proofErr w:type="spellEnd"/>
      <w:r w:rsidRPr="009A0C71">
        <w:rPr>
          <w:sz w:val="22"/>
          <w:szCs w:val="22"/>
        </w:rPr>
        <w:t xml:space="preserve">. </w:t>
      </w:r>
      <w:proofErr w:type="gramStart"/>
      <w:r w:rsidRPr="009A0C71">
        <w:rPr>
          <w:sz w:val="22"/>
          <w:szCs w:val="22"/>
        </w:rPr>
        <w:t>e</w:t>
      </w:r>
      <w:proofErr w:type="gramEnd"/>
      <w:r w:rsidRPr="009A0C71">
        <w:rPr>
          <w:sz w:val="22"/>
          <w:szCs w:val="22"/>
        </w:rPr>
        <w:t xml:space="preserve"> Rec. Hídricos</w:t>
      </w:r>
    </w:p>
    <w:p w14:paraId="38631BE5" w14:textId="77777777" w:rsidR="009A0C71" w:rsidRPr="009A0C71" w:rsidRDefault="009A0C71" w:rsidP="009A0C71">
      <w:pPr>
        <w:spacing w:line="360" w:lineRule="auto"/>
        <w:ind w:left="0" w:firstLine="0"/>
        <w:jc w:val="center"/>
        <w:rPr>
          <w:sz w:val="22"/>
          <w:szCs w:val="22"/>
        </w:rPr>
      </w:pPr>
    </w:p>
    <w:p w14:paraId="4D3204F8" w14:textId="77777777" w:rsidR="009A0C71" w:rsidRPr="009A0C71" w:rsidRDefault="009A0C71" w:rsidP="009A0C71">
      <w:pPr>
        <w:spacing w:line="360" w:lineRule="auto"/>
        <w:ind w:left="0" w:firstLine="0"/>
        <w:jc w:val="center"/>
        <w:rPr>
          <w:sz w:val="22"/>
          <w:szCs w:val="22"/>
        </w:rPr>
      </w:pPr>
    </w:p>
    <w:p w14:paraId="12F583B3" w14:textId="77777777" w:rsidR="009A0C71" w:rsidRPr="009A0C71" w:rsidRDefault="009A0C71" w:rsidP="009A0C71">
      <w:pPr>
        <w:spacing w:line="360" w:lineRule="auto"/>
        <w:ind w:left="0" w:firstLine="0"/>
        <w:jc w:val="center"/>
        <w:rPr>
          <w:sz w:val="22"/>
          <w:szCs w:val="22"/>
        </w:rPr>
      </w:pPr>
      <w:r w:rsidRPr="009A0C71">
        <w:rPr>
          <w:sz w:val="22"/>
          <w:szCs w:val="22"/>
        </w:rPr>
        <w:t>__________________________________</w:t>
      </w:r>
    </w:p>
    <w:p w14:paraId="6FCA2930" w14:textId="77777777" w:rsidR="009A0C71" w:rsidRPr="009A0C71" w:rsidRDefault="009A0C71" w:rsidP="009A0C71">
      <w:pPr>
        <w:spacing w:line="360" w:lineRule="auto"/>
        <w:ind w:left="0" w:firstLine="0"/>
        <w:jc w:val="center"/>
        <w:rPr>
          <w:sz w:val="22"/>
          <w:szCs w:val="22"/>
        </w:rPr>
      </w:pPr>
      <w:r w:rsidRPr="009A0C71">
        <w:rPr>
          <w:sz w:val="22"/>
          <w:szCs w:val="22"/>
        </w:rPr>
        <w:t>Roberto De Castro Junior</w:t>
      </w:r>
    </w:p>
    <w:p w14:paraId="399B1B5C" w14:textId="5CF17F32" w:rsidR="009A0C71" w:rsidRDefault="009A0C71" w:rsidP="009A0C71">
      <w:pPr>
        <w:spacing w:line="360" w:lineRule="auto"/>
        <w:ind w:left="0" w:firstLine="0"/>
        <w:jc w:val="center"/>
        <w:rPr>
          <w:sz w:val="22"/>
          <w:szCs w:val="22"/>
        </w:rPr>
      </w:pPr>
      <w:r w:rsidRPr="009A0C71">
        <w:rPr>
          <w:sz w:val="22"/>
          <w:szCs w:val="22"/>
        </w:rPr>
        <w:t xml:space="preserve">Secretário </w:t>
      </w:r>
      <w:r w:rsidR="002D2D75">
        <w:rPr>
          <w:sz w:val="22"/>
          <w:szCs w:val="22"/>
        </w:rPr>
        <w:t xml:space="preserve">Municipal </w:t>
      </w:r>
      <w:r w:rsidR="00C7124F">
        <w:rPr>
          <w:sz w:val="22"/>
          <w:szCs w:val="22"/>
        </w:rPr>
        <w:t>de</w:t>
      </w:r>
      <w:r w:rsidRPr="009A0C71">
        <w:rPr>
          <w:sz w:val="22"/>
          <w:szCs w:val="22"/>
        </w:rPr>
        <w:t xml:space="preserve"> Desenvolvimento Econômico</w:t>
      </w:r>
    </w:p>
    <w:p w14:paraId="5FD5A504" w14:textId="77777777" w:rsidR="00C7124F" w:rsidRDefault="00C7124F" w:rsidP="009A0C71">
      <w:pPr>
        <w:spacing w:line="360" w:lineRule="auto"/>
        <w:ind w:left="0" w:firstLine="0"/>
        <w:jc w:val="center"/>
        <w:rPr>
          <w:sz w:val="22"/>
          <w:szCs w:val="22"/>
        </w:rPr>
      </w:pPr>
    </w:p>
    <w:p w14:paraId="222881E4" w14:textId="77777777" w:rsidR="00C7124F" w:rsidRDefault="00C7124F" w:rsidP="009A0C71">
      <w:pPr>
        <w:spacing w:line="360" w:lineRule="auto"/>
        <w:ind w:left="0" w:firstLine="0"/>
        <w:jc w:val="center"/>
        <w:rPr>
          <w:sz w:val="22"/>
          <w:szCs w:val="22"/>
        </w:rPr>
      </w:pPr>
    </w:p>
    <w:p w14:paraId="2E6797FE" w14:textId="77777777" w:rsidR="00C7124F" w:rsidRPr="00C7124F" w:rsidRDefault="00C7124F" w:rsidP="00C7124F">
      <w:pPr>
        <w:spacing w:line="360" w:lineRule="auto"/>
        <w:ind w:left="0" w:firstLine="0"/>
        <w:jc w:val="center"/>
        <w:rPr>
          <w:sz w:val="22"/>
          <w:szCs w:val="22"/>
        </w:rPr>
      </w:pPr>
      <w:r w:rsidRPr="00C7124F">
        <w:rPr>
          <w:sz w:val="22"/>
          <w:szCs w:val="22"/>
        </w:rPr>
        <w:t>__________________________________</w:t>
      </w:r>
    </w:p>
    <w:p w14:paraId="1E8CB662" w14:textId="7FFDB08B" w:rsidR="00C7124F" w:rsidRDefault="00C7124F" w:rsidP="00C7124F">
      <w:pPr>
        <w:spacing w:line="360" w:lineRule="auto"/>
        <w:ind w:left="0" w:firstLine="0"/>
        <w:jc w:val="center"/>
        <w:rPr>
          <w:sz w:val="22"/>
          <w:szCs w:val="22"/>
        </w:rPr>
      </w:pPr>
      <w:proofErr w:type="spellStart"/>
      <w:r w:rsidRPr="00C7124F">
        <w:rPr>
          <w:sz w:val="22"/>
          <w:szCs w:val="22"/>
        </w:rPr>
        <w:t>Rosiane</w:t>
      </w:r>
      <w:proofErr w:type="spellEnd"/>
      <w:r w:rsidRPr="00C7124F">
        <w:rPr>
          <w:sz w:val="22"/>
          <w:szCs w:val="22"/>
        </w:rPr>
        <w:t xml:space="preserve"> Cristina Vieira </w:t>
      </w:r>
      <w:proofErr w:type="spellStart"/>
      <w:r w:rsidRPr="00C7124F">
        <w:rPr>
          <w:sz w:val="22"/>
          <w:szCs w:val="22"/>
        </w:rPr>
        <w:t>Néia</w:t>
      </w:r>
      <w:proofErr w:type="spellEnd"/>
      <w:r w:rsidRPr="00C7124F">
        <w:rPr>
          <w:sz w:val="22"/>
          <w:szCs w:val="22"/>
        </w:rPr>
        <w:t xml:space="preserve"> </w:t>
      </w:r>
      <w:proofErr w:type="spellStart"/>
      <w:r w:rsidRPr="00C7124F">
        <w:rPr>
          <w:sz w:val="22"/>
          <w:szCs w:val="22"/>
        </w:rPr>
        <w:t>Storti</w:t>
      </w:r>
      <w:proofErr w:type="spellEnd"/>
    </w:p>
    <w:p w14:paraId="1B931870" w14:textId="10AC457E" w:rsidR="00C7124F" w:rsidRPr="00C7124F" w:rsidRDefault="00C7124F" w:rsidP="00C7124F">
      <w:pPr>
        <w:spacing w:line="360" w:lineRule="auto"/>
        <w:ind w:left="0" w:firstLine="0"/>
        <w:jc w:val="center"/>
        <w:rPr>
          <w:sz w:val="22"/>
          <w:szCs w:val="22"/>
        </w:rPr>
      </w:pPr>
      <w:r>
        <w:rPr>
          <w:sz w:val="22"/>
          <w:szCs w:val="22"/>
        </w:rPr>
        <w:t>Secretária</w:t>
      </w:r>
      <w:r w:rsidRPr="00C7124F">
        <w:rPr>
          <w:sz w:val="22"/>
          <w:szCs w:val="22"/>
        </w:rPr>
        <w:t xml:space="preserve"> Municipal </w:t>
      </w:r>
      <w:r>
        <w:rPr>
          <w:sz w:val="22"/>
          <w:szCs w:val="22"/>
        </w:rPr>
        <w:t xml:space="preserve">de </w:t>
      </w:r>
      <w:r w:rsidR="008A52E1">
        <w:rPr>
          <w:sz w:val="22"/>
          <w:szCs w:val="22"/>
        </w:rPr>
        <w:t>Assistência Social e Assuntos da Família</w:t>
      </w:r>
    </w:p>
    <w:p w14:paraId="070BCFD7" w14:textId="77777777" w:rsidR="00C7124F" w:rsidRPr="009A0C71" w:rsidRDefault="00C7124F" w:rsidP="009A0C71">
      <w:pPr>
        <w:spacing w:line="360" w:lineRule="auto"/>
        <w:ind w:left="0" w:firstLine="0"/>
        <w:jc w:val="center"/>
        <w:rPr>
          <w:sz w:val="22"/>
          <w:szCs w:val="22"/>
        </w:rPr>
      </w:pPr>
    </w:p>
    <w:p w14:paraId="101D4B0F" w14:textId="77777777" w:rsidR="009A0C71" w:rsidRPr="009A0C71" w:rsidRDefault="009A0C71" w:rsidP="009A0C71">
      <w:pPr>
        <w:spacing w:line="360" w:lineRule="auto"/>
        <w:ind w:left="0" w:firstLine="0"/>
        <w:jc w:val="center"/>
        <w:rPr>
          <w:sz w:val="22"/>
          <w:szCs w:val="22"/>
        </w:rPr>
      </w:pPr>
    </w:p>
    <w:p w14:paraId="4EFD31F4" w14:textId="77777777" w:rsidR="00F168F0" w:rsidRDefault="00F168F0" w:rsidP="006E67EF">
      <w:pPr>
        <w:spacing w:line="360" w:lineRule="auto"/>
        <w:ind w:left="0" w:firstLine="0"/>
        <w:jc w:val="both"/>
        <w:rPr>
          <w:sz w:val="22"/>
          <w:szCs w:val="22"/>
        </w:rPr>
      </w:pPr>
    </w:p>
    <w:p w14:paraId="6817088D" w14:textId="03305B3C" w:rsidR="000B31F2" w:rsidRDefault="002C7D1F" w:rsidP="002C7D1F">
      <w:pPr>
        <w:spacing w:line="360" w:lineRule="auto"/>
        <w:ind w:left="0" w:firstLine="0"/>
        <w:jc w:val="center"/>
        <w:rPr>
          <w:sz w:val="22"/>
          <w:szCs w:val="22"/>
        </w:rPr>
      </w:pPr>
      <w:r>
        <w:rPr>
          <w:sz w:val="22"/>
          <w:szCs w:val="22"/>
        </w:rPr>
        <w:t>_____________________________</w:t>
      </w:r>
    </w:p>
    <w:p w14:paraId="27361460" w14:textId="77777777" w:rsidR="00D93993" w:rsidRDefault="00D93993" w:rsidP="002C7D1F">
      <w:pPr>
        <w:spacing w:line="360" w:lineRule="auto"/>
        <w:ind w:left="0" w:firstLine="0"/>
        <w:jc w:val="center"/>
        <w:rPr>
          <w:sz w:val="22"/>
          <w:szCs w:val="22"/>
        </w:rPr>
      </w:pPr>
      <w:r w:rsidRPr="00D93993">
        <w:rPr>
          <w:sz w:val="22"/>
          <w:szCs w:val="22"/>
        </w:rPr>
        <w:t>Patrícia de Oliveira Pedroso</w:t>
      </w:r>
    </w:p>
    <w:p w14:paraId="7AD4473D" w14:textId="68FAE08C" w:rsidR="00D93993" w:rsidRDefault="00D93993" w:rsidP="002C7D1F">
      <w:pPr>
        <w:spacing w:line="360" w:lineRule="auto"/>
        <w:ind w:left="0" w:firstLine="0"/>
        <w:jc w:val="center"/>
        <w:rPr>
          <w:sz w:val="22"/>
          <w:szCs w:val="22"/>
        </w:rPr>
      </w:pPr>
      <w:r>
        <w:rPr>
          <w:sz w:val="22"/>
          <w:szCs w:val="22"/>
        </w:rPr>
        <w:t>Secretária Municipal de Planejamento</w:t>
      </w:r>
    </w:p>
    <w:p w14:paraId="7B854208" w14:textId="77777777" w:rsidR="00D93993" w:rsidRDefault="00D93993" w:rsidP="00D93993">
      <w:pPr>
        <w:spacing w:line="360" w:lineRule="auto"/>
        <w:ind w:left="0" w:firstLine="0"/>
        <w:jc w:val="center"/>
        <w:rPr>
          <w:sz w:val="22"/>
          <w:szCs w:val="22"/>
        </w:rPr>
      </w:pPr>
    </w:p>
    <w:p w14:paraId="10C4B731" w14:textId="77777777" w:rsidR="00B31D9C" w:rsidRDefault="00B31D9C" w:rsidP="00D93993">
      <w:pPr>
        <w:spacing w:line="360" w:lineRule="auto"/>
        <w:ind w:left="0" w:firstLine="0"/>
        <w:jc w:val="center"/>
        <w:rPr>
          <w:sz w:val="22"/>
          <w:szCs w:val="22"/>
        </w:rPr>
      </w:pPr>
    </w:p>
    <w:p w14:paraId="61DE6862" w14:textId="77777777" w:rsidR="002C7D1F" w:rsidRDefault="002C7D1F" w:rsidP="00D93993">
      <w:pPr>
        <w:spacing w:line="360" w:lineRule="auto"/>
        <w:ind w:left="0" w:firstLine="0"/>
        <w:jc w:val="center"/>
        <w:rPr>
          <w:sz w:val="22"/>
          <w:szCs w:val="22"/>
        </w:rPr>
      </w:pPr>
    </w:p>
    <w:p w14:paraId="102A1F4A" w14:textId="77777777" w:rsidR="00B31D9C" w:rsidRPr="00B31D9C" w:rsidRDefault="00B31D9C" w:rsidP="00B31D9C">
      <w:pPr>
        <w:spacing w:line="360" w:lineRule="auto"/>
        <w:ind w:left="0" w:firstLine="0"/>
        <w:rPr>
          <w:sz w:val="22"/>
          <w:szCs w:val="22"/>
        </w:rPr>
      </w:pPr>
    </w:p>
    <w:p w14:paraId="3AFF00B2" w14:textId="77777777" w:rsidR="00B31D9C" w:rsidRPr="00B31D9C" w:rsidRDefault="00B31D9C" w:rsidP="00B31D9C">
      <w:pPr>
        <w:spacing w:line="360" w:lineRule="auto"/>
        <w:ind w:left="0" w:firstLine="0"/>
        <w:jc w:val="center"/>
        <w:rPr>
          <w:sz w:val="22"/>
          <w:szCs w:val="22"/>
        </w:rPr>
      </w:pPr>
    </w:p>
    <w:p w14:paraId="02400D87" w14:textId="77777777" w:rsidR="00B31D9C" w:rsidRPr="00B31D9C" w:rsidRDefault="00B31D9C" w:rsidP="00B31D9C">
      <w:pPr>
        <w:spacing w:line="360" w:lineRule="auto"/>
        <w:ind w:left="0" w:firstLine="0"/>
        <w:jc w:val="center"/>
        <w:rPr>
          <w:sz w:val="22"/>
          <w:szCs w:val="22"/>
        </w:rPr>
      </w:pPr>
    </w:p>
    <w:p w14:paraId="35C840DF" w14:textId="77777777" w:rsidR="00B31D9C" w:rsidRPr="00B31D9C" w:rsidRDefault="00B31D9C" w:rsidP="00B31D9C">
      <w:pPr>
        <w:spacing w:line="360" w:lineRule="auto"/>
        <w:ind w:left="0" w:firstLine="0"/>
        <w:jc w:val="center"/>
        <w:rPr>
          <w:sz w:val="22"/>
          <w:szCs w:val="22"/>
        </w:rPr>
      </w:pPr>
    </w:p>
    <w:p w14:paraId="0E6EA8D0" w14:textId="77777777" w:rsidR="00B31D9C" w:rsidRPr="00B31D9C" w:rsidRDefault="00B31D9C" w:rsidP="00B31D9C">
      <w:pPr>
        <w:spacing w:line="360" w:lineRule="auto"/>
        <w:ind w:left="0" w:firstLine="0"/>
        <w:jc w:val="center"/>
        <w:rPr>
          <w:sz w:val="22"/>
          <w:szCs w:val="22"/>
        </w:rPr>
      </w:pPr>
    </w:p>
    <w:p w14:paraId="79E1BBFF" w14:textId="77777777" w:rsidR="000B31F2" w:rsidRDefault="000B31F2" w:rsidP="00D93993">
      <w:pPr>
        <w:spacing w:line="360" w:lineRule="auto"/>
        <w:ind w:left="0" w:firstLine="0"/>
        <w:jc w:val="center"/>
        <w:rPr>
          <w:sz w:val="22"/>
          <w:szCs w:val="22"/>
        </w:rPr>
      </w:pPr>
    </w:p>
    <w:p w14:paraId="760ACFC8" w14:textId="77777777" w:rsidR="000B31F2" w:rsidRDefault="000B31F2" w:rsidP="006E67EF">
      <w:pPr>
        <w:spacing w:line="360" w:lineRule="auto"/>
        <w:ind w:left="0" w:firstLine="0"/>
        <w:jc w:val="both"/>
        <w:rPr>
          <w:sz w:val="22"/>
          <w:szCs w:val="22"/>
        </w:rPr>
      </w:pPr>
    </w:p>
    <w:p w14:paraId="7417922E" w14:textId="77777777" w:rsidR="000B31F2" w:rsidRDefault="000B31F2" w:rsidP="006E67EF">
      <w:pPr>
        <w:spacing w:line="360" w:lineRule="auto"/>
        <w:ind w:left="0" w:firstLine="0"/>
        <w:jc w:val="both"/>
      </w:pPr>
    </w:p>
    <w:sectPr w:rsidR="000B31F2" w:rsidSect="00D93993">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701"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58DF0" w14:textId="77777777" w:rsidR="00785C7C" w:rsidRDefault="00785C7C">
      <w:pPr>
        <w:spacing w:line="240" w:lineRule="auto"/>
      </w:pPr>
      <w:r>
        <w:separator/>
      </w:r>
    </w:p>
  </w:endnote>
  <w:endnote w:type="continuationSeparator" w:id="0">
    <w:p w14:paraId="42CF6C9D" w14:textId="77777777" w:rsidR="00785C7C" w:rsidRDefault="00785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roman"/>
    <w:pitch w:val="variable"/>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01393" w14:textId="77777777" w:rsidR="005E3FC5" w:rsidRDefault="005E3FC5">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B3532" w14:textId="77777777" w:rsidR="005E3FC5" w:rsidRDefault="005E3FC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9571E" w14:textId="77777777" w:rsidR="005E3FC5" w:rsidRDefault="005E3FC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E3048" w14:textId="77777777" w:rsidR="00785C7C" w:rsidRDefault="00785C7C">
      <w:pPr>
        <w:spacing w:line="240" w:lineRule="auto"/>
      </w:pPr>
      <w:r>
        <w:separator/>
      </w:r>
    </w:p>
  </w:footnote>
  <w:footnote w:type="continuationSeparator" w:id="0">
    <w:p w14:paraId="4744626F" w14:textId="77777777" w:rsidR="00785C7C" w:rsidRDefault="00785C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6BFCB" w14:textId="77777777" w:rsidR="005E3FC5" w:rsidRDefault="005E3FC5">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8F15" w14:textId="5CC10E06" w:rsidR="005E3FC5" w:rsidRDefault="005E3FC5">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5A288841" wp14:editId="0E2C8398">
              <wp:simplePos x="0" y="0"/>
              <wp:positionH relativeFrom="column">
                <wp:posOffset>1028700</wp:posOffset>
              </wp:positionH>
              <wp:positionV relativeFrom="paragraph">
                <wp:posOffset>12065</wp:posOffset>
              </wp:positionV>
              <wp:extent cx="4242435" cy="864870"/>
              <wp:effectExtent l="0" t="0" r="0" b="0"/>
              <wp:wrapNone/>
              <wp:docPr id="835138459"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5159AB4C" w14:textId="77777777" w:rsidR="005E3FC5" w:rsidRDefault="005E3FC5">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5E3FC5" w:rsidRDefault="005E3FC5">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5E3FC5" w:rsidRDefault="005E3FC5">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A288841" id="Retângulo 3" o:spid="_x0000_s1026"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" filled="f" stroked="f" strokeweight="0">
              <v:path arrowok="t"/>
              <v:textbox>
                <w:txbxContent>
                  <w:p w14:paraId="5159AB4C" w14:textId="77777777" w:rsidR="005E3FC5" w:rsidRDefault="005E3FC5">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5E3FC5" w:rsidRDefault="005E3FC5">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5E3FC5" w:rsidRDefault="005E3FC5">
                    <w:pPr>
                      <w:pStyle w:val="Contedodoquadro"/>
                      <w:spacing w:line="240" w:lineRule="auto"/>
                      <w:ind w:left="0" w:hanging="2"/>
                    </w:pPr>
                  </w:p>
                </w:txbxContent>
              </v:textbox>
            </v:rect>
          </w:pict>
        </mc:Fallback>
      </mc:AlternateContent>
    </w:r>
  </w:p>
  <w:p w14:paraId="0534DF84" w14:textId="77777777" w:rsidR="005E3FC5" w:rsidRDefault="005E3FC5">
    <w:pPr>
      <w:tabs>
        <w:tab w:val="center" w:pos="4252"/>
        <w:tab w:val="right" w:pos="8504"/>
      </w:tabs>
      <w:spacing w:line="240" w:lineRule="auto"/>
      <w:ind w:left="0" w:hanging="2"/>
      <w:rPr>
        <w:color w:val="000000"/>
      </w:rPr>
    </w:pPr>
  </w:p>
  <w:p w14:paraId="586F77FC" w14:textId="77777777" w:rsidR="005E3FC5" w:rsidRDefault="005E3FC5">
    <w:pPr>
      <w:tabs>
        <w:tab w:val="center" w:pos="4252"/>
        <w:tab w:val="right" w:pos="8504"/>
      </w:tabs>
      <w:spacing w:line="240" w:lineRule="auto"/>
      <w:ind w:left="0" w:hanging="2"/>
      <w:rPr>
        <w:color w:val="000000"/>
      </w:rPr>
    </w:pPr>
  </w:p>
  <w:p w14:paraId="475ADEC1" w14:textId="77777777" w:rsidR="005E3FC5" w:rsidRDefault="005E3FC5">
    <w:pPr>
      <w:tabs>
        <w:tab w:val="center" w:pos="4252"/>
        <w:tab w:val="right" w:pos="8504"/>
      </w:tabs>
      <w:spacing w:line="240" w:lineRule="auto"/>
      <w:ind w:left="0" w:hanging="2"/>
      <w:rPr>
        <w:color w:val="000000"/>
      </w:rPr>
    </w:pPr>
  </w:p>
  <w:p w14:paraId="042074A6" w14:textId="77777777" w:rsidR="005E3FC5" w:rsidRDefault="005E3FC5">
    <w:pPr>
      <w:tabs>
        <w:tab w:val="center" w:pos="4252"/>
        <w:tab w:val="right" w:pos="8504"/>
      </w:tabs>
      <w:spacing w:line="240" w:lineRule="auto"/>
      <w:ind w:left="0" w:hanging="2"/>
      <w:rPr>
        <w:color w:val="000000"/>
      </w:rPr>
    </w:pPr>
  </w:p>
  <w:p w14:paraId="6C27B24F" w14:textId="77777777" w:rsidR="005E3FC5" w:rsidRDefault="005E3FC5">
    <w:pPr>
      <w:tabs>
        <w:tab w:val="center" w:pos="4252"/>
        <w:tab w:val="right" w:pos="8504"/>
      </w:tabs>
      <w:spacing w:line="240" w:lineRule="auto"/>
      <w:ind w:left="0" w:hanging="2"/>
      <w:rPr>
        <w:color w:val="000000"/>
      </w:rPr>
    </w:pPr>
  </w:p>
  <w:p w14:paraId="49F06EC5" w14:textId="77777777" w:rsidR="005E3FC5" w:rsidRDefault="005E3FC5">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EC55" w14:textId="160F2536" w:rsidR="005E3FC5" w:rsidRDefault="005E3FC5">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6D7AD75C" wp14:editId="052FCE6F">
              <wp:simplePos x="0" y="0"/>
              <wp:positionH relativeFrom="column">
                <wp:posOffset>1028700</wp:posOffset>
              </wp:positionH>
              <wp:positionV relativeFrom="paragraph">
                <wp:posOffset>12065</wp:posOffset>
              </wp:positionV>
              <wp:extent cx="4242435" cy="864870"/>
              <wp:effectExtent l="0" t="0" r="0" b="0"/>
              <wp:wrapNone/>
              <wp:docPr id="357542198"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6796348E" w14:textId="77777777" w:rsidR="005E3FC5" w:rsidRDefault="005E3FC5">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5E3FC5" w:rsidRDefault="005E3FC5">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5E3FC5" w:rsidRDefault="005E3FC5">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6D7AD75C" id="Retângulo 1" o:spid="_x0000_s1027"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" filled="f" stroked="f" strokeweight="0">
              <v:path arrowok="t"/>
              <v:textbox>
                <w:txbxContent>
                  <w:p w14:paraId="6796348E" w14:textId="77777777" w:rsidR="005E3FC5" w:rsidRDefault="005E3FC5">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5E3FC5" w:rsidRDefault="005E3FC5">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5E3FC5" w:rsidRDefault="005E3FC5">
                    <w:pPr>
                      <w:pStyle w:val="Contedodoquadro"/>
                      <w:spacing w:line="240" w:lineRule="auto"/>
                      <w:ind w:left="0" w:hanging="2"/>
                    </w:pPr>
                  </w:p>
                </w:txbxContent>
              </v:textbox>
            </v:rect>
          </w:pict>
        </mc:Fallback>
      </mc:AlternateContent>
    </w:r>
  </w:p>
  <w:p w14:paraId="1B35521F" w14:textId="77777777" w:rsidR="005E3FC5" w:rsidRDefault="005E3FC5">
    <w:pPr>
      <w:tabs>
        <w:tab w:val="center" w:pos="4252"/>
        <w:tab w:val="right" w:pos="8504"/>
      </w:tabs>
      <w:spacing w:line="240" w:lineRule="auto"/>
      <w:ind w:left="0" w:hanging="2"/>
      <w:rPr>
        <w:color w:val="000000"/>
      </w:rPr>
    </w:pPr>
  </w:p>
  <w:p w14:paraId="679C2F8C" w14:textId="77777777" w:rsidR="005E3FC5" w:rsidRDefault="005E3FC5">
    <w:pPr>
      <w:tabs>
        <w:tab w:val="center" w:pos="4252"/>
        <w:tab w:val="right" w:pos="8504"/>
      </w:tabs>
      <w:spacing w:line="240" w:lineRule="auto"/>
      <w:ind w:left="0" w:hanging="2"/>
      <w:rPr>
        <w:color w:val="000000"/>
      </w:rPr>
    </w:pPr>
  </w:p>
  <w:p w14:paraId="6DD90837" w14:textId="77777777" w:rsidR="005E3FC5" w:rsidRDefault="005E3FC5">
    <w:pPr>
      <w:tabs>
        <w:tab w:val="center" w:pos="4252"/>
        <w:tab w:val="right" w:pos="8504"/>
      </w:tabs>
      <w:spacing w:line="240" w:lineRule="auto"/>
      <w:ind w:left="0" w:hanging="2"/>
      <w:rPr>
        <w:color w:val="000000"/>
      </w:rPr>
    </w:pPr>
  </w:p>
  <w:p w14:paraId="3A1D1793" w14:textId="77777777" w:rsidR="005E3FC5" w:rsidRDefault="005E3FC5">
    <w:pPr>
      <w:tabs>
        <w:tab w:val="center" w:pos="4252"/>
        <w:tab w:val="right" w:pos="8504"/>
      </w:tabs>
      <w:spacing w:line="240" w:lineRule="auto"/>
      <w:ind w:left="0" w:hanging="2"/>
      <w:rPr>
        <w:color w:val="000000"/>
      </w:rPr>
    </w:pPr>
  </w:p>
  <w:p w14:paraId="091E23F8" w14:textId="77777777" w:rsidR="005E3FC5" w:rsidRDefault="005E3FC5">
    <w:pPr>
      <w:tabs>
        <w:tab w:val="center" w:pos="4252"/>
        <w:tab w:val="right" w:pos="8504"/>
      </w:tabs>
      <w:spacing w:line="240" w:lineRule="auto"/>
      <w:ind w:left="0" w:hanging="2"/>
      <w:rPr>
        <w:color w:val="000000"/>
      </w:rPr>
    </w:pPr>
  </w:p>
  <w:p w14:paraId="64569218" w14:textId="77777777" w:rsidR="005E3FC5" w:rsidRDefault="005E3FC5">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2" w15:restartNumberingAfterBreak="0">
    <w:nsid w:val="1ACC4159"/>
    <w:multiLevelType w:val="hybridMultilevel"/>
    <w:tmpl w:val="572813C8"/>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3" w15:restartNumberingAfterBreak="0">
    <w:nsid w:val="268041F0"/>
    <w:multiLevelType w:val="multilevel"/>
    <w:tmpl w:val="C2E0C434"/>
    <w:lvl w:ilvl="0">
      <w:start w:val="1"/>
      <w:numFmt w:val="lowerLetter"/>
      <w:lvlText w:val="%1)"/>
      <w:lvlJc w:val="left"/>
      <w:pPr>
        <w:tabs>
          <w:tab w:val="num" w:pos="-216"/>
        </w:tabs>
        <w:ind w:left="502" w:hanging="360"/>
      </w:pPr>
    </w:lvl>
    <w:lvl w:ilvl="1">
      <w:start w:val="1"/>
      <w:numFmt w:val="lowerLetter"/>
      <w:lvlText w:val="%2."/>
      <w:lvlJc w:val="left"/>
      <w:pPr>
        <w:tabs>
          <w:tab w:val="num" w:pos="-216"/>
        </w:tabs>
        <w:ind w:left="1222" w:hanging="360"/>
      </w:pPr>
    </w:lvl>
    <w:lvl w:ilvl="2">
      <w:start w:val="1"/>
      <w:numFmt w:val="lowerRoman"/>
      <w:lvlText w:val="%3."/>
      <w:lvlJc w:val="right"/>
      <w:pPr>
        <w:tabs>
          <w:tab w:val="num" w:pos="-216"/>
        </w:tabs>
        <w:ind w:left="1942" w:hanging="180"/>
      </w:pPr>
    </w:lvl>
    <w:lvl w:ilvl="3">
      <w:start w:val="1"/>
      <w:numFmt w:val="decimal"/>
      <w:lvlText w:val="%4."/>
      <w:lvlJc w:val="left"/>
      <w:pPr>
        <w:tabs>
          <w:tab w:val="num" w:pos="-216"/>
        </w:tabs>
        <w:ind w:left="2662" w:hanging="360"/>
      </w:pPr>
    </w:lvl>
    <w:lvl w:ilvl="4">
      <w:start w:val="1"/>
      <w:numFmt w:val="lowerLetter"/>
      <w:lvlText w:val="%5."/>
      <w:lvlJc w:val="left"/>
      <w:pPr>
        <w:tabs>
          <w:tab w:val="num" w:pos="-216"/>
        </w:tabs>
        <w:ind w:left="3382" w:hanging="360"/>
      </w:pPr>
    </w:lvl>
    <w:lvl w:ilvl="5">
      <w:start w:val="1"/>
      <w:numFmt w:val="lowerRoman"/>
      <w:lvlText w:val="%6."/>
      <w:lvlJc w:val="right"/>
      <w:pPr>
        <w:tabs>
          <w:tab w:val="num" w:pos="-216"/>
        </w:tabs>
        <w:ind w:left="4102" w:hanging="180"/>
      </w:pPr>
    </w:lvl>
    <w:lvl w:ilvl="6">
      <w:start w:val="1"/>
      <w:numFmt w:val="decimal"/>
      <w:lvlText w:val="%7."/>
      <w:lvlJc w:val="left"/>
      <w:pPr>
        <w:tabs>
          <w:tab w:val="num" w:pos="-216"/>
        </w:tabs>
        <w:ind w:left="4822" w:hanging="360"/>
      </w:pPr>
    </w:lvl>
    <w:lvl w:ilvl="7">
      <w:start w:val="1"/>
      <w:numFmt w:val="lowerLetter"/>
      <w:lvlText w:val="%8."/>
      <w:lvlJc w:val="left"/>
      <w:pPr>
        <w:tabs>
          <w:tab w:val="num" w:pos="-216"/>
        </w:tabs>
        <w:ind w:left="5542" w:hanging="360"/>
      </w:pPr>
    </w:lvl>
    <w:lvl w:ilvl="8">
      <w:start w:val="1"/>
      <w:numFmt w:val="lowerRoman"/>
      <w:lvlText w:val="%9."/>
      <w:lvlJc w:val="right"/>
      <w:pPr>
        <w:tabs>
          <w:tab w:val="num" w:pos="-216"/>
        </w:tabs>
        <w:ind w:left="6262" w:hanging="180"/>
      </w:pPr>
    </w:lvl>
  </w:abstractNum>
  <w:abstractNum w:abstractNumId="4"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15F0CEC"/>
    <w:multiLevelType w:val="hybridMultilevel"/>
    <w:tmpl w:val="A612A778"/>
    <w:lvl w:ilvl="0" w:tplc="04160017">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7"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8" w15:restartNumberingAfterBreak="0">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4"/>
  </w:num>
  <w:num w:numId="6">
    <w:abstractNumId w:val="0"/>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06"/>
    <w:rsid w:val="00005855"/>
    <w:rsid w:val="00015B9A"/>
    <w:rsid w:val="00024535"/>
    <w:rsid w:val="00025372"/>
    <w:rsid w:val="0003351B"/>
    <w:rsid w:val="00033729"/>
    <w:rsid w:val="00040DDF"/>
    <w:rsid w:val="00044CA0"/>
    <w:rsid w:val="00077FFB"/>
    <w:rsid w:val="0008021E"/>
    <w:rsid w:val="00090EA2"/>
    <w:rsid w:val="000A0F8D"/>
    <w:rsid w:val="000A5AF0"/>
    <w:rsid w:val="000B31F2"/>
    <w:rsid w:val="000C1A19"/>
    <w:rsid w:val="000C60E8"/>
    <w:rsid w:val="000D33BC"/>
    <w:rsid w:val="000E366D"/>
    <w:rsid w:val="000E3A9C"/>
    <w:rsid w:val="001823B1"/>
    <w:rsid w:val="001A3D2D"/>
    <w:rsid w:val="001C3CF9"/>
    <w:rsid w:val="001D1B6B"/>
    <w:rsid w:val="001E6302"/>
    <w:rsid w:val="00212729"/>
    <w:rsid w:val="00212E85"/>
    <w:rsid w:val="00214F8D"/>
    <w:rsid w:val="00221BA4"/>
    <w:rsid w:val="00227997"/>
    <w:rsid w:val="002456F0"/>
    <w:rsid w:val="002508D7"/>
    <w:rsid w:val="002526E3"/>
    <w:rsid w:val="00256EDC"/>
    <w:rsid w:val="00262FDA"/>
    <w:rsid w:val="00277695"/>
    <w:rsid w:val="002908E1"/>
    <w:rsid w:val="002B7286"/>
    <w:rsid w:val="002C1A7C"/>
    <w:rsid w:val="002C7D1F"/>
    <w:rsid w:val="002C7D61"/>
    <w:rsid w:val="002D2D75"/>
    <w:rsid w:val="002E466E"/>
    <w:rsid w:val="002F032C"/>
    <w:rsid w:val="0030160C"/>
    <w:rsid w:val="00314E4C"/>
    <w:rsid w:val="00324E75"/>
    <w:rsid w:val="00335D83"/>
    <w:rsid w:val="0035744D"/>
    <w:rsid w:val="00376B82"/>
    <w:rsid w:val="00380738"/>
    <w:rsid w:val="003A0DE2"/>
    <w:rsid w:val="003A270E"/>
    <w:rsid w:val="003B18BF"/>
    <w:rsid w:val="003D42DE"/>
    <w:rsid w:val="003E5F69"/>
    <w:rsid w:val="003F59AD"/>
    <w:rsid w:val="0041437B"/>
    <w:rsid w:val="004211BE"/>
    <w:rsid w:val="00423BBD"/>
    <w:rsid w:val="00435F62"/>
    <w:rsid w:val="00442C87"/>
    <w:rsid w:val="00483E36"/>
    <w:rsid w:val="004873F4"/>
    <w:rsid w:val="004B0CCD"/>
    <w:rsid w:val="004B521A"/>
    <w:rsid w:val="004E31F5"/>
    <w:rsid w:val="004E4E0F"/>
    <w:rsid w:val="00504735"/>
    <w:rsid w:val="0051493E"/>
    <w:rsid w:val="005363BF"/>
    <w:rsid w:val="00576125"/>
    <w:rsid w:val="00581B84"/>
    <w:rsid w:val="00590FD5"/>
    <w:rsid w:val="00591A9F"/>
    <w:rsid w:val="00594DA1"/>
    <w:rsid w:val="005A31A4"/>
    <w:rsid w:val="005C29DB"/>
    <w:rsid w:val="005D5192"/>
    <w:rsid w:val="005E3737"/>
    <w:rsid w:val="005E3FC5"/>
    <w:rsid w:val="00606AC1"/>
    <w:rsid w:val="0061143C"/>
    <w:rsid w:val="00616620"/>
    <w:rsid w:val="00637B36"/>
    <w:rsid w:val="00637E61"/>
    <w:rsid w:val="00641726"/>
    <w:rsid w:val="00647C18"/>
    <w:rsid w:val="00654DC6"/>
    <w:rsid w:val="00661B4F"/>
    <w:rsid w:val="00676573"/>
    <w:rsid w:val="006A4DAA"/>
    <w:rsid w:val="006A76B9"/>
    <w:rsid w:val="006B075A"/>
    <w:rsid w:val="006E67EF"/>
    <w:rsid w:val="00706220"/>
    <w:rsid w:val="00715405"/>
    <w:rsid w:val="00722C23"/>
    <w:rsid w:val="007353EF"/>
    <w:rsid w:val="00745AA4"/>
    <w:rsid w:val="007476FD"/>
    <w:rsid w:val="00750B95"/>
    <w:rsid w:val="00750BA6"/>
    <w:rsid w:val="00755A06"/>
    <w:rsid w:val="0075763E"/>
    <w:rsid w:val="00765D6F"/>
    <w:rsid w:val="007665DD"/>
    <w:rsid w:val="007770FE"/>
    <w:rsid w:val="00785C7C"/>
    <w:rsid w:val="00785F96"/>
    <w:rsid w:val="00796E52"/>
    <w:rsid w:val="007B76F2"/>
    <w:rsid w:val="007C727C"/>
    <w:rsid w:val="007F025D"/>
    <w:rsid w:val="007F739A"/>
    <w:rsid w:val="008203CF"/>
    <w:rsid w:val="008409F8"/>
    <w:rsid w:val="00843C43"/>
    <w:rsid w:val="008466BF"/>
    <w:rsid w:val="0086279A"/>
    <w:rsid w:val="008960FD"/>
    <w:rsid w:val="008A52E1"/>
    <w:rsid w:val="008A67A8"/>
    <w:rsid w:val="008B4241"/>
    <w:rsid w:val="008C3B4F"/>
    <w:rsid w:val="008D6D81"/>
    <w:rsid w:val="008E024A"/>
    <w:rsid w:val="008E0C17"/>
    <w:rsid w:val="008E1D06"/>
    <w:rsid w:val="00911B28"/>
    <w:rsid w:val="009360F3"/>
    <w:rsid w:val="00945D8A"/>
    <w:rsid w:val="00947DC0"/>
    <w:rsid w:val="00955409"/>
    <w:rsid w:val="009660EC"/>
    <w:rsid w:val="009679E1"/>
    <w:rsid w:val="00994B76"/>
    <w:rsid w:val="009A0C71"/>
    <w:rsid w:val="009A6B90"/>
    <w:rsid w:val="009A6CF3"/>
    <w:rsid w:val="009A71F7"/>
    <w:rsid w:val="009B0192"/>
    <w:rsid w:val="009B14E7"/>
    <w:rsid w:val="009B52A0"/>
    <w:rsid w:val="009B5473"/>
    <w:rsid w:val="009E67B9"/>
    <w:rsid w:val="00A419FA"/>
    <w:rsid w:val="00A50382"/>
    <w:rsid w:val="00A55834"/>
    <w:rsid w:val="00A80852"/>
    <w:rsid w:val="00A847F5"/>
    <w:rsid w:val="00A90C06"/>
    <w:rsid w:val="00A92F32"/>
    <w:rsid w:val="00AB44DA"/>
    <w:rsid w:val="00AB7014"/>
    <w:rsid w:val="00AC473A"/>
    <w:rsid w:val="00AD6975"/>
    <w:rsid w:val="00AD728E"/>
    <w:rsid w:val="00AE6683"/>
    <w:rsid w:val="00AF77DD"/>
    <w:rsid w:val="00AF7B17"/>
    <w:rsid w:val="00B23695"/>
    <w:rsid w:val="00B31D9C"/>
    <w:rsid w:val="00B56A70"/>
    <w:rsid w:val="00B57387"/>
    <w:rsid w:val="00B71098"/>
    <w:rsid w:val="00B75533"/>
    <w:rsid w:val="00B964A4"/>
    <w:rsid w:val="00B97578"/>
    <w:rsid w:val="00BC111D"/>
    <w:rsid w:val="00BD22F6"/>
    <w:rsid w:val="00BD6801"/>
    <w:rsid w:val="00BE5223"/>
    <w:rsid w:val="00BF0348"/>
    <w:rsid w:val="00C15ED6"/>
    <w:rsid w:val="00C2140B"/>
    <w:rsid w:val="00C37D74"/>
    <w:rsid w:val="00C56F38"/>
    <w:rsid w:val="00C60C88"/>
    <w:rsid w:val="00C6213D"/>
    <w:rsid w:val="00C66321"/>
    <w:rsid w:val="00C7124F"/>
    <w:rsid w:val="00C74E9C"/>
    <w:rsid w:val="00C77264"/>
    <w:rsid w:val="00C77E6A"/>
    <w:rsid w:val="00C83022"/>
    <w:rsid w:val="00C94F4B"/>
    <w:rsid w:val="00CB7CDE"/>
    <w:rsid w:val="00CC7060"/>
    <w:rsid w:val="00CD2CDB"/>
    <w:rsid w:val="00CE5180"/>
    <w:rsid w:val="00CE59CF"/>
    <w:rsid w:val="00CE7A2E"/>
    <w:rsid w:val="00D63C36"/>
    <w:rsid w:val="00D93993"/>
    <w:rsid w:val="00DE7DEB"/>
    <w:rsid w:val="00DE7EDF"/>
    <w:rsid w:val="00DF1066"/>
    <w:rsid w:val="00E01645"/>
    <w:rsid w:val="00E30408"/>
    <w:rsid w:val="00E35B87"/>
    <w:rsid w:val="00E35CC8"/>
    <w:rsid w:val="00E65EF9"/>
    <w:rsid w:val="00E943D8"/>
    <w:rsid w:val="00EA2255"/>
    <w:rsid w:val="00EB0D75"/>
    <w:rsid w:val="00EC2166"/>
    <w:rsid w:val="00EC3DE2"/>
    <w:rsid w:val="00ED64B8"/>
    <w:rsid w:val="00EE531C"/>
    <w:rsid w:val="00EF0A8B"/>
    <w:rsid w:val="00EF5E42"/>
    <w:rsid w:val="00F168F0"/>
    <w:rsid w:val="00F2064F"/>
    <w:rsid w:val="00F26542"/>
    <w:rsid w:val="00F31580"/>
    <w:rsid w:val="00F37770"/>
    <w:rsid w:val="00F41092"/>
    <w:rsid w:val="00F468A2"/>
    <w:rsid w:val="00F76876"/>
    <w:rsid w:val="00F9379F"/>
    <w:rsid w:val="00F94242"/>
    <w:rsid w:val="00F97F54"/>
    <w:rsid w:val="00FC3CEF"/>
    <w:rsid w:val="00FD52DD"/>
    <w:rsid w:val="00FE27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E35B87"/>
    <w:pPr>
      <w:suppressAutoHyphens w:val="0"/>
    </w:pPr>
    <w:rPr>
      <w:rFonts w:asciiTheme="minorHAnsi" w:eastAsiaTheme="minorHAnsi" w:hAnsiTheme="minorHAnsi" w:cstheme="minorBidi"/>
      <w:kern w:val="2"/>
      <w:sz w:val="22"/>
      <w:szCs w:val="22"/>
      <w:lang w:eastAsia="en-US"/>
      <w14:ligatures w14:val="standardContextual"/>
    </w:rPr>
  </w:style>
  <w:style w:type="paragraph" w:customStyle="1" w:styleId="Standard">
    <w:name w:val="Standard"/>
    <w:rsid w:val="00423BBD"/>
    <w:pPr>
      <w:autoSpaceDN w:val="0"/>
      <w:spacing w:line="1" w:lineRule="atLeast"/>
      <w:ind w:left="-1" w:hanging="1"/>
      <w:textAlignment w:val="top"/>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423268">
      <w:bodyDiv w:val="1"/>
      <w:marLeft w:val="0"/>
      <w:marRight w:val="0"/>
      <w:marTop w:val="0"/>
      <w:marBottom w:val="0"/>
      <w:divBdr>
        <w:top w:val="none" w:sz="0" w:space="0" w:color="auto"/>
        <w:left w:val="none" w:sz="0" w:space="0" w:color="auto"/>
        <w:bottom w:val="none" w:sz="0" w:space="0" w:color="auto"/>
        <w:right w:val="none" w:sz="0" w:space="0" w:color="auto"/>
      </w:divBdr>
    </w:div>
    <w:div w:id="624585132">
      <w:bodyDiv w:val="1"/>
      <w:marLeft w:val="0"/>
      <w:marRight w:val="0"/>
      <w:marTop w:val="0"/>
      <w:marBottom w:val="0"/>
      <w:divBdr>
        <w:top w:val="none" w:sz="0" w:space="0" w:color="auto"/>
        <w:left w:val="none" w:sz="0" w:space="0" w:color="auto"/>
        <w:bottom w:val="none" w:sz="0" w:space="0" w:color="auto"/>
        <w:right w:val="none" w:sz="0" w:space="0" w:color="auto"/>
      </w:divBdr>
    </w:div>
    <w:div w:id="633214658">
      <w:bodyDiv w:val="1"/>
      <w:marLeft w:val="0"/>
      <w:marRight w:val="0"/>
      <w:marTop w:val="0"/>
      <w:marBottom w:val="0"/>
      <w:divBdr>
        <w:top w:val="none" w:sz="0" w:space="0" w:color="auto"/>
        <w:left w:val="none" w:sz="0" w:space="0" w:color="auto"/>
        <w:bottom w:val="none" w:sz="0" w:space="0" w:color="auto"/>
        <w:right w:val="none" w:sz="0" w:space="0" w:color="auto"/>
      </w:divBdr>
    </w:div>
    <w:div w:id="1003119860">
      <w:bodyDiv w:val="1"/>
      <w:marLeft w:val="0"/>
      <w:marRight w:val="0"/>
      <w:marTop w:val="0"/>
      <w:marBottom w:val="0"/>
      <w:divBdr>
        <w:top w:val="none" w:sz="0" w:space="0" w:color="auto"/>
        <w:left w:val="none" w:sz="0" w:space="0" w:color="auto"/>
        <w:bottom w:val="none" w:sz="0" w:space="0" w:color="auto"/>
        <w:right w:val="none" w:sz="0" w:space="0" w:color="auto"/>
      </w:divBdr>
    </w:div>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1671175000">
      <w:bodyDiv w:val="1"/>
      <w:marLeft w:val="0"/>
      <w:marRight w:val="0"/>
      <w:marTop w:val="0"/>
      <w:marBottom w:val="0"/>
      <w:divBdr>
        <w:top w:val="none" w:sz="0" w:space="0" w:color="auto"/>
        <w:left w:val="none" w:sz="0" w:space="0" w:color="auto"/>
        <w:bottom w:val="none" w:sz="0" w:space="0" w:color="auto"/>
        <w:right w:val="none" w:sz="0" w:space="0" w:color="auto"/>
      </w:divBdr>
    </w:div>
    <w:div w:id="2000964355">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gov.br/pncp/pt-br" TargetMode="Externa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556D71-3070-4E0A-822B-F75019687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18</Pages>
  <Words>7345</Words>
  <Characters>39665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95</cp:revision>
  <cp:lastPrinted>2025-04-08T12:07:00Z</cp:lastPrinted>
  <dcterms:created xsi:type="dcterms:W3CDTF">2025-02-24T17:49:00Z</dcterms:created>
  <dcterms:modified xsi:type="dcterms:W3CDTF">2025-04-08T12:09:00Z</dcterms:modified>
  <dc:language>pt-BR</dc:language>
</cp:coreProperties>
</file>