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625D60" w14:textId="7EF7D007" w:rsidR="00873AC8" w:rsidRPr="004742CF" w:rsidRDefault="00873AC8" w:rsidP="000154F7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b/>
        </w:rPr>
      </w:pPr>
      <w:r w:rsidRPr="002527C3"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7F8D73" wp14:editId="0B6B84C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1" name="Retângulo 1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ex="http://schemas.microsoft.com/office/word/2018/wordml/cex" xmlns:oel="http://schemas.microsoft.com/office/2019/extlst">
            <w:pict>
              <v:rect w14:anchorId="6662E1E4" id="Retângulo 1" o:spid="_x0000_s1026" style="position:absolute;margin-left:0;margin-top:0;width:50pt;height:50pt;z-index:2516592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filled="f" stroked="f">
                <o:lock v:ext="edit" aspectratio="t" selection="t"/>
              </v:rect>
            </w:pict>
          </mc:Fallback>
        </mc:AlternateContent>
      </w:r>
      <w:r w:rsidR="003459C2">
        <w:rPr>
          <w:rFonts w:eastAsia="Merriweather"/>
          <w:b/>
        </w:rPr>
        <w:t xml:space="preserve">                </w:t>
      </w:r>
      <w:r w:rsidR="00412B0D">
        <w:rPr>
          <w:rFonts w:eastAsia="Merriweather"/>
          <w:b/>
        </w:rPr>
        <w:t xml:space="preserve">     </w:t>
      </w:r>
      <w:r w:rsidR="00E570B6">
        <w:rPr>
          <w:rFonts w:eastAsia="Merriweather"/>
          <w:b/>
        </w:rPr>
        <w:t xml:space="preserve"> </w:t>
      </w:r>
      <w:r w:rsidR="000154F7">
        <w:rPr>
          <w:rFonts w:eastAsia="Merriweather"/>
          <w:b/>
        </w:rPr>
        <w:t xml:space="preserve"> </w:t>
      </w:r>
      <w:r w:rsidRPr="004742CF">
        <w:rPr>
          <w:rFonts w:eastAsia="Merriweather"/>
          <w:b/>
        </w:rPr>
        <w:t>DOCUMENTO DE FORMALIZAÇÃO DA DEMANDA (DFD)</w:t>
      </w:r>
    </w:p>
    <w:p w14:paraId="79206963" w14:textId="77777777" w:rsidR="00873AC8" w:rsidRPr="004742CF" w:rsidRDefault="00873AC8" w:rsidP="002527C3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</w:p>
    <w:p w14:paraId="6B77ECA1" w14:textId="77777777" w:rsidR="00873AC8" w:rsidRPr="004742CF" w:rsidRDefault="00873AC8" w:rsidP="002527C3">
      <w:pPr>
        <w:pStyle w:val="PargrafodaLista"/>
        <w:widowControl w:val="0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b/>
          <w:color w:val="000000" w:themeColor="text1"/>
        </w:rPr>
      </w:pPr>
      <w:r w:rsidRPr="004742CF">
        <w:rPr>
          <w:rFonts w:eastAsia="Merriweather"/>
          <w:b/>
          <w:color w:val="000000" w:themeColor="text1"/>
        </w:rPr>
        <w:t xml:space="preserve">Setor Requisitante: </w:t>
      </w:r>
      <w:r w:rsidRPr="004742CF">
        <w:rPr>
          <w:rFonts w:eastAsia="Merriweather"/>
          <w:color w:val="000000" w:themeColor="text1"/>
        </w:rPr>
        <w:t>Secretaria Municipal de Educação</w:t>
      </w:r>
    </w:p>
    <w:p w14:paraId="72BDCB74" w14:textId="581522E6" w:rsidR="00873AC8" w:rsidRPr="004742CF" w:rsidRDefault="00873AC8" w:rsidP="002527C3">
      <w:pPr>
        <w:pStyle w:val="PargrafodaLista"/>
        <w:numPr>
          <w:ilvl w:val="1"/>
          <w:numId w:val="10"/>
        </w:numPr>
        <w:tabs>
          <w:tab w:val="left" w:pos="319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b/>
          <w:color w:val="000000" w:themeColor="text1"/>
        </w:rPr>
        <w:t xml:space="preserve">Responsável pela demanda: </w:t>
      </w:r>
      <w:r w:rsidR="00263CBF" w:rsidRPr="004742CF">
        <w:rPr>
          <w:rFonts w:eastAsia="Merriweather"/>
          <w:color w:val="000000" w:themeColor="text1"/>
        </w:rPr>
        <w:t>Aline Firmino Neves Vasconcelos</w:t>
      </w:r>
      <w:r w:rsidRPr="004742CF">
        <w:rPr>
          <w:rFonts w:eastAsia="Merriweather"/>
          <w:color w:val="000000" w:themeColor="text1"/>
        </w:rPr>
        <w:t xml:space="preserve"> </w:t>
      </w:r>
    </w:p>
    <w:p w14:paraId="22A43DF1" w14:textId="040BCA83" w:rsidR="00873AC8" w:rsidRPr="004742CF" w:rsidRDefault="00873AC8" w:rsidP="002527C3">
      <w:pPr>
        <w:pStyle w:val="PargrafodaLista"/>
        <w:numPr>
          <w:ilvl w:val="1"/>
          <w:numId w:val="10"/>
        </w:numPr>
        <w:tabs>
          <w:tab w:val="left" w:pos="0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b/>
          <w:color w:val="000000" w:themeColor="text1"/>
        </w:rPr>
        <w:t>Objeto da demanda:</w:t>
      </w:r>
      <w:r w:rsidRPr="004742CF">
        <w:rPr>
          <w:rFonts w:eastAsia="Merriweather"/>
          <w:color w:val="000000" w:themeColor="text1"/>
        </w:rPr>
        <w:t xml:space="preserve"> </w:t>
      </w:r>
      <w:r w:rsidR="00AD641D" w:rsidRPr="004742CF">
        <w:rPr>
          <w:rFonts w:eastAsia="Merriweather"/>
          <w:color w:val="000000" w:themeColor="text1"/>
        </w:rPr>
        <w:t xml:space="preserve">Aquisição </w:t>
      </w:r>
      <w:r w:rsidR="00D87291" w:rsidRPr="004742CF">
        <w:rPr>
          <w:rFonts w:eastAsia="Merriweather"/>
          <w:color w:val="000000" w:themeColor="text1"/>
        </w:rPr>
        <w:t xml:space="preserve">e Distribuição </w:t>
      </w:r>
      <w:r w:rsidR="00AD641D" w:rsidRPr="004742CF">
        <w:rPr>
          <w:rFonts w:eastAsia="Merriweather"/>
          <w:color w:val="000000" w:themeColor="text1"/>
        </w:rPr>
        <w:t xml:space="preserve">de Alimentos </w:t>
      </w:r>
      <w:r w:rsidR="004358C9" w:rsidRPr="004742CF">
        <w:rPr>
          <w:rFonts w:eastAsia="Merriweather"/>
          <w:color w:val="000000" w:themeColor="text1"/>
        </w:rPr>
        <w:t xml:space="preserve">da Agricultura Familiar </w:t>
      </w:r>
      <w:r w:rsidR="008D77BB" w:rsidRPr="004742CF">
        <w:rPr>
          <w:rFonts w:eastAsia="Merriweather"/>
          <w:color w:val="000000" w:themeColor="text1"/>
        </w:rPr>
        <w:t xml:space="preserve">Á Rede Municipal de Ensino </w:t>
      </w:r>
      <w:r w:rsidR="00AD641D" w:rsidRPr="004742CF">
        <w:rPr>
          <w:rFonts w:eastAsia="Merriweather"/>
          <w:color w:val="000000" w:themeColor="text1"/>
        </w:rPr>
        <w:t xml:space="preserve">Seguindo </w:t>
      </w:r>
      <w:r w:rsidR="008D77BB" w:rsidRPr="004742CF">
        <w:rPr>
          <w:rFonts w:eastAsia="Merriweather"/>
          <w:color w:val="000000" w:themeColor="text1"/>
        </w:rPr>
        <w:t xml:space="preserve">os Termos da </w:t>
      </w:r>
      <w:r w:rsidR="00AD641D" w:rsidRPr="004742CF">
        <w:rPr>
          <w:rFonts w:eastAsia="Merriweather"/>
          <w:color w:val="000000" w:themeColor="text1"/>
        </w:rPr>
        <w:t>Lei Nº. 11.947/2.009 - PNAE - Alimentação Escolar do Município de Bandeirantes – PR.</w:t>
      </w:r>
    </w:p>
    <w:p w14:paraId="34D4CD4C" w14:textId="77777777" w:rsidR="00873AC8" w:rsidRPr="004742CF" w:rsidRDefault="00873AC8" w:rsidP="002527C3">
      <w:pPr>
        <w:pStyle w:val="PargrafodaLista"/>
        <w:numPr>
          <w:ilvl w:val="1"/>
          <w:numId w:val="10"/>
        </w:numPr>
        <w:tabs>
          <w:tab w:val="left" w:pos="0"/>
        </w:tabs>
        <w:spacing w:line="360" w:lineRule="auto"/>
        <w:ind w:leftChars="0" w:left="0" w:firstLineChars="0" w:firstLine="0"/>
        <w:jc w:val="both"/>
        <w:rPr>
          <w:rFonts w:eastAsia="Merriweather"/>
          <w:b/>
          <w:bCs/>
          <w:color w:val="000000" w:themeColor="text1"/>
        </w:rPr>
      </w:pPr>
      <w:r w:rsidRPr="004742CF">
        <w:rPr>
          <w:rFonts w:eastAsia="Merriweather"/>
          <w:b/>
          <w:bCs/>
          <w:color w:val="000000" w:themeColor="text1"/>
        </w:rPr>
        <w:t xml:space="preserve">Características do objeto: </w:t>
      </w:r>
    </w:p>
    <w:p w14:paraId="62D4B5D9" w14:textId="616FBA43" w:rsidR="00873AC8" w:rsidRPr="004742CF" w:rsidRDefault="00873AC8" w:rsidP="002527C3">
      <w:p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color w:val="000000" w:themeColor="text1"/>
        </w:rPr>
        <w:t xml:space="preserve">( ) Serviço não continuado; </w:t>
      </w:r>
    </w:p>
    <w:p w14:paraId="15512C7D" w14:textId="77777777" w:rsidR="00873AC8" w:rsidRPr="004742CF" w:rsidRDefault="00873AC8" w:rsidP="002527C3">
      <w:p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color w:val="000000" w:themeColor="text1"/>
        </w:rPr>
        <w:t xml:space="preserve">( ) Serviço continuado SEM dedicação exclusiva de mão de obra; </w:t>
      </w:r>
    </w:p>
    <w:p w14:paraId="6624650A" w14:textId="77777777" w:rsidR="00873AC8" w:rsidRPr="004742CF" w:rsidRDefault="00873AC8" w:rsidP="002527C3">
      <w:p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color w:val="000000" w:themeColor="text1"/>
        </w:rPr>
        <w:t>( ) Serviço continuado COM dedicação exclusiva de mão de obra;</w:t>
      </w:r>
    </w:p>
    <w:p w14:paraId="1D45223A" w14:textId="1EA0E951" w:rsidR="00873AC8" w:rsidRPr="004742CF" w:rsidRDefault="00873AC8" w:rsidP="002527C3">
      <w:p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color w:val="000000" w:themeColor="text1"/>
        </w:rPr>
        <w:t>(</w:t>
      </w:r>
      <w:r w:rsidR="003239ED" w:rsidRPr="004742CF">
        <w:rPr>
          <w:rFonts w:eastAsia="Merriweather"/>
          <w:color w:val="000000" w:themeColor="text1"/>
        </w:rPr>
        <w:t xml:space="preserve"> X</w:t>
      </w:r>
      <w:r w:rsidR="003239ED" w:rsidRPr="004742CF">
        <w:rPr>
          <w:rFonts w:eastAsia="Merriweather"/>
          <w:b/>
          <w:bCs/>
          <w:color w:val="000000" w:themeColor="text1"/>
        </w:rPr>
        <w:t xml:space="preserve"> </w:t>
      </w:r>
      <w:r w:rsidRPr="004742CF">
        <w:rPr>
          <w:rFonts w:eastAsia="Merriweather"/>
          <w:color w:val="000000" w:themeColor="text1"/>
        </w:rPr>
        <w:t xml:space="preserve">) Material de consumo; </w:t>
      </w:r>
    </w:p>
    <w:p w14:paraId="003ECCA3" w14:textId="7A2CECC3" w:rsidR="00873AC8" w:rsidRPr="004742CF" w:rsidRDefault="00873AC8" w:rsidP="002527C3">
      <w:p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color w:val="000000" w:themeColor="text1"/>
        </w:rPr>
        <w:t>(</w:t>
      </w:r>
      <w:r w:rsidR="003239ED" w:rsidRPr="004742CF">
        <w:rPr>
          <w:rFonts w:eastAsia="Merriweather"/>
          <w:color w:val="000000" w:themeColor="text1"/>
        </w:rPr>
        <w:t xml:space="preserve"> </w:t>
      </w:r>
      <w:r w:rsidRPr="004742CF">
        <w:rPr>
          <w:rFonts w:eastAsia="Merriweather"/>
          <w:color w:val="000000" w:themeColor="text1"/>
        </w:rPr>
        <w:t>) Material permanente / equipamento.</w:t>
      </w:r>
    </w:p>
    <w:p w14:paraId="043D3A39" w14:textId="77777777" w:rsidR="00873AC8" w:rsidRPr="004742CF" w:rsidRDefault="00873AC8" w:rsidP="002527C3">
      <w:pPr>
        <w:pStyle w:val="PargrafodaLista"/>
        <w:tabs>
          <w:tab w:val="left" w:pos="319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</w:p>
    <w:p w14:paraId="3BEF483E" w14:textId="77777777" w:rsidR="00873AC8" w:rsidRPr="004742CF" w:rsidRDefault="00873AC8" w:rsidP="002527C3">
      <w:pPr>
        <w:pStyle w:val="PargrafodaLista"/>
        <w:numPr>
          <w:ilvl w:val="0"/>
          <w:numId w:val="10"/>
        </w:numPr>
        <w:tabs>
          <w:tab w:val="left" w:pos="319"/>
        </w:tabs>
        <w:spacing w:line="360" w:lineRule="auto"/>
        <w:ind w:leftChars="0" w:left="0" w:firstLineChars="0" w:firstLine="0"/>
        <w:jc w:val="both"/>
        <w:rPr>
          <w:rFonts w:eastAsia="Merriweather"/>
          <w:b/>
          <w:color w:val="000000" w:themeColor="text1"/>
        </w:rPr>
      </w:pPr>
      <w:r w:rsidRPr="004742CF">
        <w:rPr>
          <w:rFonts w:eastAsia="Merriweather"/>
          <w:color w:val="000000" w:themeColor="text1"/>
        </w:rPr>
        <w:t xml:space="preserve"> </w:t>
      </w:r>
      <w:r w:rsidRPr="004742CF">
        <w:rPr>
          <w:rFonts w:eastAsia="Merriweather"/>
          <w:b/>
          <w:color w:val="000000" w:themeColor="text1"/>
        </w:rPr>
        <w:t>Forma de contratação sugerida:</w:t>
      </w:r>
    </w:p>
    <w:p w14:paraId="29FDB998" w14:textId="4A40B4F8" w:rsidR="00873AC8" w:rsidRPr="004742CF" w:rsidRDefault="005B2B6C" w:rsidP="002527C3">
      <w:pPr>
        <w:pStyle w:val="PargrafodaLista"/>
        <w:tabs>
          <w:tab w:val="left" w:pos="360"/>
        </w:tabs>
        <w:spacing w:line="360" w:lineRule="auto"/>
        <w:ind w:leftChars="0" w:left="0" w:firstLineChars="0" w:firstLine="0"/>
        <w:jc w:val="both"/>
        <w:rPr>
          <w:rFonts w:eastAsia="Merriweather"/>
          <w:b/>
          <w:bCs/>
          <w:color w:val="000000" w:themeColor="text1"/>
        </w:rPr>
      </w:pPr>
      <w:r w:rsidRPr="004742CF">
        <w:rPr>
          <w:rFonts w:eastAsia="Merriweather"/>
          <w:b/>
          <w:bCs/>
          <w:color w:val="000000" w:themeColor="text1"/>
        </w:rPr>
        <w:t>( X )</w:t>
      </w:r>
      <w:r w:rsidR="00873AC8" w:rsidRPr="004742CF">
        <w:rPr>
          <w:rFonts w:eastAsia="Merriweather"/>
          <w:color w:val="000000" w:themeColor="text1"/>
        </w:rPr>
        <w:t xml:space="preserve"> </w:t>
      </w:r>
      <w:r w:rsidR="00873AC8" w:rsidRPr="004742CF">
        <w:rPr>
          <w:rFonts w:eastAsia="Merriweather"/>
          <w:b/>
          <w:bCs/>
          <w:color w:val="000000" w:themeColor="text1"/>
        </w:rPr>
        <w:t xml:space="preserve">Dispensa </w:t>
      </w:r>
      <w:r w:rsidR="009278A4" w:rsidRPr="004742CF">
        <w:rPr>
          <w:rFonts w:eastAsia="Merriweather"/>
          <w:b/>
          <w:bCs/>
          <w:color w:val="000000" w:themeColor="text1"/>
        </w:rPr>
        <w:t>de Licitação</w:t>
      </w:r>
      <w:r w:rsidR="00081BD0" w:rsidRPr="004742CF">
        <w:rPr>
          <w:rFonts w:eastAsia="Merriweather"/>
          <w:b/>
          <w:bCs/>
          <w:color w:val="000000" w:themeColor="text1"/>
        </w:rPr>
        <w:t xml:space="preserve"> – Lei 14.133</w:t>
      </w:r>
      <w:r w:rsidRPr="004742CF">
        <w:rPr>
          <w:rFonts w:eastAsia="Merriweather"/>
          <w:b/>
          <w:bCs/>
          <w:color w:val="000000" w:themeColor="text1"/>
        </w:rPr>
        <w:t>/2</w:t>
      </w:r>
      <w:r w:rsidR="007069D4" w:rsidRPr="004742CF">
        <w:rPr>
          <w:rFonts w:eastAsia="Merriweather"/>
          <w:b/>
          <w:bCs/>
          <w:color w:val="000000" w:themeColor="text1"/>
        </w:rPr>
        <w:t>.</w:t>
      </w:r>
      <w:r w:rsidRPr="004742CF">
        <w:rPr>
          <w:rFonts w:eastAsia="Merriweather"/>
          <w:b/>
          <w:bCs/>
          <w:color w:val="000000" w:themeColor="text1"/>
        </w:rPr>
        <w:t>021 art. 75</w:t>
      </w:r>
    </w:p>
    <w:p w14:paraId="7A77B96A" w14:textId="1FFF3909" w:rsidR="005B2B6C" w:rsidRPr="004742CF" w:rsidRDefault="005B2B6C" w:rsidP="002527C3">
      <w:pPr>
        <w:pStyle w:val="PargrafodaLista"/>
        <w:tabs>
          <w:tab w:val="left" w:pos="360"/>
        </w:tabs>
        <w:spacing w:line="360" w:lineRule="auto"/>
        <w:ind w:leftChars="0" w:left="0" w:firstLineChars="0" w:firstLine="0"/>
        <w:jc w:val="both"/>
        <w:rPr>
          <w:rFonts w:eastAsia="Merriweather"/>
          <w:b/>
          <w:bCs/>
          <w:color w:val="000000" w:themeColor="text1"/>
        </w:rPr>
      </w:pPr>
      <w:r w:rsidRPr="004742CF">
        <w:rPr>
          <w:rFonts w:eastAsia="Merriweather"/>
          <w:b/>
          <w:bCs/>
          <w:color w:val="000000" w:themeColor="text1"/>
        </w:rPr>
        <w:t xml:space="preserve">( X ) Chamada Pública </w:t>
      </w:r>
      <w:r w:rsidR="007069D4" w:rsidRPr="004742CF">
        <w:rPr>
          <w:rFonts w:eastAsia="Merriweather"/>
          <w:b/>
          <w:bCs/>
          <w:color w:val="000000" w:themeColor="text1"/>
        </w:rPr>
        <w:t>–</w:t>
      </w:r>
      <w:r w:rsidRPr="004742CF">
        <w:rPr>
          <w:rFonts w:eastAsia="Merriweather"/>
          <w:b/>
          <w:bCs/>
          <w:color w:val="000000" w:themeColor="text1"/>
        </w:rPr>
        <w:t xml:space="preserve"> </w:t>
      </w:r>
      <w:r w:rsidR="007069D4" w:rsidRPr="004742CF">
        <w:rPr>
          <w:rFonts w:eastAsia="Merriweather"/>
          <w:b/>
          <w:bCs/>
          <w:color w:val="000000" w:themeColor="text1"/>
        </w:rPr>
        <w:t>Resolução CD/FNDE 06/2.020 arts. 24 e 30</w:t>
      </w:r>
    </w:p>
    <w:p w14:paraId="1D3BC7E4" w14:textId="77777777" w:rsidR="00720CFF" w:rsidRPr="004742CF" w:rsidRDefault="00720CFF" w:rsidP="002527C3">
      <w:pPr>
        <w:pStyle w:val="PargrafodaLista"/>
        <w:tabs>
          <w:tab w:val="left" w:pos="360"/>
        </w:tabs>
        <w:spacing w:line="360" w:lineRule="auto"/>
        <w:ind w:leftChars="0" w:left="0" w:firstLineChars="0" w:firstLine="0"/>
        <w:jc w:val="both"/>
        <w:rPr>
          <w:rFonts w:eastAsia="Merriweather"/>
          <w:b/>
          <w:bCs/>
          <w:color w:val="000000" w:themeColor="text1"/>
        </w:rPr>
      </w:pPr>
    </w:p>
    <w:p w14:paraId="417E2932" w14:textId="77777777" w:rsidR="00720CFF" w:rsidRPr="004742CF" w:rsidRDefault="00720CFF" w:rsidP="00720CFF">
      <w:pPr>
        <w:pStyle w:val="PargrafodaLista"/>
        <w:tabs>
          <w:tab w:val="left" w:pos="360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color w:val="000000" w:themeColor="text1"/>
        </w:rPr>
        <w:t xml:space="preserve">( ) Pregão </w:t>
      </w:r>
    </w:p>
    <w:p w14:paraId="05C5C820" w14:textId="77777777" w:rsidR="00873AC8" w:rsidRPr="004742CF" w:rsidRDefault="00873AC8" w:rsidP="002527C3">
      <w:pPr>
        <w:pStyle w:val="PargrafodaLista"/>
        <w:tabs>
          <w:tab w:val="left" w:pos="360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color w:val="000000" w:themeColor="text1"/>
        </w:rPr>
        <w:t>( ) Inexigibilidade</w:t>
      </w:r>
    </w:p>
    <w:p w14:paraId="0F9B272E" w14:textId="77777777" w:rsidR="00873AC8" w:rsidRPr="004742CF" w:rsidRDefault="00873AC8" w:rsidP="002527C3">
      <w:pPr>
        <w:pStyle w:val="PargrafodaLista"/>
        <w:tabs>
          <w:tab w:val="left" w:pos="360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color w:val="000000" w:themeColor="text1"/>
        </w:rPr>
        <w:t>( ) Concorrência</w:t>
      </w:r>
    </w:p>
    <w:p w14:paraId="4E3AC1FD" w14:textId="77777777" w:rsidR="00873AC8" w:rsidRPr="004742CF" w:rsidRDefault="00873AC8" w:rsidP="002527C3">
      <w:pPr>
        <w:pStyle w:val="PargrafodaLista"/>
        <w:tabs>
          <w:tab w:val="left" w:pos="360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color w:val="000000" w:themeColor="text1"/>
        </w:rPr>
        <w:t>( ) Concurso</w:t>
      </w:r>
    </w:p>
    <w:p w14:paraId="3F30DC2E" w14:textId="386CAFB3" w:rsidR="00873AC8" w:rsidRPr="004742CF" w:rsidRDefault="00873AC8" w:rsidP="002527C3">
      <w:pPr>
        <w:pStyle w:val="PargrafodaLista"/>
        <w:tabs>
          <w:tab w:val="left" w:pos="360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color w:val="000000" w:themeColor="text1"/>
        </w:rPr>
        <w:t xml:space="preserve">( ) </w:t>
      </w:r>
      <w:r w:rsidR="007567C9" w:rsidRPr="004742CF">
        <w:rPr>
          <w:rFonts w:eastAsia="Merriweather"/>
          <w:color w:val="000000" w:themeColor="text1"/>
        </w:rPr>
        <w:t>Leilão</w:t>
      </w:r>
      <w:r w:rsidR="00241AFA" w:rsidRPr="004742CF">
        <w:rPr>
          <w:rFonts w:eastAsia="Merriweather"/>
          <w:color w:val="000000" w:themeColor="text1"/>
        </w:rPr>
        <w:t xml:space="preserve"> </w:t>
      </w:r>
    </w:p>
    <w:p w14:paraId="507B9F4F" w14:textId="77777777" w:rsidR="00873AC8" w:rsidRPr="004742CF" w:rsidRDefault="00873AC8" w:rsidP="002527C3">
      <w:pPr>
        <w:pStyle w:val="PargrafodaLista"/>
        <w:tabs>
          <w:tab w:val="left" w:pos="319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</w:p>
    <w:p w14:paraId="319B884B" w14:textId="77777777" w:rsidR="00873AC8" w:rsidRPr="004742CF" w:rsidRDefault="00873AC8" w:rsidP="002527C3">
      <w:pPr>
        <w:pStyle w:val="PargrafodaLista"/>
        <w:numPr>
          <w:ilvl w:val="0"/>
          <w:numId w:val="10"/>
        </w:numPr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b/>
          <w:color w:val="000000" w:themeColor="text1"/>
        </w:rPr>
        <w:t>Item previsto no plano anual de contratação – PAC</w:t>
      </w:r>
      <w:r w:rsidRPr="004742CF">
        <w:rPr>
          <w:rFonts w:eastAsia="Merriweather"/>
          <w:color w:val="000000" w:themeColor="text1"/>
        </w:rPr>
        <w:t>:</w:t>
      </w:r>
      <w:r w:rsidRPr="004742CF">
        <w:rPr>
          <w:color w:val="000000" w:themeColor="text1"/>
        </w:rPr>
        <w:t xml:space="preserve"> </w:t>
      </w:r>
    </w:p>
    <w:p w14:paraId="7E471D49" w14:textId="57E059D4" w:rsidR="00D667C0" w:rsidRPr="004742CF" w:rsidRDefault="00873AC8" w:rsidP="002527C3">
      <w:pPr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color w:val="000000" w:themeColor="text1"/>
        </w:rPr>
        <w:t>(</w:t>
      </w:r>
      <w:r w:rsidR="00F91616" w:rsidRPr="004742CF">
        <w:rPr>
          <w:rFonts w:eastAsia="Merriweather"/>
          <w:color w:val="000000" w:themeColor="text1"/>
        </w:rPr>
        <w:t xml:space="preserve"> </w:t>
      </w:r>
      <w:r w:rsidR="00651EED" w:rsidRPr="004742CF">
        <w:rPr>
          <w:rFonts w:eastAsia="Merriweather"/>
          <w:color w:val="000000" w:themeColor="text1"/>
        </w:rPr>
        <w:t>X</w:t>
      </w:r>
      <w:r w:rsidR="00F91616" w:rsidRPr="004742CF">
        <w:rPr>
          <w:rFonts w:eastAsia="Merriweather"/>
          <w:color w:val="000000" w:themeColor="text1"/>
        </w:rPr>
        <w:t xml:space="preserve"> </w:t>
      </w:r>
      <w:r w:rsidRPr="004742CF">
        <w:rPr>
          <w:rFonts w:eastAsia="Merriweather"/>
          <w:color w:val="000000" w:themeColor="text1"/>
        </w:rPr>
        <w:t xml:space="preserve">) Sim – Especificar Ano: </w:t>
      </w:r>
      <w:r w:rsidR="00553F83" w:rsidRPr="004742CF">
        <w:rPr>
          <w:rFonts w:eastAsia="Merriweather"/>
          <w:b/>
          <w:bCs/>
          <w:color w:val="000000" w:themeColor="text1"/>
        </w:rPr>
        <w:t>202</w:t>
      </w:r>
      <w:r w:rsidR="00263CBF" w:rsidRPr="004742CF">
        <w:rPr>
          <w:rFonts w:eastAsia="Merriweather"/>
          <w:b/>
          <w:bCs/>
          <w:color w:val="000000" w:themeColor="text1"/>
        </w:rPr>
        <w:t>5</w:t>
      </w:r>
      <w:r w:rsidRPr="004742CF">
        <w:rPr>
          <w:rFonts w:eastAsia="Merriweather"/>
          <w:color w:val="000000" w:themeColor="text1"/>
        </w:rPr>
        <w:t xml:space="preserve"> -  Especificar item</w:t>
      </w:r>
      <w:r w:rsidR="00583F9A" w:rsidRPr="004742CF">
        <w:rPr>
          <w:rFonts w:eastAsia="Merriweather"/>
          <w:color w:val="000000" w:themeColor="text1"/>
        </w:rPr>
        <w:t xml:space="preserve"> </w:t>
      </w:r>
      <w:r w:rsidR="00583F9A" w:rsidRPr="004742CF">
        <w:rPr>
          <w:rFonts w:eastAsia="Merriweather"/>
          <w:caps/>
          <w:color w:val="000000" w:themeColor="text1"/>
        </w:rPr>
        <w:t>pca</w:t>
      </w:r>
      <w:r w:rsidRPr="004742CF">
        <w:rPr>
          <w:rFonts w:eastAsia="Merriweather"/>
          <w:color w:val="000000" w:themeColor="text1"/>
        </w:rPr>
        <w:t>:</w:t>
      </w:r>
      <w:r w:rsidRPr="004742CF">
        <w:t xml:space="preserve"> </w:t>
      </w:r>
      <w:r w:rsidR="00DF3E68" w:rsidRPr="00564EB9">
        <w:rPr>
          <w:b/>
          <w:bCs/>
        </w:rPr>
        <w:t>ED0</w:t>
      </w:r>
      <w:r w:rsidR="00DF3E68">
        <w:rPr>
          <w:b/>
          <w:bCs/>
        </w:rPr>
        <w:t>00</w:t>
      </w:r>
      <w:r w:rsidR="00DF3E68" w:rsidRPr="00564EB9">
        <w:rPr>
          <w:b/>
          <w:bCs/>
        </w:rPr>
        <w:t>6</w:t>
      </w:r>
      <w:r w:rsidR="00DF3E68">
        <w:rPr>
          <w:b/>
          <w:bCs/>
        </w:rPr>
        <w:t>1</w:t>
      </w:r>
      <w:r w:rsidR="00DF3E68" w:rsidRPr="00564EB9">
        <w:rPr>
          <w:rFonts w:eastAsia="Merriweather"/>
          <w:b/>
          <w:bCs/>
        </w:rPr>
        <w:t xml:space="preserve"> Publicado no Diário Oficial Eletrônico, em </w:t>
      </w:r>
      <w:r w:rsidR="00DF3E68">
        <w:rPr>
          <w:rFonts w:eastAsia="Merriweather"/>
          <w:b/>
          <w:bCs/>
        </w:rPr>
        <w:t>28</w:t>
      </w:r>
      <w:r w:rsidR="00DF3E68" w:rsidRPr="00564EB9">
        <w:rPr>
          <w:rFonts w:eastAsia="Merriweather"/>
          <w:b/>
          <w:bCs/>
        </w:rPr>
        <w:t xml:space="preserve">/03/2025, página </w:t>
      </w:r>
      <w:r w:rsidR="00DF3E68">
        <w:rPr>
          <w:rFonts w:eastAsia="Merriweather"/>
          <w:b/>
          <w:bCs/>
        </w:rPr>
        <w:t>53</w:t>
      </w:r>
      <w:r w:rsidR="00DF3E68" w:rsidRPr="00564EB9">
        <w:rPr>
          <w:rFonts w:eastAsia="Merriweather"/>
          <w:b/>
          <w:bCs/>
        </w:rPr>
        <w:t xml:space="preserve"> da Edição 10</w:t>
      </w:r>
      <w:r w:rsidR="00DF3E68">
        <w:rPr>
          <w:rFonts w:eastAsia="Merriweather"/>
          <w:b/>
          <w:bCs/>
        </w:rPr>
        <w:t>25</w:t>
      </w:r>
      <w:r w:rsidR="00DF3E68" w:rsidRPr="00564EB9">
        <w:rPr>
          <w:rFonts w:eastAsia="Merriweather"/>
          <w:b/>
          <w:bCs/>
        </w:rPr>
        <w:t>.</w:t>
      </w:r>
      <w:r w:rsidR="00D667C0" w:rsidRPr="004742CF">
        <w:rPr>
          <w:rFonts w:eastAsia="Merriweather"/>
          <w:color w:val="000000" w:themeColor="text1"/>
        </w:rPr>
        <w:t xml:space="preserve"> </w:t>
      </w:r>
    </w:p>
    <w:p w14:paraId="4555B9F0" w14:textId="433FB672" w:rsidR="00873AC8" w:rsidRPr="004742CF" w:rsidRDefault="00873AC8" w:rsidP="002527C3">
      <w:pPr>
        <w:spacing w:line="360" w:lineRule="auto"/>
        <w:ind w:leftChars="0" w:left="0" w:firstLineChars="0" w:firstLine="0"/>
        <w:jc w:val="both"/>
        <w:rPr>
          <w:color w:val="000000" w:themeColor="text1"/>
        </w:rPr>
      </w:pPr>
      <w:r w:rsidRPr="004742CF">
        <w:rPr>
          <w:rFonts w:eastAsia="Merriweather"/>
          <w:color w:val="000000" w:themeColor="text1"/>
        </w:rPr>
        <w:t xml:space="preserve">( </w:t>
      </w:r>
      <w:r w:rsidR="00F91616" w:rsidRPr="004742CF">
        <w:rPr>
          <w:rFonts w:eastAsia="Merriweather"/>
          <w:color w:val="000000" w:themeColor="text1"/>
        </w:rPr>
        <w:t xml:space="preserve"> </w:t>
      </w:r>
      <w:r w:rsidRPr="004742CF">
        <w:rPr>
          <w:rFonts w:eastAsia="Merriweather"/>
          <w:color w:val="000000" w:themeColor="text1"/>
        </w:rPr>
        <w:t>) Não previsto no PAC - Justificar o motivo:</w:t>
      </w:r>
      <w:r w:rsidR="002D7E83" w:rsidRPr="004742CF">
        <w:rPr>
          <w:color w:val="000000" w:themeColor="text1"/>
        </w:rPr>
        <w:t>________________</w:t>
      </w:r>
      <w:r w:rsidR="003239ED" w:rsidRPr="004742CF">
        <w:rPr>
          <w:color w:val="000000" w:themeColor="text1"/>
        </w:rPr>
        <w:t>.</w:t>
      </w:r>
    </w:p>
    <w:p w14:paraId="04CB1577" w14:textId="77777777" w:rsidR="00873AC8" w:rsidRPr="004742CF" w:rsidRDefault="00873AC8" w:rsidP="002527C3">
      <w:pPr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</w:p>
    <w:p w14:paraId="7E033192" w14:textId="77777777" w:rsidR="00873AC8" w:rsidRPr="004742CF" w:rsidRDefault="00873AC8" w:rsidP="002527C3">
      <w:pPr>
        <w:pStyle w:val="PargrafodaLista"/>
        <w:numPr>
          <w:ilvl w:val="0"/>
          <w:numId w:val="10"/>
        </w:numPr>
        <w:tabs>
          <w:tab w:val="left" w:pos="284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4742CF">
        <w:rPr>
          <w:rFonts w:eastAsia="Merriweather"/>
          <w:b/>
          <w:color w:val="000000" w:themeColor="text1"/>
        </w:rPr>
        <w:t>Justificativa da necessidade da contratação da solução, considerando o Planejamento Estratégico, se for o caso:</w:t>
      </w:r>
    </w:p>
    <w:p w14:paraId="5DDFAE04" w14:textId="1F8689D8" w:rsidR="00BF6FB0" w:rsidRPr="004742CF" w:rsidRDefault="00BF6FB0" w:rsidP="002527C3">
      <w:pPr>
        <w:spacing w:line="360" w:lineRule="auto"/>
        <w:ind w:leftChars="0" w:left="0" w:firstLineChars="0" w:firstLine="0"/>
        <w:jc w:val="both"/>
        <w:rPr>
          <w:rFonts w:eastAsia="Merriweather"/>
        </w:rPr>
      </w:pPr>
      <w:bookmarkStart w:id="0" w:name="_Hlk165877455"/>
      <w:r w:rsidRPr="004742CF">
        <w:t xml:space="preserve">A Secretaria Municipal de Educação, Cultura e Esporte está viabilizando a realização de </w:t>
      </w:r>
      <w:r w:rsidRPr="004742CF">
        <w:rPr>
          <w:rFonts w:eastAsia="Merriweather"/>
        </w:rPr>
        <w:t xml:space="preserve">aquisição e </w:t>
      </w:r>
      <w:r w:rsidR="00311724" w:rsidRPr="004742CF">
        <w:rPr>
          <w:rFonts w:eastAsia="Merriweather"/>
        </w:rPr>
        <w:t>distribuição</w:t>
      </w:r>
      <w:r w:rsidRPr="004742CF">
        <w:rPr>
          <w:rFonts w:eastAsia="Merriweather"/>
        </w:rPr>
        <w:t xml:space="preserve"> de alimentos</w:t>
      </w:r>
      <w:r w:rsidR="00311724" w:rsidRPr="004742CF">
        <w:rPr>
          <w:rFonts w:eastAsia="Merriweather"/>
        </w:rPr>
        <w:t xml:space="preserve"> da Agricultura Familiar</w:t>
      </w:r>
      <w:r w:rsidRPr="004742CF">
        <w:rPr>
          <w:rFonts w:eastAsia="Merriweather"/>
        </w:rPr>
        <w:t xml:space="preserve">, entregues diretamente nas unidades escolares para </w:t>
      </w:r>
      <w:r w:rsidRPr="004742CF">
        <w:rPr>
          <w:rFonts w:eastAsia="Merriweather"/>
        </w:rPr>
        <w:lastRenderedPageBreak/>
        <w:t>continuar atendendo a Alimentação Escolar - PNAE do município de Bandeirantes, no período de 12 (doze) meses.</w:t>
      </w:r>
    </w:p>
    <w:p w14:paraId="32365651" w14:textId="2F18A7BD" w:rsidR="000061E5" w:rsidRPr="004742CF" w:rsidRDefault="00BB4F1D" w:rsidP="000061E5">
      <w:pPr>
        <w:spacing w:line="360" w:lineRule="auto"/>
        <w:ind w:leftChars="0" w:left="0" w:firstLineChars="0" w:firstLine="0"/>
        <w:jc w:val="both"/>
      </w:pPr>
      <w:r w:rsidRPr="004742CF">
        <w:rPr>
          <w:rFonts w:eastAsia="Merriweather"/>
        </w:rPr>
        <w:t xml:space="preserve">Esse Processo </w:t>
      </w:r>
      <w:r w:rsidR="004F1C0D" w:rsidRPr="004742CF">
        <w:rPr>
          <w:rFonts w:eastAsia="Merriweather"/>
        </w:rPr>
        <w:t>é continu</w:t>
      </w:r>
      <w:r w:rsidR="005D038E" w:rsidRPr="004742CF">
        <w:rPr>
          <w:rFonts w:eastAsia="Merriweather"/>
        </w:rPr>
        <w:t xml:space="preserve">o, </w:t>
      </w:r>
      <w:r w:rsidR="00A33F11" w:rsidRPr="004742CF">
        <w:rPr>
          <w:rFonts w:eastAsia="Merriweather"/>
        </w:rPr>
        <w:t xml:space="preserve">diferenciado dos demais e </w:t>
      </w:r>
      <w:r w:rsidR="005D038E" w:rsidRPr="004742CF">
        <w:rPr>
          <w:rFonts w:eastAsia="Merriweather"/>
        </w:rPr>
        <w:t xml:space="preserve">deve </w:t>
      </w:r>
      <w:r w:rsidRPr="004742CF">
        <w:rPr>
          <w:rFonts w:eastAsia="Merriweather"/>
        </w:rPr>
        <w:t>segu</w:t>
      </w:r>
      <w:r w:rsidR="005D038E" w:rsidRPr="004742CF">
        <w:rPr>
          <w:rFonts w:eastAsia="Merriweather"/>
        </w:rPr>
        <w:t>ir</w:t>
      </w:r>
      <w:r w:rsidRPr="004742CF">
        <w:rPr>
          <w:rFonts w:eastAsia="Merriweather"/>
        </w:rPr>
        <w:t xml:space="preserve"> as orientações e legislações previstas no PNAE</w:t>
      </w:r>
      <w:r w:rsidR="008F0377" w:rsidRPr="004742CF">
        <w:rPr>
          <w:rFonts w:eastAsia="Merriweather"/>
        </w:rPr>
        <w:t>:</w:t>
      </w:r>
      <w:r w:rsidR="00D67C46" w:rsidRPr="004742CF">
        <w:rPr>
          <w:rFonts w:eastAsia="Merriweather"/>
        </w:rPr>
        <w:t xml:space="preserve"> </w:t>
      </w:r>
      <w:r w:rsidR="00D67C46" w:rsidRPr="004742CF">
        <w:rPr>
          <w:rFonts w:eastAsia="Merriweather"/>
          <w:b/>
          <w:bCs/>
        </w:rPr>
        <w:t>art. 14 da Lei 11.947/2.009</w:t>
      </w:r>
      <w:r w:rsidR="00377B8E" w:rsidRPr="004742CF">
        <w:rPr>
          <w:rFonts w:eastAsia="Merriweather"/>
          <w:b/>
          <w:bCs/>
        </w:rPr>
        <w:t xml:space="preserve">, </w:t>
      </w:r>
      <w:r w:rsidR="0075733D" w:rsidRPr="004742CF">
        <w:rPr>
          <w:rFonts w:eastAsia="Merriweather"/>
          <w:b/>
          <w:bCs/>
        </w:rPr>
        <w:t>regulamentado</w:t>
      </w:r>
      <w:r w:rsidR="00377B8E" w:rsidRPr="004742CF">
        <w:rPr>
          <w:rFonts w:eastAsia="Merriweather"/>
          <w:b/>
          <w:bCs/>
        </w:rPr>
        <w:t xml:space="preserve"> pelos arts. 29 ao 39 da Resolução CD/FNDE n.º 06, de 05/08/2020</w:t>
      </w:r>
      <w:r w:rsidRPr="004742CF">
        <w:rPr>
          <w:rFonts w:eastAsia="Merriweather"/>
          <w:b/>
          <w:bCs/>
        </w:rPr>
        <w:t xml:space="preserve"> </w:t>
      </w:r>
      <w:r w:rsidR="00BC2282" w:rsidRPr="004742CF">
        <w:rPr>
          <w:rFonts w:eastAsia="Merriweather"/>
          <w:b/>
          <w:bCs/>
        </w:rPr>
        <w:t>alterada pela Resolução CD/FNDE n.º 20/2020, pe</w:t>
      </w:r>
      <w:r w:rsidR="00A33F11" w:rsidRPr="004742CF">
        <w:rPr>
          <w:rFonts w:eastAsia="Merriweather"/>
          <w:b/>
          <w:bCs/>
        </w:rPr>
        <w:t>l</w:t>
      </w:r>
      <w:r w:rsidR="00BC2282" w:rsidRPr="004742CF">
        <w:rPr>
          <w:rFonts w:eastAsia="Merriweather"/>
          <w:b/>
          <w:bCs/>
        </w:rPr>
        <w:t xml:space="preserve">a Resolução CD/FNDE n.º 21/2021 e Resolução FNDE n.º 02/2023, com </w:t>
      </w:r>
      <w:r w:rsidR="00E21D83" w:rsidRPr="004742CF">
        <w:rPr>
          <w:rFonts w:eastAsia="Merriweather"/>
          <w:b/>
          <w:bCs/>
        </w:rPr>
        <w:t xml:space="preserve">respaldo do Parecer n.º 33/2023/CGCONSU/PFFNDE/PGF/AGU (Sei n.º 3902387); </w:t>
      </w:r>
      <w:r w:rsidR="000A44E5" w:rsidRPr="004742CF">
        <w:rPr>
          <w:rFonts w:eastAsia="Merriweather"/>
          <w:b/>
          <w:bCs/>
        </w:rPr>
        <w:t>Parecer n.º 10/2022/CGJUR/PFFNDE/PGF/AGU</w:t>
      </w:r>
      <w:r w:rsidR="000A44E5" w:rsidRPr="004742CF">
        <w:rPr>
          <w:rFonts w:eastAsia="Merriweather"/>
        </w:rPr>
        <w:t>; e se for o ca</w:t>
      </w:r>
      <w:r w:rsidR="00A33F11" w:rsidRPr="004742CF">
        <w:rPr>
          <w:rFonts w:eastAsia="Merriweather"/>
        </w:rPr>
        <w:t>s</w:t>
      </w:r>
      <w:r w:rsidR="000A44E5" w:rsidRPr="004742CF">
        <w:rPr>
          <w:rFonts w:eastAsia="Merriweather"/>
        </w:rPr>
        <w:t xml:space="preserve">o da </w:t>
      </w:r>
      <w:r w:rsidR="000A44E5" w:rsidRPr="004742CF">
        <w:rPr>
          <w:rFonts w:eastAsia="Merriweather"/>
          <w:b/>
          <w:bCs/>
        </w:rPr>
        <w:t>Nota Técnica n.º 3744623/2023</w:t>
      </w:r>
      <w:r w:rsidR="0038672E" w:rsidRPr="004742CF">
        <w:rPr>
          <w:rFonts w:eastAsia="Merriweather"/>
          <w:b/>
          <w:bCs/>
        </w:rPr>
        <w:t>/DIDAF/COSAN/CGPAE/DIRAE</w:t>
      </w:r>
      <w:r w:rsidR="008F0377" w:rsidRPr="004742CF">
        <w:rPr>
          <w:rFonts w:eastAsia="Merriweather"/>
        </w:rPr>
        <w:t>.</w:t>
      </w:r>
      <w:r w:rsidR="000061E5" w:rsidRPr="004742CF">
        <w:rPr>
          <w:rFonts w:eastAsia="Merriweather"/>
        </w:rPr>
        <w:t xml:space="preserve"> </w:t>
      </w:r>
      <w:r w:rsidR="009B40D7" w:rsidRPr="004742CF">
        <w:rPr>
          <w:rFonts w:eastAsia="Merriweather"/>
        </w:rPr>
        <w:t>Esses documentos f</w:t>
      </w:r>
      <w:r w:rsidR="000061E5" w:rsidRPr="004742CF">
        <w:t xml:space="preserve">ornecem base legal para a compra da Agricultura Familiar sem necessitar seguir os ritos na fase inicial como: </w:t>
      </w:r>
      <w:r w:rsidR="000061E5" w:rsidRPr="004742CF">
        <w:rPr>
          <w:i/>
          <w:iCs/>
        </w:rPr>
        <w:t>termo de Recebimento; projeto Básico; Estudo Técnico Preliminar; não precisa solicitar atestado de capacidade técnica, matriz de riscos, pois utiliza-se em processo de licitação de obras e engenharia</w:t>
      </w:r>
      <w:r w:rsidR="000061E5" w:rsidRPr="004742CF">
        <w:t xml:space="preserve">. Assim, </w:t>
      </w:r>
      <w:r w:rsidR="00645464" w:rsidRPr="004742CF">
        <w:t>justifica a ausência d</w:t>
      </w:r>
      <w:r w:rsidR="000061E5" w:rsidRPr="004742CF">
        <w:t>esses documentos</w:t>
      </w:r>
      <w:r w:rsidR="00645464" w:rsidRPr="004742CF">
        <w:t xml:space="preserve"> e justifica o porquê eles </w:t>
      </w:r>
      <w:r w:rsidR="000061E5" w:rsidRPr="004742CF">
        <w:t xml:space="preserve">não foram feitos e apresentados junto ao processo.  </w:t>
      </w:r>
    </w:p>
    <w:p w14:paraId="699A1FFD" w14:textId="5BCA4D6A" w:rsidR="000061E5" w:rsidRPr="004742CF" w:rsidRDefault="000061E5" w:rsidP="000061E5">
      <w:pPr>
        <w:spacing w:line="360" w:lineRule="auto"/>
        <w:ind w:leftChars="0" w:left="0" w:firstLineChars="0" w:firstLine="0"/>
        <w:jc w:val="both"/>
      </w:pPr>
      <w:r w:rsidRPr="004742CF">
        <w:t xml:space="preserve">Além disso explica-se que esse processo é diferente, sendo respaldados pelas legislações </w:t>
      </w:r>
      <w:r w:rsidRPr="004742CF">
        <w:rPr>
          <w:rFonts w:eastAsia="Merriweather"/>
          <w:b/>
          <w:bCs/>
          <w:color w:val="000000" w:themeColor="text1"/>
        </w:rPr>
        <w:t>Resolução CD/FNDE 06/2.020 arts. 24 e 30 e Lei 14.133/2.021 art. 75</w:t>
      </w:r>
      <w:r w:rsidRPr="004742CF">
        <w:rPr>
          <w:rFonts w:eastAsia="Merriweather"/>
          <w:color w:val="000000" w:themeColor="text1"/>
        </w:rPr>
        <w:t xml:space="preserve"> nas quais justificam ser feita chamada pública e posterior dispensa de licitação. Não se trata de dispensa de licitação de compra normal; não se trata de inexigibilidade de licitação; </w:t>
      </w:r>
      <w:r w:rsidR="00CE42F0" w:rsidRPr="004742CF">
        <w:rPr>
          <w:rFonts w:eastAsia="Merriweather"/>
          <w:color w:val="000000" w:themeColor="text1"/>
        </w:rPr>
        <w:t xml:space="preserve">e </w:t>
      </w:r>
      <w:r w:rsidRPr="004742CF">
        <w:rPr>
          <w:rFonts w:eastAsia="Merriweather"/>
          <w:color w:val="000000" w:themeColor="text1"/>
        </w:rPr>
        <w:t>não se trata de credenciamento.</w:t>
      </w:r>
    </w:p>
    <w:p w14:paraId="016B0356" w14:textId="383EF5ED" w:rsidR="005B37A5" w:rsidRPr="004742CF" w:rsidRDefault="000154D0" w:rsidP="002527C3">
      <w:pPr>
        <w:spacing w:line="360" w:lineRule="auto"/>
        <w:ind w:leftChars="0" w:left="0" w:firstLineChars="0" w:firstLine="0"/>
        <w:jc w:val="both"/>
        <w:rPr>
          <w:rFonts w:eastAsia="Merriweather"/>
        </w:rPr>
      </w:pPr>
      <w:r w:rsidRPr="004742CF">
        <w:rPr>
          <w:rFonts w:eastAsia="Merriweather"/>
        </w:rPr>
        <w:t>A adesão a legislação especifica do Programa Nacional de Alimentação Escolar (PNAE) é fundamental para garantir a qualidade e a segurança alimentar dos estudantes da rede munic</w:t>
      </w:r>
      <w:r w:rsidR="00625453" w:rsidRPr="004742CF">
        <w:rPr>
          <w:rFonts w:eastAsia="Merriweather"/>
        </w:rPr>
        <w:t xml:space="preserve">ipal de ensino. O PNAE é regulamentado por leis e resoluções, </w:t>
      </w:r>
      <w:r w:rsidR="008B5240" w:rsidRPr="004742CF">
        <w:rPr>
          <w:rFonts w:eastAsia="Merriweather"/>
        </w:rPr>
        <w:t>estabelece</w:t>
      </w:r>
      <w:r w:rsidR="00625453" w:rsidRPr="004742CF">
        <w:rPr>
          <w:rFonts w:eastAsia="Merriweather"/>
        </w:rPr>
        <w:t xml:space="preserve"> diretrizes claras </w:t>
      </w:r>
      <w:r w:rsidR="00CF2095" w:rsidRPr="004742CF">
        <w:rPr>
          <w:rFonts w:eastAsia="Merriweather"/>
        </w:rPr>
        <w:t>p</w:t>
      </w:r>
      <w:r w:rsidR="00625453" w:rsidRPr="004742CF">
        <w:rPr>
          <w:rFonts w:eastAsia="Merriweather"/>
        </w:rPr>
        <w:t>ara a aquisição, distribuição e monitoramento dos alimentos fornecidos nas unidades escolares, Seguir essa</w:t>
      </w:r>
      <w:r w:rsidR="00444C9F" w:rsidRPr="004742CF">
        <w:rPr>
          <w:rFonts w:eastAsia="Merriweather"/>
        </w:rPr>
        <w:t>s</w:t>
      </w:r>
      <w:r w:rsidR="00625453" w:rsidRPr="004742CF">
        <w:rPr>
          <w:rFonts w:eastAsia="Merriweather"/>
        </w:rPr>
        <w:t xml:space="preserve"> legisla</w:t>
      </w:r>
      <w:r w:rsidR="005B37A5" w:rsidRPr="004742CF">
        <w:rPr>
          <w:rFonts w:eastAsia="Merriweather"/>
        </w:rPr>
        <w:t>ç</w:t>
      </w:r>
      <w:r w:rsidR="00444C9F" w:rsidRPr="004742CF">
        <w:rPr>
          <w:rFonts w:eastAsia="Merriweather"/>
        </w:rPr>
        <w:t>ões</w:t>
      </w:r>
      <w:r w:rsidR="005B37A5" w:rsidRPr="004742CF">
        <w:rPr>
          <w:rFonts w:eastAsia="Merriweather"/>
        </w:rPr>
        <w:t xml:space="preserve"> é essencial</w:t>
      </w:r>
      <w:r w:rsidR="00CF2095" w:rsidRPr="004742CF">
        <w:rPr>
          <w:rFonts w:eastAsia="Merriweather"/>
        </w:rPr>
        <w:t>.</w:t>
      </w:r>
    </w:p>
    <w:p w14:paraId="23922F45" w14:textId="77777777" w:rsidR="006F60A4" w:rsidRPr="004742CF" w:rsidRDefault="006F60A4" w:rsidP="006F60A4">
      <w:pPr>
        <w:spacing w:line="360" w:lineRule="auto"/>
        <w:ind w:left="0" w:hanging="2"/>
        <w:jc w:val="both"/>
      </w:pPr>
      <w:r w:rsidRPr="004742CF">
        <w:rPr>
          <w:rFonts w:eastAsia="Merriweather"/>
        </w:rPr>
        <w:t xml:space="preserve">Em cumprimento a </w:t>
      </w:r>
      <w:r w:rsidRPr="004742CF">
        <w:rPr>
          <w:rFonts w:eastAsia="Merriweather"/>
          <w:b/>
          <w:bCs/>
        </w:rPr>
        <w:t>Lei 11.947/2009</w:t>
      </w:r>
      <w:r w:rsidRPr="004742CF">
        <w:rPr>
          <w:b/>
          <w:bCs/>
        </w:rPr>
        <w:t>, art. 14</w:t>
      </w:r>
      <w:r w:rsidRPr="004742CF">
        <w:t>, é enfática acerca da destinação de recursos, onde transcrevemos integralmente:</w:t>
      </w:r>
    </w:p>
    <w:p w14:paraId="3A2C3239" w14:textId="06D4F922" w:rsidR="006F60A4" w:rsidRDefault="006F60A4" w:rsidP="006F60A4">
      <w:pPr>
        <w:spacing w:line="240" w:lineRule="auto"/>
        <w:ind w:leftChars="944" w:left="2268" w:hanging="2"/>
        <w:jc w:val="both"/>
        <w:rPr>
          <w:sz w:val="20"/>
          <w:szCs w:val="20"/>
        </w:rPr>
      </w:pPr>
      <w:r w:rsidRPr="006B5C4A">
        <w:rPr>
          <w:sz w:val="20"/>
          <w:szCs w:val="20"/>
        </w:rPr>
        <w:t>Art. 14.: do total de recursos financeiros repassados pelo FNDE, no âmbito do PNAE, no mínimo 30% (trinta por cento) deverão ser utilizados na aquisição de gêneros alimentícios diretamente da agricultura familiar e do empreendedor familiar rural ou de suas organizações, priorizando-se os assentamentos da reforma agrária, as comunidades tradicionais indígenas</w:t>
      </w:r>
      <w:r>
        <w:rPr>
          <w:sz w:val="20"/>
          <w:szCs w:val="20"/>
        </w:rPr>
        <w:t xml:space="preserve">, </w:t>
      </w:r>
      <w:r w:rsidRPr="006B5C4A">
        <w:rPr>
          <w:sz w:val="20"/>
          <w:szCs w:val="20"/>
        </w:rPr>
        <w:t>comunidades quilombolas</w:t>
      </w:r>
      <w:r>
        <w:rPr>
          <w:sz w:val="20"/>
          <w:szCs w:val="20"/>
        </w:rPr>
        <w:t xml:space="preserve"> </w:t>
      </w:r>
      <w:r w:rsidRPr="006F60A4">
        <w:rPr>
          <w:sz w:val="20"/>
          <w:szCs w:val="20"/>
        </w:rPr>
        <w:t>e os grupos formais e informais de mulheres.    (Redação dada pela Lei nº 14.660, de 2023)</w:t>
      </w:r>
      <w:r w:rsidRPr="006B5C4A">
        <w:rPr>
          <w:sz w:val="20"/>
          <w:szCs w:val="20"/>
        </w:rPr>
        <w:t xml:space="preserve">. </w:t>
      </w:r>
    </w:p>
    <w:p w14:paraId="33663A62" w14:textId="77777777" w:rsidR="006D1057" w:rsidRPr="006B5C4A" w:rsidRDefault="006D1057" w:rsidP="006F60A4">
      <w:pPr>
        <w:spacing w:line="240" w:lineRule="auto"/>
        <w:ind w:leftChars="944" w:left="2268" w:hanging="2"/>
        <w:jc w:val="both"/>
        <w:rPr>
          <w:sz w:val="20"/>
          <w:szCs w:val="20"/>
        </w:rPr>
      </w:pPr>
    </w:p>
    <w:p w14:paraId="54AAC2AD" w14:textId="77777777" w:rsidR="00C83EE1" w:rsidRPr="006B5C4A" w:rsidRDefault="00C83EE1" w:rsidP="00C83EE1">
      <w:pPr>
        <w:spacing w:line="360" w:lineRule="auto"/>
        <w:ind w:leftChars="0" w:left="0" w:firstLineChars="0" w:firstLine="0"/>
        <w:jc w:val="both"/>
        <w:rPr>
          <w:rFonts w:eastAsia="Merriweather"/>
        </w:rPr>
      </w:pPr>
      <w:r w:rsidRPr="006B5C4A">
        <w:rPr>
          <w:rFonts w:eastAsia="Merriweather"/>
        </w:rPr>
        <w:t xml:space="preserve">Considerando também o </w:t>
      </w:r>
      <w:r w:rsidRPr="00AB22F9">
        <w:rPr>
          <w:rFonts w:eastAsia="Merriweather"/>
          <w:b/>
          <w:bCs/>
        </w:rPr>
        <w:t>art. 29 da resolução CD/FNDE n.º 06 de 08 de maio de 2020</w:t>
      </w:r>
      <w:r w:rsidRPr="006B5C4A">
        <w:rPr>
          <w:rFonts w:eastAsia="Merriweather"/>
        </w:rPr>
        <w:t xml:space="preserve"> podemos ver integral a seguir: </w:t>
      </w:r>
    </w:p>
    <w:p w14:paraId="35FB4449" w14:textId="77777777" w:rsidR="00C83EE1" w:rsidRPr="006B5C4A" w:rsidRDefault="00C83EE1" w:rsidP="00C83EE1">
      <w:pPr>
        <w:suppressAutoHyphens w:val="0"/>
        <w:autoSpaceDE w:val="0"/>
        <w:autoSpaceDN w:val="0"/>
        <w:adjustRightInd w:val="0"/>
        <w:spacing w:line="240" w:lineRule="auto"/>
        <w:ind w:leftChars="0" w:left="2268" w:firstLineChars="0" w:firstLine="0"/>
        <w:jc w:val="both"/>
        <w:textDirection w:val="lrTb"/>
        <w:textAlignment w:val="auto"/>
        <w:outlineLvl w:val="9"/>
        <w:rPr>
          <w:color w:val="000000"/>
          <w:position w:val="0"/>
          <w:sz w:val="20"/>
          <w:szCs w:val="20"/>
        </w:rPr>
      </w:pPr>
      <w:r w:rsidRPr="006B5C4A">
        <w:rPr>
          <w:color w:val="000000"/>
          <w:position w:val="0"/>
          <w:sz w:val="20"/>
          <w:szCs w:val="20"/>
        </w:rPr>
        <w:t xml:space="preserve">Art. 29 Do total dos recursos financeiros repassados pelo FNDE no âmbito do PNAE, no mínimo 30% (trinta por cento) deve ser utilizado na aquisição de gêneros alimentícios diretamente da Agricultura Familiar e do Empreendedor Familiar Rural ou suas </w:t>
      </w:r>
      <w:r w:rsidRPr="006B5C4A">
        <w:rPr>
          <w:color w:val="000000"/>
          <w:position w:val="0"/>
          <w:sz w:val="20"/>
          <w:szCs w:val="20"/>
        </w:rPr>
        <w:lastRenderedPageBreak/>
        <w:t xml:space="preserve">organizações, priorizando os assentamentos da reforma agrária, as comunidades tradicionais indígenas e comunidades quilombolas, conforme o art. 14, da Lei nº 11.947/2009. </w:t>
      </w:r>
    </w:p>
    <w:p w14:paraId="03776B68" w14:textId="77777777" w:rsidR="00C83EE1" w:rsidRPr="006B5C4A" w:rsidRDefault="00C83EE1" w:rsidP="00C83EE1">
      <w:pPr>
        <w:suppressAutoHyphens w:val="0"/>
        <w:autoSpaceDE w:val="0"/>
        <w:autoSpaceDN w:val="0"/>
        <w:adjustRightInd w:val="0"/>
        <w:spacing w:line="240" w:lineRule="auto"/>
        <w:ind w:leftChars="0" w:left="2268" w:firstLineChars="0" w:firstLine="0"/>
        <w:jc w:val="both"/>
        <w:textDirection w:val="lrTb"/>
        <w:textAlignment w:val="auto"/>
        <w:outlineLvl w:val="9"/>
        <w:rPr>
          <w:color w:val="000000"/>
          <w:position w:val="0"/>
          <w:sz w:val="20"/>
          <w:szCs w:val="20"/>
        </w:rPr>
      </w:pPr>
      <w:r w:rsidRPr="006B5C4A">
        <w:rPr>
          <w:color w:val="000000"/>
          <w:position w:val="0"/>
          <w:sz w:val="20"/>
          <w:szCs w:val="20"/>
        </w:rPr>
        <w:t xml:space="preserve">§ 1º O percentual não executado de acordo com o previsto no caput será avaliado quando da prestação de contas e o valor correspondente deverá ser devolvido, conforme procedimento previsto no art. 55. </w:t>
      </w:r>
    </w:p>
    <w:p w14:paraId="176021D1" w14:textId="77777777" w:rsidR="00C83EE1" w:rsidRPr="006B5C4A" w:rsidRDefault="00C83EE1" w:rsidP="00C83EE1">
      <w:pPr>
        <w:suppressAutoHyphens w:val="0"/>
        <w:autoSpaceDE w:val="0"/>
        <w:autoSpaceDN w:val="0"/>
        <w:adjustRightInd w:val="0"/>
        <w:spacing w:line="240" w:lineRule="auto"/>
        <w:ind w:leftChars="0" w:left="2268" w:firstLineChars="0" w:firstLine="0"/>
        <w:jc w:val="both"/>
        <w:textDirection w:val="lrTb"/>
        <w:textAlignment w:val="auto"/>
        <w:outlineLvl w:val="9"/>
        <w:rPr>
          <w:color w:val="000000"/>
          <w:position w:val="0"/>
          <w:sz w:val="20"/>
          <w:szCs w:val="20"/>
        </w:rPr>
      </w:pPr>
      <w:r w:rsidRPr="006B5C4A">
        <w:rPr>
          <w:color w:val="000000"/>
          <w:position w:val="0"/>
          <w:sz w:val="20"/>
          <w:szCs w:val="20"/>
        </w:rPr>
        <w:t xml:space="preserve">§ 2º O cumprimento do percentual previsto no caput deste artigo pode ser dispensado pelo FNDE quando presente uma das seguintes circunstâncias, desde que comprovada pela EEx na prestação de contas: </w:t>
      </w:r>
    </w:p>
    <w:p w14:paraId="5DFE08C5" w14:textId="77777777" w:rsidR="00C83EE1" w:rsidRPr="006B5C4A" w:rsidRDefault="00C83EE1" w:rsidP="00C83EE1">
      <w:pPr>
        <w:suppressAutoHyphens w:val="0"/>
        <w:autoSpaceDE w:val="0"/>
        <w:autoSpaceDN w:val="0"/>
        <w:adjustRightInd w:val="0"/>
        <w:spacing w:line="240" w:lineRule="auto"/>
        <w:ind w:leftChars="0" w:left="2268" w:firstLineChars="0" w:firstLine="0"/>
        <w:jc w:val="both"/>
        <w:textDirection w:val="lrTb"/>
        <w:textAlignment w:val="auto"/>
        <w:outlineLvl w:val="9"/>
        <w:rPr>
          <w:color w:val="000000"/>
          <w:position w:val="0"/>
          <w:sz w:val="20"/>
          <w:szCs w:val="20"/>
        </w:rPr>
      </w:pPr>
      <w:r w:rsidRPr="006B5C4A">
        <w:rPr>
          <w:color w:val="000000"/>
          <w:position w:val="0"/>
          <w:sz w:val="20"/>
          <w:szCs w:val="20"/>
        </w:rPr>
        <w:t xml:space="preserve">I – a impossibilidade de emissão do documento fiscal correspondente; </w:t>
      </w:r>
    </w:p>
    <w:p w14:paraId="1544A374" w14:textId="77777777" w:rsidR="00C83EE1" w:rsidRPr="006B5C4A" w:rsidRDefault="00C83EE1" w:rsidP="00C83EE1">
      <w:pPr>
        <w:suppressAutoHyphens w:val="0"/>
        <w:autoSpaceDE w:val="0"/>
        <w:autoSpaceDN w:val="0"/>
        <w:adjustRightInd w:val="0"/>
        <w:spacing w:line="240" w:lineRule="auto"/>
        <w:ind w:leftChars="0" w:left="2268" w:firstLineChars="0" w:firstLine="0"/>
        <w:jc w:val="both"/>
        <w:textDirection w:val="lrTb"/>
        <w:textAlignment w:val="auto"/>
        <w:outlineLvl w:val="9"/>
        <w:rPr>
          <w:color w:val="000000"/>
          <w:position w:val="0"/>
          <w:sz w:val="20"/>
          <w:szCs w:val="20"/>
        </w:rPr>
      </w:pPr>
      <w:r w:rsidRPr="006B5C4A">
        <w:rPr>
          <w:color w:val="000000"/>
          <w:position w:val="0"/>
          <w:sz w:val="20"/>
          <w:szCs w:val="20"/>
        </w:rPr>
        <w:t xml:space="preserve">II – a inviabilidade de fornecimento regular e constante dos gêneros alimentícios, desde que respeitada a sazonalidade dos produtos; </w:t>
      </w:r>
    </w:p>
    <w:p w14:paraId="6B78F7E4" w14:textId="77777777" w:rsidR="00C83EE1" w:rsidRPr="006B5C4A" w:rsidRDefault="00C83EE1" w:rsidP="00C83EE1">
      <w:pPr>
        <w:suppressAutoHyphens w:val="0"/>
        <w:autoSpaceDE w:val="0"/>
        <w:autoSpaceDN w:val="0"/>
        <w:adjustRightInd w:val="0"/>
        <w:spacing w:line="240" w:lineRule="auto"/>
        <w:ind w:leftChars="0" w:left="2268" w:firstLineChars="0" w:firstLine="0"/>
        <w:jc w:val="both"/>
        <w:textDirection w:val="lrTb"/>
        <w:textAlignment w:val="auto"/>
        <w:outlineLvl w:val="9"/>
        <w:rPr>
          <w:color w:val="000000"/>
          <w:position w:val="0"/>
          <w:sz w:val="20"/>
          <w:szCs w:val="20"/>
        </w:rPr>
      </w:pPr>
      <w:r w:rsidRPr="006B5C4A">
        <w:rPr>
          <w:color w:val="000000"/>
          <w:position w:val="0"/>
          <w:sz w:val="20"/>
          <w:szCs w:val="20"/>
        </w:rPr>
        <w:t xml:space="preserve">III – as condições higiênico-sanitárias inadequadas, isto é, que estejam em desacordo com o disposto no art. 40 desta Resolução. </w:t>
      </w:r>
    </w:p>
    <w:p w14:paraId="739461E9" w14:textId="77777777" w:rsidR="00C83EE1" w:rsidRPr="006B5C4A" w:rsidRDefault="00C83EE1" w:rsidP="00C83EE1">
      <w:pPr>
        <w:spacing w:line="240" w:lineRule="auto"/>
        <w:ind w:leftChars="0" w:left="2268" w:firstLineChars="0" w:firstLine="0"/>
        <w:jc w:val="both"/>
        <w:rPr>
          <w:color w:val="000000"/>
          <w:position w:val="0"/>
          <w:sz w:val="20"/>
          <w:szCs w:val="20"/>
        </w:rPr>
      </w:pPr>
      <w:r w:rsidRPr="006B5C4A">
        <w:rPr>
          <w:color w:val="000000"/>
          <w:position w:val="0"/>
          <w:sz w:val="20"/>
          <w:szCs w:val="20"/>
        </w:rPr>
        <w:t>§ 3º O disposto neste artigo deve ser observado nas aquisições efetuadas pelas UEx das escolas de educação básica públicas de que trata o art. 6º da Lei nº 11.947/2009.</w:t>
      </w:r>
    </w:p>
    <w:p w14:paraId="1E7D21EE" w14:textId="77777777" w:rsidR="00C83EE1" w:rsidRPr="006B5C4A" w:rsidRDefault="00C83EE1" w:rsidP="00C83EE1">
      <w:pPr>
        <w:spacing w:line="360" w:lineRule="auto"/>
        <w:ind w:leftChars="0" w:left="2268" w:firstLineChars="0" w:firstLine="0"/>
        <w:jc w:val="both"/>
        <w:rPr>
          <w:color w:val="000000"/>
          <w:position w:val="0"/>
        </w:rPr>
      </w:pPr>
    </w:p>
    <w:p w14:paraId="28CBE041" w14:textId="580CF0B8" w:rsidR="0082260A" w:rsidRDefault="0082260A" w:rsidP="0082260A">
      <w:pPr>
        <w:spacing w:line="360" w:lineRule="auto"/>
        <w:ind w:left="0" w:hanging="2"/>
        <w:jc w:val="both"/>
      </w:pPr>
      <w:r w:rsidRPr="006B5C4A">
        <w:t xml:space="preserve">Neste sentido, é mandatário que </w:t>
      </w:r>
      <w:r>
        <w:t>d</w:t>
      </w:r>
      <w:r w:rsidRPr="006B5C4A">
        <w:t>o valor repassado no supramencionado âmbito do PNAE seja utilizado</w:t>
      </w:r>
      <w:r>
        <w:t>, no mínimo 30% do valor total</w:t>
      </w:r>
      <w:r w:rsidRPr="006B5C4A">
        <w:t xml:space="preserve"> para aquisição dos gêneros aliment</w:t>
      </w:r>
      <w:r>
        <w:t>íci</w:t>
      </w:r>
      <w:r w:rsidRPr="006B5C4A">
        <w:t xml:space="preserve">os daqueles </w:t>
      </w:r>
      <w:r>
        <w:t>produtores rurais ou cooperativas</w:t>
      </w:r>
      <w:r w:rsidRPr="006B5C4A">
        <w:t xml:space="preserve"> inserid</w:t>
      </w:r>
      <w:r>
        <w:t>a</w:t>
      </w:r>
      <w:r w:rsidRPr="006B5C4A">
        <w:t>s nesse processo</w:t>
      </w:r>
      <w:r>
        <w:t xml:space="preserve"> da Agricultura Familiar</w:t>
      </w:r>
      <w:r w:rsidRPr="006B5C4A">
        <w:t>.</w:t>
      </w:r>
    </w:p>
    <w:p w14:paraId="037BA90D" w14:textId="4B929878" w:rsidR="00E8267A" w:rsidRPr="004025B9" w:rsidRDefault="00E8267A" w:rsidP="0082260A">
      <w:pPr>
        <w:spacing w:line="360" w:lineRule="auto"/>
        <w:ind w:left="0" w:hanging="2"/>
        <w:jc w:val="both"/>
        <w:rPr>
          <w:i/>
          <w:iCs/>
        </w:rPr>
      </w:pPr>
      <w:r w:rsidRPr="004025B9">
        <w:rPr>
          <w:i/>
          <w:iCs/>
        </w:rPr>
        <w:t>No caso dos alimentos orgânicos,</w:t>
      </w:r>
      <w:r w:rsidR="001E7C38" w:rsidRPr="004025B9">
        <w:rPr>
          <w:i/>
          <w:iCs/>
        </w:rPr>
        <w:t xml:space="preserve"> consta no caderno de compras da Agricultura Familiar do PNAE </w:t>
      </w:r>
      <w:r w:rsidR="00AA2C8D" w:rsidRPr="004025B9">
        <w:rPr>
          <w:i/>
          <w:iCs/>
        </w:rPr>
        <w:t xml:space="preserve"> </w:t>
      </w:r>
      <w:r w:rsidR="00DD626F" w:rsidRPr="004025B9">
        <w:rPr>
          <w:b/>
          <w:bCs/>
          <w:i/>
          <w:iCs/>
        </w:rPr>
        <w:t>o</w:t>
      </w:r>
      <w:r w:rsidR="00AA2C8D" w:rsidRPr="004025B9">
        <w:rPr>
          <w:b/>
          <w:bCs/>
          <w:i/>
          <w:iCs/>
        </w:rPr>
        <w:t xml:space="preserve"> </w:t>
      </w:r>
      <w:r w:rsidR="00DD626F" w:rsidRPr="004025B9">
        <w:rPr>
          <w:b/>
          <w:bCs/>
          <w:i/>
          <w:iCs/>
        </w:rPr>
        <w:t xml:space="preserve">§ 1º , art. 34, </w:t>
      </w:r>
      <w:r w:rsidR="00AA2C8D" w:rsidRPr="004025B9">
        <w:rPr>
          <w:b/>
          <w:bCs/>
          <w:i/>
          <w:iCs/>
        </w:rPr>
        <w:t>Lei 14.628</w:t>
      </w:r>
      <w:r w:rsidR="001F733C" w:rsidRPr="004025B9">
        <w:rPr>
          <w:b/>
          <w:bCs/>
          <w:i/>
          <w:iCs/>
        </w:rPr>
        <w:t>, de 20 de julho de 2023</w:t>
      </w:r>
      <w:r w:rsidR="00DD626F" w:rsidRPr="004025B9">
        <w:rPr>
          <w:i/>
          <w:iCs/>
        </w:rPr>
        <w:t xml:space="preserve">, </w:t>
      </w:r>
      <w:r w:rsidR="00F81567" w:rsidRPr="004025B9">
        <w:rPr>
          <w:i/>
          <w:iCs/>
        </w:rPr>
        <w:t>o</w:t>
      </w:r>
      <w:r w:rsidR="00DD626F" w:rsidRPr="004025B9">
        <w:rPr>
          <w:i/>
          <w:iCs/>
        </w:rPr>
        <w:t xml:space="preserve"> qual </w:t>
      </w:r>
      <w:r w:rsidR="00BC7CD5" w:rsidRPr="004025B9">
        <w:rPr>
          <w:i/>
          <w:iCs/>
        </w:rPr>
        <w:t>estabelece</w:t>
      </w:r>
      <w:r w:rsidR="00DD626F" w:rsidRPr="004025B9">
        <w:rPr>
          <w:i/>
          <w:iCs/>
        </w:rPr>
        <w:t xml:space="preserve"> que </w:t>
      </w:r>
      <w:r w:rsidR="00BC7CD5" w:rsidRPr="004025B9">
        <w:rPr>
          <w:i/>
          <w:iCs/>
        </w:rPr>
        <w:t xml:space="preserve">na possibilidade da proposta de alimentos orgânicos, </w:t>
      </w:r>
      <w:r w:rsidR="00746B77" w:rsidRPr="004025B9">
        <w:rPr>
          <w:i/>
          <w:iCs/>
        </w:rPr>
        <w:t xml:space="preserve">poderá </w:t>
      </w:r>
      <w:r w:rsidR="00F81567" w:rsidRPr="004025B9">
        <w:rPr>
          <w:i/>
          <w:iCs/>
        </w:rPr>
        <w:t xml:space="preserve">ter </w:t>
      </w:r>
      <w:r w:rsidR="00746B77" w:rsidRPr="004025B9">
        <w:rPr>
          <w:i/>
          <w:iCs/>
        </w:rPr>
        <w:t xml:space="preserve">o acréscimo de </w:t>
      </w:r>
      <w:r w:rsidR="00F81567" w:rsidRPr="004025B9">
        <w:rPr>
          <w:i/>
          <w:iCs/>
        </w:rPr>
        <w:t xml:space="preserve">até </w:t>
      </w:r>
      <w:r w:rsidR="00746B77" w:rsidRPr="004025B9">
        <w:rPr>
          <w:i/>
          <w:iCs/>
        </w:rPr>
        <w:t xml:space="preserve">30% </w:t>
      </w:r>
      <w:r w:rsidR="00F81567" w:rsidRPr="004025B9">
        <w:rPr>
          <w:i/>
          <w:iCs/>
        </w:rPr>
        <w:t xml:space="preserve">a </w:t>
      </w:r>
      <w:r w:rsidR="004025B9" w:rsidRPr="004025B9">
        <w:rPr>
          <w:i/>
          <w:iCs/>
        </w:rPr>
        <w:t>mais sob os valores dos alimentos convencionais apresentados neste processo.</w:t>
      </w:r>
      <w:r w:rsidRPr="004025B9">
        <w:rPr>
          <w:i/>
          <w:iCs/>
        </w:rPr>
        <w:t xml:space="preserve"> </w:t>
      </w:r>
    </w:p>
    <w:p w14:paraId="418B6BB9" w14:textId="433EBF6A" w:rsidR="00C83EE1" w:rsidRDefault="00C83EE1" w:rsidP="00C83EE1">
      <w:pPr>
        <w:spacing w:line="360" w:lineRule="auto"/>
        <w:ind w:left="0" w:hanging="2"/>
        <w:jc w:val="both"/>
      </w:pPr>
      <w:r w:rsidRPr="006B5C4A">
        <w:t xml:space="preserve">A Secretaria </w:t>
      </w:r>
      <w:r w:rsidR="00444C9F">
        <w:t xml:space="preserve">Municipal </w:t>
      </w:r>
      <w:r w:rsidRPr="006B5C4A">
        <w:t>de Educação, Cultura e Esporte está dando continuidade à aquisição e fornecimento dos alimentos oriundos da agricultura familiar para atender as crianças matriculadas na rede municipal de ensino de Bandeirantes PR.</w:t>
      </w:r>
    </w:p>
    <w:p w14:paraId="2CA8BD00" w14:textId="1995765D" w:rsidR="00011BF1" w:rsidRDefault="00011BF1" w:rsidP="00011BF1">
      <w:pPr>
        <w:spacing w:line="360" w:lineRule="auto"/>
        <w:ind w:left="0" w:hanging="2"/>
        <w:jc w:val="both"/>
      </w:pPr>
      <w:r w:rsidRPr="006B5C4A">
        <w:t xml:space="preserve">Atualmente atende-se no município </w:t>
      </w:r>
      <w:r w:rsidR="00444C9F" w:rsidRPr="00444C9F">
        <w:rPr>
          <w:i/>
          <w:iCs/>
        </w:rPr>
        <w:t>29</w:t>
      </w:r>
      <w:r w:rsidR="00061E96">
        <w:rPr>
          <w:i/>
          <w:iCs/>
        </w:rPr>
        <w:t>30</w:t>
      </w:r>
      <w:r w:rsidR="00444C9F" w:rsidRPr="00444C9F">
        <w:rPr>
          <w:i/>
          <w:iCs/>
        </w:rPr>
        <w:t xml:space="preserve"> </w:t>
      </w:r>
      <w:r w:rsidRPr="00444C9F">
        <w:rPr>
          <w:i/>
          <w:iCs/>
        </w:rPr>
        <w:t>(</w:t>
      </w:r>
      <w:r w:rsidR="00444C9F" w:rsidRPr="00444C9F">
        <w:rPr>
          <w:i/>
          <w:iCs/>
        </w:rPr>
        <w:t>dois</w:t>
      </w:r>
      <w:r w:rsidRPr="00444C9F">
        <w:rPr>
          <w:i/>
          <w:iCs/>
        </w:rPr>
        <w:t xml:space="preserve"> mil</w:t>
      </w:r>
      <w:r w:rsidR="00061E96">
        <w:rPr>
          <w:i/>
          <w:iCs/>
        </w:rPr>
        <w:t>,</w:t>
      </w:r>
      <w:r w:rsidRPr="00444C9F">
        <w:rPr>
          <w:i/>
          <w:iCs/>
        </w:rPr>
        <w:t xml:space="preserve"> </w:t>
      </w:r>
      <w:r w:rsidR="00061E96">
        <w:rPr>
          <w:i/>
          <w:iCs/>
        </w:rPr>
        <w:t>novecentos</w:t>
      </w:r>
      <w:r w:rsidR="00444C9F" w:rsidRPr="00444C9F">
        <w:rPr>
          <w:i/>
          <w:iCs/>
        </w:rPr>
        <w:t xml:space="preserve"> e </w:t>
      </w:r>
      <w:r w:rsidR="00061E96">
        <w:rPr>
          <w:i/>
          <w:iCs/>
        </w:rPr>
        <w:t>trinta)</w:t>
      </w:r>
      <w:r w:rsidRPr="00444C9F">
        <w:t xml:space="preserve"> </w:t>
      </w:r>
      <w:r>
        <w:t>alunos</w:t>
      </w:r>
      <w:r w:rsidRPr="006B5C4A">
        <w:t xml:space="preserve"> matriculad</w:t>
      </w:r>
      <w:r>
        <w:t>o</w:t>
      </w:r>
      <w:r w:rsidRPr="006B5C4A">
        <w:t>s nas escolas e cmei´s do município, conforme sistema SERE (Sistema Estadual de Registro Escolar), sendo que esse quantitativo pode sofrer variações devido as desistências, matriculas e transferências de alunos que ocorrem durante o ano letivo</w:t>
      </w:r>
      <w:r w:rsidR="00A947FC">
        <w:t>, além de possíveis ampliações nas unidades escolares</w:t>
      </w:r>
      <w:r w:rsidRPr="006B5C4A">
        <w:t>.</w:t>
      </w:r>
    </w:p>
    <w:p w14:paraId="1CB05DE5" w14:textId="091E5585" w:rsidR="00C83EE1" w:rsidRPr="006B5C4A" w:rsidRDefault="00C83EE1" w:rsidP="00C83EE1">
      <w:pPr>
        <w:spacing w:line="360" w:lineRule="auto"/>
        <w:ind w:left="0" w:hanging="2"/>
        <w:jc w:val="both"/>
      </w:pPr>
      <w:r w:rsidRPr="006B5C4A">
        <w:t>Justificamos essa contratação</w:t>
      </w:r>
      <w:r w:rsidR="00A947FC">
        <w:t xml:space="preserve"> também,</w:t>
      </w:r>
      <w:r w:rsidRPr="006B5C4A">
        <w:t xml:space="preserve"> porque temos a necessidade de cumprir o cardápio com refeições planejadas, equilibradas e saudáveis. O uso da verba repassada pela União a essa municipalidade está adequadamente sendo usada para alimentação escolar, garantindo a segurança alimentar aos alunos da rede municipal de forma inteligível e organizada, proporcionando melhor rendimento escolar. </w:t>
      </w:r>
    </w:p>
    <w:p w14:paraId="05052CAA" w14:textId="7034E865" w:rsidR="00A224BF" w:rsidRDefault="00A224BF" w:rsidP="000812A9">
      <w:pPr>
        <w:spacing w:line="360" w:lineRule="auto"/>
        <w:ind w:leftChars="0" w:left="0" w:firstLineChars="0" w:firstLine="0"/>
        <w:jc w:val="both"/>
      </w:pPr>
      <w:r w:rsidRPr="002527C3">
        <w:t xml:space="preserve">Informo também que essa municipalidade </w:t>
      </w:r>
      <w:r w:rsidR="00B26B53" w:rsidRPr="002527C3">
        <w:t>dispõe de uma função gratificada de Geren</w:t>
      </w:r>
      <w:r w:rsidR="002E0418" w:rsidRPr="002527C3">
        <w:t>te</w:t>
      </w:r>
      <w:r w:rsidR="00B26B53" w:rsidRPr="002527C3">
        <w:t xml:space="preserve"> da Merenda Escola</w:t>
      </w:r>
      <w:r w:rsidR="002E0418" w:rsidRPr="002527C3">
        <w:t>r</w:t>
      </w:r>
      <w:r w:rsidR="00F71634">
        <w:t xml:space="preserve"> e um cargo comissionado de </w:t>
      </w:r>
      <w:r w:rsidR="00D63631">
        <w:t>Chefe Divisão de Nutrição e Alimentação Escolar</w:t>
      </w:r>
      <w:r w:rsidR="002E0418" w:rsidRPr="002527C3">
        <w:t xml:space="preserve">, </w:t>
      </w:r>
      <w:r w:rsidR="00D63631">
        <w:t>as</w:t>
      </w:r>
      <w:r w:rsidR="002E0418" w:rsidRPr="002527C3">
        <w:t xml:space="preserve"> qua</w:t>
      </w:r>
      <w:r w:rsidR="00D63631">
        <w:t>is</w:t>
      </w:r>
      <w:r w:rsidR="002E0418" w:rsidRPr="002527C3">
        <w:t xml:space="preserve"> </w:t>
      </w:r>
      <w:r w:rsidR="00D63631">
        <w:t>são</w:t>
      </w:r>
      <w:r w:rsidR="002E0418" w:rsidRPr="002527C3">
        <w:t xml:space="preserve"> considerad</w:t>
      </w:r>
      <w:r w:rsidR="00D63631">
        <w:t>as</w:t>
      </w:r>
      <w:r w:rsidR="002E0418" w:rsidRPr="002527C3">
        <w:t xml:space="preserve"> fisca</w:t>
      </w:r>
      <w:r w:rsidR="00D63631">
        <w:t>is</w:t>
      </w:r>
      <w:r w:rsidR="002E0418" w:rsidRPr="002527C3">
        <w:t xml:space="preserve"> administrativo</w:t>
      </w:r>
      <w:r w:rsidR="00900500">
        <w:t>/contrato</w:t>
      </w:r>
      <w:r w:rsidR="0049685B" w:rsidRPr="002527C3">
        <w:t>, por esse motivo, foi incluído nesse processo.</w:t>
      </w:r>
    </w:p>
    <w:p w14:paraId="2FB1FA34" w14:textId="4EE214A0" w:rsidR="00BF6FB0" w:rsidRPr="002527C3" w:rsidRDefault="00BF6FB0" w:rsidP="000812A9">
      <w:pPr>
        <w:spacing w:line="360" w:lineRule="auto"/>
        <w:ind w:leftChars="0" w:left="0" w:firstLineChars="0" w:firstLine="0"/>
        <w:jc w:val="both"/>
      </w:pPr>
      <w:r w:rsidRPr="00733621">
        <w:t xml:space="preserve">À luz destas informações, consideramos </w:t>
      </w:r>
      <w:r w:rsidR="00900500">
        <w:t xml:space="preserve">essa </w:t>
      </w:r>
      <w:r w:rsidRPr="00733621">
        <w:t>uma aquisição econômica, eficiente e lógica, possível de sanar as necessidades</w:t>
      </w:r>
      <w:r w:rsidRPr="002527C3">
        <w:t xml:space="preserve"> desta secretaria, seguindo ditames legais previamente impostos, auxiliando </w:t>
      </w:r>
      <w:r w:rsidRPr="002527C3">
        <w:lastRenderedPageBreak/>
        <w:t xml:space="preserve">no desenvolvimento socioeconômico municipal e regional enquanto zela pela saúde dos estudantes pelo prazo máximo de aquisição de mercadorias, os referidos de 12 (doze) meses, onde </w:t>
      </w:r>
      <w:r w:rsidR="00167046">
        <w:t xml:space="preserve">a entrega e </w:t>
      </w:r>
      <w:r w:rsidRPr="002527C3">
        <w:t>o recebimento será fracionado conforme as necessidades de cada local, diretamente entregue nas escolas e cmei´s.</w:t>
      </w:r>
    </w:p>
    <w:p w14:paraId="1FD2CAFC" w14:textId="514882D8" w:rsidR="00B633F0" w:rsidRPr="002527C3" w:rsidRDefault="00BF6FB0" w:rsidP="000812A9">
      <w:pPr>
        <w:spacing w:line="360" w:lineRule="auto"/>
        <w:ind w:leftChars="0" w:left="0" w:firstLineChars="0" w:firstLine="0"/>
        <w:jc w:val="both"/>
      </w:pPr>
      <w:r w:rsidRPr="002527C3">
        <w:t>Essa é nossa justificativa</w:t>
      </w:r>
      <w:r w:rsidR="00BB3E84" w:rsidRPr="002527C3">
        <w:t xml:space="preserve"> de que </w:t>
      </w:r>
      <w:r w:rsidR="00B633F0" w:rsidRPr="002527C3">
        <w:rPr>
          <w:color w:val="000000"/>
        </w:rPr>
        <w:t>a realização desse processo é muito importante.</w:t>
      </w:r>
    </w:p>
    <w:bookmarkEnd w:id="0"/>
    <w:p w14:paraId="6568E838" w14:textId="77777777" w:rsidR="003967F3" w:rsidRPr="002527C3" w:rsidRDefault="003967F3" w:rsidP="000812A9">
      <w:pPr>
        <w:pStyle w:val="PargrafodaLista"/>
        <w:spacing w:line="360" w:lineRule="auto"/>
        <w:ind w:leftChars="0" w:left="0" w:firstLineChars="0" w:firstLine="0"/>
        <w:jc w:val="both"/>
        <w:rPr>
          <w:color w:val="244061" w:themeColor="accent1" w:themeShade="80"/>
        </w:rPr>
      </w:pPr>
    </w:p>
    <w:p w14:paraId="08532F85" w14:textId="77777777" w:rsidR="00873AC8" w:rsidRPr="002527C3" w:rsidRDefault="00873AC8" w:rsidP="000812A9">
      <w:pPr>
        <w:pStyle w:val="PargrafodaLista"/>
        <w:numPr>
          <w:ilvl w:val="1"/>
          <w:numId w:val="10"/>
        </w:numPr>
        <w:spacing w:line="360" w:lineRule="auto"/>
        <w:ind w:leftChars="0" w:left="0" w:firstLineChars="0" w:firstLine="0"/>
        <w:jc w:val="both"/>
        <w:rPr>
          <w:rFonts w:eastAsia="Merriweather"/>
          <w:b/>
          <w:bCs/>
          <w:color w:val="000000" w:themeColor="text1"/>
        </w:rPr>
      </w:pPr>
      <w:r w:rsidRPr="002527C3">
        <w:rPr>
          <w:rFonts w:eastAsia="Merriweather"/>
          <w:b/>
          <w:bCs/>
          <w:color w:val="000000" w:themeColor="text1"/>
        </w:rPr>
        <w:t>Descrição /identificação da necessidade:</w:t>
      </w:r>
    </w:p>
    <w:p w14:paraId="7A52BCF5" w14:textId="4FF5A8B8" w:rsidR="00873AC8" w:rsidRPr="002527C3" w:rsidRDefault="00873AC8" w:rsidP="000812A9">
      <w:p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2527C3">
        <w:rPr>
          <w:rFonts w:eastAsia="Merriweather"/>
          <w:color w:val="000000" w:themeColor="text1"/>
        </w:rPr>
        <w:t>( ) Nova contratação</w:t>
      </w:r>
    </w:p>
    <w:p w14:paraId="5327F352" w14:textId="1C7858DC" w:rsidR="00873AC8" w:rsidRPr="002527C3" w:rsidRDefault="00873AC8" w:rsidP="000812A9">
      <w:p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2527C3">
        <w:rPr>
          <w:rFonts w:eastAsia="Merriweather"/>
          <w:color w:val="000000" w:themeColor="text1"/>
        </w:rPr>
        <w:t>(</w:t>
      </w:r>
      <w:r w:rsidR="005C7539" w:rsidRPr="002527C3">
        <w:rPr>
          <w:rFonts w:eastAsia="Merriweather"/>
          <w:color w:val="000000" w:themeColor="text1"/>
        </w:rPr>
        <w:t xml:space="preserve"> X </w:t>
      </w:r>
      <w:r w:rsidRPr="002527C3">
        <w:rPr>
          <w:rFonts w:eastAsia="Merriweather"/>
          <w:color w:val="000000" w:themeColor="text1"/>
        </w:rPr>
        <w:t xml:space="preserve">) Nova contratação em vista de extinção contratual* </w:t>
      </w:r>
    </w:p>
    <w:p w14:paraId="3EAE756B" w14:textId="77777777" w:rsidR="00873AC8" w:rsidRPr="002527C3" w:rsidRDefault="00873AC8" w:rsidP="000812A9">
      <w:p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2527C3">
        <w:rPr>
          <w:rFonts w:eastAsia="Merriweather"/>
          <w:color w:val="000000" w:themeColor="text1"/>
        </w:rPr>
        <w:t>( ) Nova contratação de acordo com a necessidade da contratante</w:t>
      </w:r>
    </w:p>
    <w:p w14:paraId="6ECF585B" w14:textId="4C5D8DBB" w:rsidR="00873AC8" w:rsidRDefault="00873AC8" w:rsidP="000812A9">
      <w:p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2527C3">
        <w:rPr>
          <w:rFonts w:eastAsia="Merriweather"/>
          <w:color w:val="000000" w:themeColor="text1"/>
        </w:rPr>
        <w:t>( ) Nova contratação em vista da negativa do contratado na renovação</w:t>
      </w:r>
    </w:p>
    <w:p w14:paraId="3C1311CE" w14:textId="77777777" w:rsidR="00F62F89" w:rsidRPr="002527C3" w:rsidRDefault="00F62F89" w:rsidP="000812A9">
      <w:p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</w:p>
    <w:p w14:paraId="5015AA5C" w14:textId="247497E9" w:rsidR="008F1D28" w:rsidRPr="00C71C5B" w:rsidRDefault="00C71C5B" w:rsidP="00C71C5B">
      <w:pPr>
        <w:tabs>
          <w:tab w:val="left" w:pos="567"/>
        </w:tabs>
        <w:spacing w:line="360" w:lineRule="auto"/>
        <w:ind w:leftChars="0" w:left="0" w:firstLineChars="0" w:hanging="2"/>
        <w:jc w:val="both"/>
        <w:rPr>
          <w:rFonts w:eastAsia="Merriweather"/>
          <w:b/>
          <w:bCs/>
          <w:color w:val="000000" w:themeColor="text1"/>
        </w:rPr>
      </w:pPr>
      <w:r>
        <w:rPr>
          <w:rFonts w:eastAsia="Merriweather"/>
          <w:b/>
          <w:bCs/>
          <w:color w:val="000000" w:themeColor="text1"/>
        </w:rPr>
        <w:t>*</w:t>
      </w:r>
      <w:r w:rsidR="00F62F89" w:rsidRPr="00C71C5B">
        <w:rPr>
          <w:rFonts w:eastAsia="Merriweather"/>
          <w:b/>
          <w:bCs/>
          <w:color w:val="000000" w:themeColor="text1"/>
        </w:rPr>
        <w:t>Contrato</w:t>
      </w:r>
      <w:r w:rsidR="002B1FE0" w:rsidRPr="00C71C5B">
        <w:rPr>
          <w:rFonts w:eastAsia="Merriweather"/>
          <w:b/>
          <w:bCs/>
          <w:color w:val="000000" w:themeColor="text1"/>
        </w:rPr>
        <w:t>s</w:t>
      </w:r>
      <w:r w:rsidR="00387CB0" w:rsidRPr="00C71C5B">
        <w:rPr>
          <w:rFonts w:eastAsia="Merriweather"/>
          <w:b/>
          <w:bCs/>
          <w:color w:val="000000" w:themeColor="text1"/>
        </w:rPr>
        <w:t xml:space="preserve"> n.º</w:t>
      </w:r>
      <w:r w:rsidR="002B1FE0" w:rsidRPr="00C71C5B">
        <w:rPr>
          <w:rFonts w:eastAsia="Merriweather"/>
          <w:b/>
          <w:bCs/>
          <w:color w:val="000000" w:themeColor="text1"/>
        </w:rPr>
        <w:t xml:space="preserve"> </w:t>
      </w:r>
      <w:r w:rsidR="00F62F89" w:rsidRPr="00C71C5B">
        <w:rPr>
          <w:rFonts w:eastAsia="Merriweather"/>
          <w:b/>
          <w:bCs/>
          <w:color w:val="000000" w:themeColor="text1"/>
        </w:rPr>
        <w:t>:</w:t>
      </w:r>
      <w:r w:rsidR="00387CB0" w:rsidRPr="00C71C5B">
        <w:rPr>
          <w:rFonts w:eastAsia="Merriweather"/>
          <w:b/>
          <w:bCs/>
          <w:color w:val="000000" w:themeColor="text1"/>
        </w:rPr>
        <w:t xml:space="preserve"> </w:t>
      </w:r>
      <w:r w:rsidR="00387CB0" w:rsidRPr="00C71C5B">
        <w:rPr>
          <w:rFonts w:eastAsia="Merriweather"/>
          <w:color w:val="000000" w:themeColor="text1"/>
        </w:rPr>
        <w:t>349/2023</w:t>
      </w:r>
      <w:r w:rsidR="002B1FE0" w:rsidRPr="00C71C5B">
        <w:rPr>
          <w:rFonts w:eastAsia="Merriweather"/>
          <w:color w:val="000000" w:themeColor="text1"/>
        </w:rPr>
        <w:t>, 352/2023</w:t>
      </w:r>
      <w:r w:rsidR="00F47436" w:rsidRPr="00C71C5B">
        <w:rPr>
          <w:rFonts w:eastAsia="Merriweather"/>
          <w:color w:val="000000" w:themeColor="text1"/>
        </w:rPr>
        <w:t>, 353/2023</w:t>
      </w:r>
    </w:p>
    <w:p w14:paraId="1505DED7" w14:textId="77777777" w:rsidR="00F62F89" w:rsidRPr="00F62F89" w:rsidRDefault="00F62F89" w:rsidP="00F62F89">
      <w:pPr>
        <w:tabs>
          <w:tab w:val="left" w:pos="567"/>
        </w:tabs>
        <w:spacing w:line="360" w:lineRule="auto"/>
        <w:ind w:leftChars="0" w:left="36" w:firstLineChars="0" w:firstLine="0"/>
        <w:jc w:val="both"/>
        <w:rPr>
          <w:rFonts w:eastAsia="Merriweather"/>
          <w:b/>
          <w:bCs/>
          <w:color w:val="000000" w:themeColor="text1"/>
        </w:rPr>
      </w:pPr>
    </w:p>
    <w:p w14:paraId="72DE4CB3" w14:textId="217FCA1F" w:rsidR="00701589" w:rsidRPr="003D58DA" w:rsidRDefault="00873AC8" w:rsidP="00E81AA7">
      <w:pPr>
        <w:pStyle w:val="PargrafodaLista"/>
        <w:numPr>
          <w:ilvl w:val="0"/>
          <w:numId w:val="10"/>
        </w:numPr>
        <w:spacing w:line="360" w:lineRule="auto"/>
        <w:ind w:leftChars="0" w:left="0" w:firstLineChars="0" w:firstLine="0"/>
        <w:jc w:val="both"/>
        <w:rPr>
          <w:rFonts w:eastAsia="Merriweather"/>
          <w:b/>
          <w:color w:val="000000" w:themeColor="text1"/>
        </w:rPr>
      </w:pPr>
      <w:r w:rsidRPr="003D58DA">
        <w:rPr>
          <w:rFonts w:eastAsia="Merriweather"/>
          <w:b/>
          <w:color w:val="000000" w:themeColor="text1"/>
        </w:rPr>
        <w:t>Quantidade de material da solução a ser contratada considerada a expectativa de consumo:</w:t>
      </w:r>
    </w:p>
    <w:tbl>
      <w:tblPr>
        <w:tblStyle w:val="Tabelacomgrade"/>
        <w:tblW w:w="5000" w:type="pct"/>
        <w:jc w:val="center"/>
        <w:tblLook w:val="04A0" w:firstRow="1" w:lastRow="0" w:firstColumn="1" w:lastColumn="0" w:noHBand="0" w:noVBand="1"/>
      </w:tblPr>
      <w:tblGrid>
        <w:gridCol w:w="750"/>
        <w:gridCol w:w="3457"/>
        <w:gridCol w:w="1105"/>
        <w:gridCol w:w="650"/>
        <w:gridCol w:w="773"/>
        <w:gridCol w:w="1332"/>
        <w:gridCol w:w="1483"/>
      </w:tblGrid>
      <w:tr w:rsidR="00B5084C" w:rsidRPr="00343881" w14:paraId="4C9876AA" w14:textId="68E16F58" w:rsidTr="006A22CE">
        <w:trPr>
          <w:trHeight w:val="649"/>
          <w:jc w:val="center"/>
        </w:trPr>
        <w:tc>
          <w:tcPr>
            <w:tcW w:w="393" w:type="pct"/>
            <w:vAlign w:val="center"/>
          </w:tcPr>
          <w:p w14:paraId="718461E4" w14:textId="77777777" w:rsidR="00B5084C" w:rsidRPr="00343881" w:rsidRDefault="00B5084C" w:rsidP="00F362E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rFonts w:eastAsia="Merriweather"/>
                <w:b/>
                <w:sz w:val="20"/>
                <w:szCs w:val="20"/>
              </w:rPr>
              <w:t>ITEM</w:t>
            </w:r>
          </w:p>
        </w:tc>
        <w:tc>
          <w:tcPr>
            <w:tcW w:w="1822" w:type="pct"/>
            <w:vAlign w:val="center"/>
          </w:tcPr>
          <w:p w14:paraId="7EAC6D46" w14:textId="77777777" w:rsidR="00B5084C" w:rsidRPr="00343881" w:rsidRDefault="00B5084C" w:rsidP="00F362E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rFonts w:eastAsia="Merriweather"/>
                <w:b/>
                <w:sz w:val="20"/>
                <w:szCs w:val="20"/>
              </w:rPr>
              <w:t>ESPECIFICAÇÃO</w:t>
            </w:r>
          </w:p>
        </w:tc>
        <w:tc>
          <w:tcPr>
            <w:tcW w:w="579" w:type="pct"/>
            <w:vAlign w:val="center"/>
          </w:tcPr>
          <w:p w14:paraId="37E9039A" w14:textId="77777777" w:rsidR="00B5084C" w:rsidRPr="00343881" w:rsidRDefault="00B5084C" w:rsidP="00F362E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rFonts w:eastAsia="Merriweather"/>
                <w:b/>
                <w:sz w:val="20"/>
                <w:szCs w:val="20"/>
              </w:rPr>
              <w:t>CATMAT</w:t>
            </w:r>
          </w:p>
        </w:tc>
        <w:tc>
          <w:tcPr>
            <w:tcW w:w="340" w:type="pct"/>
            <w:vAlign w:val="center"/>
          </w:tcPr>
          <w:p w14:paraId="013BF774" w14:textId="77777777" w:rsidR="00B5084C" w:rsidRPr="00343881" w:rsidRDefault="00B5084C" w:rsidP="00F362EE">
            <w:pPr>
              <w:tabs>
                <w:tab w:val="left" w:pos="253"/>
              </w:tabs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rFonts w:eastAsia="Merriweather"/>
                <w:b/>
                <w:sz w:val="20"/>
                <w:szCs w:val="20"/>
              </w:rPr>
              <w:t>UND</w:t>
            </w:r>
          </w:p>
        </w:tc>
        <w:tc>
          <w:tcPr>
            <w:tcW w:w="375" w:type="pct"/>
            <w:vAlign w:val="center"/>
          </w:tcPr>
          <w:p w14:paraId="7490BBB5" w14:textId="1C94B0B2" w:rsidR="00B5084C" w:rsidRPr="00343881" w:rsidRDefault="00B5084C" w:rsidP="00F362E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rFonts w:eastAsia="Merriweather"/>
                <w:b/>
                <w:sz w:val="20"/>
                <w:szCs w:val="20"/>
              </w:rPr>
              <w:t>QTD</w:t>
            </w:r>
          </w:p>
        </w:tc>
        <w:tc>
          <w:tcPr>
            <w:tcW w:w="709" w:type="pct"/>
            <w:vAlign w:val="center"/>
          </w:tcPr>
          <w:p w14:paraId="29FF8066" w14:textId="3FAF1A02" w:rsidR="00B5084C" w:rsidRPr="00343881" w:rsidRDefault="00B5084C" w:rsidP="00225FCF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caps/>
                <w:sz w:val="20"/>
                <w:szCs w:val="20"/>
              </w:rPr>
            </w:pPr>
            <w:r w:rsidRPr="00343881">
              <w:rPr>
                <w:rFonts w:eastAsia="Merriweather"/>
                <w:b/>
                <w:caps/>
                <w:sz w:val="20"/>
                <w:szCs w:val="20"/>
              </w:rPr>
              <w:t>Valor Unitário</w:t>
            </w:r>
          </w:p>
        </w:tc>
        <w:tc>
          <w:tcPr>
            <w:tcW w:w="782" w:type="pct"/>
            <w:vAlign w:val="center"/>
          </w:tcPr>
          <w:p w14:paraId="2B7963DA" w14:textId="5473FA85" w:rsidR="00B5084C" w:rsidRPr="00343881" w:rsidRDefault="00B5084C" w:rsidP="00225FCF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caps/>
                <w:sz w:val="20"/>
                <w:szCs w:val="20"/>
              </w:rPr>
            </w:pPr>
            <w:r w:rsidRPr="00343881">
              <w:rPr>
                <w:rFonts w:eastAsia="Merriweather"/>
                <w:b/>
                <w:caps/>
                <w:sz w:val="20"/>
                <w:szCs w:val="20"/>
              </w:rPr>
              <w:t>Valor Total</w:t>
            </w:r>
          </w:p>
        </w:tc>
      </w:tr>
      <w:tr w:rsidR="006A22CE" w:rsidRPr="00343881" w14:paraId="47EA509C" w14:textId="6AF876B6" w:rsidTr="006A22CE">
        <w:trPr>
          <w:jc w:val="center"/>
        </w:trPr>
        <w:tc>
          <w:tcPr>
            <w:tcW w:w="393" w:type="pct"/>
            <w:vAlign w:val="center"/>
          </w:tcPr>
          <w:p w14:paraId="100D2DB4" w14:textId="53F3DC2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bookmarkStart w:id="1" w:name="_GoBack" w:colFirst="4" w:colLast="4"/>
            <w:r w:rsidRPr="00343881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1822" w:type="pct"/>
            <w:vAlign w:val="center"/>
          </w:tcPr>
          <w:p w14:paraId="25AF2828" w14:textId="68826C56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rFonts w:eastAsia="Merriweather"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Abacate Manteiga Natural de 1ª Qualidade (pesando no mínimo 0,4 kg cada unidade)              </w:t>
            </w:r>
          </w:p>
        </w:tc>
        <w:tc>
          <w:tcPr>
            <w:tcW w:w="579" w:type="pct"/>
            <w:vAlign w:val="center"/>
          </w:tcPr>
          <w:p w14:paraId="4BA455F4" w14:textId="0AAE5BC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464371 </w:t>
            </w:r>
          </w:p>
        </w:tc>
        <w:tc>
          <w:tcPr>
            <w:tcW w:w="340" w:type="pct"/>
            <w:vAlign w:val="center"/>
          </w:tcPr>
          <w:p w14:paraId="7A826028" w14:textId="3D8E095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76AFDBA9" w14:textId="06154F3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709" w:type="pct"/>
            <w:vAlign w:val="center"/>
          </w:tcPr>
          <w:p w14:paraId="3975A08F" w14:textId="3C7BD3A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R$5,77</w:t>
            </w:r>
          </w:p>
        </w:tc>
        <w:tc>
          <w:tcPr>
            <w:tcW w:w="782" w:type="pct"/>
            <w:vAlign w:val="center"/>
          </w:tcPr>
          <w:p w14:paraId="58EF201F" w14:textId="5FD6C58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R$11.540,00</w:t>
            </w:r>
          </w:p>
        </w:tc>
      </w:tr>
      <w:tr w:rsidR="006A22CE" w:rsidRPr="00343881" w14:paraId="53E74647" w14:textId="68B036C7" w:rsidTr="006A22CE">
        <w:trPr>
          <w:jc w:val="center"/>
        </w:trPr>
        <w:tc>
          <w:tcPr>
            <w:tcW w:w="393" w:type="pct"/>
            <w:vAlign w:val="center"/>
          </w:tcPr>
          <w:p w14:paraId="6043E273" w14:textId="6F58B19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1822" w:type="pct"/>
            <w:vAlign w:val="center"/>
          </w:tcPr>
          <w:p w14:paraId="27534A98" w14:textId="36772B4E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rFonts w:eastAsia="Merriweather"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Abacaxi Perola Natural 1º Qualidade  (pesando no mínimo 1,5 kg cada unidade) 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41616383" w14:textId="71A7B78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464374</w:t>
            </w:r>
          </w:p>
        </w:tc>
        <w:tc>
          <w:tcPr>
            <w:tcW w:w="340" w:type="pct"/>
            <w:vAlign w:val="center"/>
          </w:tcPr>
          <w:p w14:paraId="50337E91" w14:textId="347E024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UND</w:t>
            </w:r>
          </w:p>
        </w:tc>
        <w:tc>
          <w:tcPr>
            <w:tcW w:w="375" w:type="pct"/>
            <w:vAlign w:val="center"/>
          </w:tcPr>
          <w:p w14:paraId="628B62AE" w14:textId="5F150FB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5F8CDA1C" w14:textId="100A42F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R$9,87</w:t>
            </w:r>
          </w:p>
        </w:tc>
        <w:tc>
          <w:tcPr>
            <w:tcW w:w="782" w:type="pct"/>
            <w:vAlign w:val="center"/>
          </w:tcPr>
          <w:p w14:paraId="4B325140" w14:textId="6314020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R$39.480,00</w:t>
            </w:r>
          </w:p>
        </w:tc>
      </w:tr>
      <w:tr w:rsidR="006A22CE" w:rsidRPr="00343881" w14:paraId="7ADC6741" w14:textId="6463DFBC" w:rsidTr="006A22CE">
        <w:trPr>
          <w:jc w:val="center"/>
        </w:trPr>
        <w:tc>
          <w:tcPr>
            <w:tcW w:w="393" w:type="pct"/>
            <w:vAlign w:val="center"/>
          </w:tcPr>
          <w:p w14:paraId="31A76312" w14:textId="5F8316F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1822" w:type="pct"/>
            <w:vAlign w:val="center"/>
          </w:tcPr>
          <w:p w14:paraId="7D9065EE" w14:textId="61E07518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rFonts w:eastAsia="Merriweather"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Banana Nanica/Banana D´Água Natural 1ª Qualidade  (pesando no mínimo 1,8 kg cada penca)    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27A344BD" w14:textId="531A5FD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464380 </w:t>
            </w:r>
          </w:p>
        </w:tc>
        <w:tc>
          <w:tcPr>
            <w:tcW w:w="340" w:type="pct"/>
            <w:vAlign w:val="center"/>
          </w:tcPr>
          <w:p w14:paraId="3D90C214" w14:textId="336D19E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757254AD" w14:textId="3C37CD4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12000</w:t>
            </w:r>
          </w:p>
        </w:tc>
        <w:tc>
          <w:tcPr>
            <w:tcW w:w="709" w:type="pct"/>
            <w:vAlign w:val="center"/>
          </w:tcPr>
          <w:p w14:paraId="2061CCD5" w14:textId="6E95052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R$5,63</w:t>
            </w:r>
          </w:p>
        </w:tc>
        <w:tc>
          <w:tcPr>
            <w:tcW w:w="782" w:type="pct"/>
            <w:vAlign w:val="center"/>
          </w:tcPr>
          <w:p w14:paraId="668B272E" w14:textId="6FFABF9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R$67.560,00</w:t>
            </w:r>
          </w:p>
        </w:tc>
      </w:tr>
      <w:tr w:rsidR="006A22CE" w:rsidRPr="00343881" w14:paraId="6D1FD2A8" w14:textId="036B0188" w:rsidTr="006A22CE">
        <w:trPr>
          <w:jc w:val="center"/>
        </w:trPr>
        <w:tc>
          <w:tcPr>
            <w:tcW w:w="393" w:type="pct"/>
            <w:vAlign w:val="center"/>
          </w:tcPr>
          <w:p w14:paraId="5958C7EB" w14:textId="4315133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1822" w:type="pct"/>
            <w:vAlign w:val="center"/>
          </w:tcPr>
          <w:p w14:paraId="3DFA60B5" w14:textId="6B400AB2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Goiaba Vermelha 1º qualidade (pesando no mínimo 0,150 kg cada unidade)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495CCD87" w14:textId="62AF175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464392 </w:t>
            </w:r>
          </w:p>
        </w:tc>
        <w:tc>
          <w:tcPr>
            <w:tcW w:w="340" w:type="pct"/>
            <w:vAlign w:val="center"/>
          </w:tcPr>
          <w:p w14:paraId="0845A2B7" w14:textId="1791FE4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728004D1" w14:textId="0B5F596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724CC669" w14:textId="3291931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R$9,19</w:t>
            </w:r>
          </w:p>
        </w:tc>
        <w:tc>
          <w:tcPr>
            <w:tcW w:w="782" w:type="pct"/>
            <w:vAlign w:val="center"/>
          </w:tcPr>
          <w:p w14:paraId="3B266E83" w14:textId="408F89E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R$36.760,00</w:t>
            </w:r>
          </w:p>
        </w:tc>
      </w:tr>
      <w:tr w:rsidR="006A22CE" w:rsidRPr="00343881" w14:paraId="74568FBA" w14:textId="4C6A6298" w:rsidTr="006A22CE">
        <w:trPr>
          <w:jc w:val="center"/>
        </w:trPr>
        <w:tc>
          <w:tcPr>
            <w:tcW w:w="393" w:type="pct"/>
            <w:vAlign w:val="center"/>
          </w:tcPr>
          <w:p w14:paraId="2CA6AA35" w14:textId="1A9001A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1822" w:type="pct"/>
            <w:vAlign w:val="center"/>
          </w:tcPr>
          <w:p w14:paraId="10DC854E" w14:textId="4B84F1F4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Laranja Pêra 1ª Qualidade (pesando no mínimo 0,100 kg cada unidade)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76F2B0D6" w14:textId="54C84FB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464393 </w:t>
            </w:r>
          </w:p>
        </w:tc>
        <w:tc>
          <w:tcPr>
            <w:tcW w:w="340" w:type="pct"/>
            <w:vAlign w:val="center"/>
          </w:tcPr>
          <w:p w14:paraId="57770816" w14:textId="413E6C0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0C7E280F" w14:textId="00976D2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8000</w:t>
            </w:r>
          </w:p>
        </w:tc>
        <w:tc>
          <w:tcPr>
            <w:tcW w:w="709" w:type="pct"/>
            <w:vAlign w:val="center"/>
          </w:tcPr>
          <w:p w14:paraId="5F7D635A" w14:textId="16F9F68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R$5,21</w:t>
            </w:r>
          </w:p>
        </w:tc>
        <w:tc>
          <w:tcPr>
            <w:tcW w:w="782" w:type="pct"/>
            <w:vAlign w:val="center"/>
          </w:tcPr>
          <w:p w14:paraId="2855343E" w14:textId="043DD26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R$41.680,00</w:t>
            </w:r>
          </w:p>
        </w:tc>
      </w:tr>
      <w:tr w:rsidR="006A22CE" w:rsidRPr="00343881" w14:paraId="18B4E463" w14:textId="67C1EBE3" w:rsidTr="006A22CE">
        <w:trPr>
          <w:jc w:val="center"/>
        </w:trPr>
        <w:tc>
          <w:tcPr>
            <w:tcW w:w="393" w:type="pct"/>
            <w:vAlign w:val="center"/>
          </w:tcPr>
          <w:p w14:paraId="0D0AC2BE" w14:textId="219B114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1822" w:type="pct"/>
            <w:vAlign w:val="center"/>
          </w:tcPr>
          <w:p w14:paraId="70DDB2EF" w14:textId="138A0AEF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Limão Natural Cravo/Caipira 1ª Qualidade (pesando no mínimo 0,050 kg cada unidade)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042678B5" w14:textId="47A349A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464398</w:t>
            </w:r>
          </w:p>
        </w:tc>
        <w:tc>
          <w:tcPr>
            <w:tcW w:w="340" w:type="pct"/>
            <w:vAlign w:val="center"/>
          </w:tcPr>
          <w:p w14:paraId="52F17139" w14:textId="514D279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13917DC3" w14:textId="38D2C18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485BCBC6" w14:textId="3501F9F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R$4,35</w:t>
            </w:r>
          </w:p>
        </w:tc>
        <w:tc>
          <w:tcPr>
            <w:tcW w:w="782" w:type="pct"/>
            <w:vAlign w:val="center"/>
          </w:tcPr>
          <w:p w14:paraId="15835A9B" w14:textId="1AB78C9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R$17.400,00</w:t>
            </w:r>
          </w:p>
        </w:tc>
      </w:tr>
      <w:tr w:rsidR="006A22CE" w:rsidRPr="00343881" w14:paraId="60F1089A" w14:textId="6B379870" w:rsidTr="006A22CE">
        <w:trPr>
          <w:jc w:val="center"/>
        </w:trPr>
        <w:tc>
          <w:tcPr>
            <w:tcW w:w="393" w:type="pct"/>
            <w:vAlign w:val="center"/>
          </w:tcPr>
          <w:p w14:paraId="5661D9CD" w14:textId="54F25C1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1822" w:type="pct"/>
            <w:vAlign w:val="center"/>
          </w:tcPr>
          <w:p w14:paraId="02ED7C39" w14:textId="6810F2C0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Mamão Natural Formosa 1º Qualidade (pesando no mínimo 1,5 kg cada unidade)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6BC335A6" w14:textId="5EED87D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464405</w:t>
            </w:r>
          </w:p>
        </w:tc>
        <w:tc>
          <w:tcPr>
            <w:tcW w:w="340" w:type="pct"/>
            <w:vAlign w:val="center"/>
          </w:tcPr>
          <w:p w14:paraId="3AEE222F" w14:textId="3AA0772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5CA23FD0" w14:textId="189C692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528B73E7" w14:textId="26A9358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R$9,00</w:t>
            </w:r>
          </w:p>
        </w:tc>
        <w:tc>
          <w:tcPr>
            <w:tcW w:w="782" w:type="pct"/>
            <w:vAlign w:val="center"/>
          </w:tcPr>
          <w:p w14:paraId="4EE0005D" w14:textId="05DA837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R$36.000,00</w:t>
            </w:r>
          </w:p>
        </w:tc>
      </w:tr>
      <w:tr w:rsidR="006A22CE" w:rsidRPr="00343881" w14:paraId="291C17F4" w14:textId="027ADD69" w:rsidTr="006A22CE">
        <w:trPr>
          <w:jc w:val="center"/>
        </w:trPr>
        <w:tc>
          <w:tcPr>
            <w:tcW w:w="393" w:type="pct"/>
            <w:vAlign w:val="center"/>
          </w:tcPr>
          <w:p w14:paraId="064A3489" w14:textId="70C4620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1822" w:type="pct"/>
            <w:vAlign w:val="center"/>
          </w:tcPr>
          <w:p w14:paraId="67CE32CD" w14:textId="726E96FE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Manga Natural Palmer 1ª Qualidade (pesando no mínimo 500 gramas cada unidade) </w:t>
            </w:r>
          </w:p>
        </w:tc>
        <w:tc>
          <w:tcPr>
            <w:tcW w:w="579" w:type="pct"/>
            <w:vAlign w:val="center"/>
          </w:tcPr>
          <w:p w14:paraId="6C7FC3CD" w14:textId="49BEBBE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464407</w:t>
            </w:r>
          </w:p>
        </w:tc>
        <w:tc>
          <w:tcPr>
            <w:tcW w:w="340" w:type="pct"/>
            <w:vAlign w:val="center"/>
          </w:tcPr>
          <w:p w14:paraId="7C878DCC" w14:textId="72B9D18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7757D4E6" w14:textId="7810C5E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18877DDD" w14:textId="1B686B2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R$6,63</w:t>
            </w:r>
          </w:p>
        </w:tc>
        <w:tc>
          <w:tcPr>
            <w:tcW w:w="782" w:type="pct"/>
            <w:vAlign w:val="center"/>
          </w:tcPr>
          <w:p w14:paraId="3E8CAEA8" w14:textId="2034A7F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R$26.520,00</w:t>
            </w:r>
          </w:p>
        </w:tc>
      </w:tr>
      <w:tr w:rsidR="006A22CE" w:rsidRPr="00343881" w14:paraId="110ACA25" w14:textId="36152EA3" w:rsidTr="006A22CE">
        <w:trPr>
          <w:jc w:val="center"/>
        </w:trPr>
        <w:tc>
          <w:tcPr>
            <w:tcW w:w="393" w:type="pct"/>
            <w:vAlign w:val="center"/>
          </w:tcPr>
          <w:p w14:paraId="279B9B4E" w14:textId="38F2A2A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9</w:t>
            </w:r>
          </w:p>
        </w:tc>
        <w:tc>
          <w:tcPr>
            <w:tcW w:w="1822" w:type="pct"/>
            <w:vAlign w:val="center"/>
          </w:tcPr>
          <w:p w14:paraId="17A1B86F" w14:textId="751718AC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Maracujá Natural Azedo/Amarelo 1ª Qualidade ( pesando no mínimo 0,250 kg cada unidade)</w:t>
            </w:r>
          </w:p>
        </w:tc>
        <w:tc>
          <w:tcPr>
            <w:tcW w:w="579" w:type="pct"/>
            <w:vAlign w:val="center"/>
          </w:tcPr>
          <w:p w14:paraId="322D3D89" w14:textId="38E3A54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464415 </w:t>
            </w:r>
          </w:p>
        </w:tc>
        <w:tc>
          <w:tcPr>
            <w:tcW w:w="340" w:type="pct"/>
            <w:vAlign w:val="center"/>
          </w:tcPr>
          <w:p w14:paraId="0C9E87FD" w14:textId="39CEFB0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38D3B8DF" w14:textId="3FB5630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58FFC8A7" w14:textId="521E4F7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R$10,43</w:t>
            </w:r>
          </w:p>
        </w:tc>
        <w:tc>
          <w:tcPr>
            <w:tcW w:w="782" w:type="pct"/>
            <w:vAlign w:val="center"/>
          </w:tcPr>
          <w:p w14:paraId="65AAF842" w14:textId="44DF8AD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R$41.720,00</w:t>
            </w:r>
          </w:p>
        </w:tc>
      </w:tr>
      <w:tr w:rsidR="006A22CE" w:rsidRPr="00343881" w14:paraId="4DD3FE63" w14:textId="6B02DC08" w:rsidTr="006A22CE">
        <w:trPr>
          <w:jc w:val="center"/>
        </w:trPr>
        <w:tc>
          <w:tcPr>
            <w:tcW w:w="393" w:type="pct"/>
            <w:vAlign w:val="center"/>
          </w:tcPr>
          <w:p w14:paraId="342A3E9F" w14:textId="4F56CC5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lastRenderedPageBreak/>
              <w:t>10</w:t>
            </w:r>
          </w:p>
        </w:tc>
        <w:tc>
          <w:tcPr>
            <w:tcW w:w="1822" w:type="pct"/>
            <w:vAlign w:val="center"/>
          </w:tcPr>
          <w:p w14:paraId="53B11A6D" w14:textId="1CE85E35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Maracujá Natural Doce 1ª Qualidade ( pesando no mínimo 0,250 kg cada unidade)</w:t>
            </w:r>
          </w:p>
        </w:tc>
        <w:tc>
          <w:tcPr>
            <w:tcW w:w="579" w:type="pct"/>
            <w:vAlign w:val="center"/>
          </w:tcPr>
          <w:p w14:paraId="4C4F9812" w14:textId="1B34F8E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464414 </w:t>
            </w:r>
          </w:p>
        </w:tc>
        <w:tc>
          <w:tcPr>
            <w:tcW w:w="340" w:type="pct"/>
            <w:vAlign w:val="center"/>
          </w:tcPr>
          <w:p w14:paraId="2489C787" w14:textId="673AB94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54B8497A" w14:textId="6E775B0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709" w:type="pct"/>
            <w:vAlign w:val="center"/>
          </w:tcPr>
          <w:p w14:paraId="061D5AB9" w14:textId="4488CB5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R$12,15</w:t>
            </w:r>
          </w:p>
        </w:tc>
        <w:tc>
          <w:tcPr>
            <w:tcW w:w="782" w:type="pct"/>
            <w:vAlign w:val="center"/>
          </w:tcPr>
          <w:p w14:paraId="67C019DD" w14:textId="38C40EA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R$12.150,00</w:t>
            </w:r>
          </w:p>
        </w:tc>
      </w:tr>
      <w:tr w:rsidR="006A22CE" w:rsidRPr="00343881" w14:paraId="0ABEFB8B" w14:textId="4FAD0FF9" w:rsidTr="006A22CE">
        <w:trPr>
          <w:jc w:val="center"/>
        </w:trPr>
        <w:tc>
          <w:tcPr>
            <w:tcW w:w="393" w:type="pct"/>
            <w:vAlign w:val="center"/>
          </w:tcPr>
          <w:p w14:paraId="52119A8A" w14:textId="063DF00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11</w:t>
            </w:r>
          </w:p>
        </w:tc>
        <w:tc>
          <w:tcPr>
            <w:tcW w:w="1822" w:type="pct"/>
            <w:vAlign w:val="center"/>
          </w:tcPr>
          <w:p w14:paraId="0862770E" w14:textId="7AF9022A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Melancia Natural Vermelha 1ª Qualidade (pesando no mínimo 10 kg cada unidade)</w:t>
            </w:r>
          </w:p>
        </w:tc>
        <w:tc>
          <w:tcPr>
            <w:tcW w:w="579" w:type="pct"/>
            <w:vAlign w:val="center"/>
          </w:tcPr>
          <w:p w14:paraId="447DFC2C" w14:textId="2B27F3E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464418</w:t>
            </w:r>
          </w:p>
        </w:tc>
        <w:tc>
          <w:tcPr>
            <w:tcW w:w="340" w:type="pct"/>
            <w:vAlign w:val="center"/>
          </w:tcPr>
          <w:p w14:paraId="304004A5" w14:textId="525DE79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22FEED8F" w14:textId="575B407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16565D05" w14:textId="6A8FE54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R$9,20</w:t>
            </w:r>
          </w:p>
        </w:tc>
        <w:tc>
          <w:tcPr>
            <w:tcW w:w="782" w:type="pct"/>
            <w:vAlign w:val="center"/>
          </w:tcPr>
          <w:p w14:paraId="3D4A9162" w14:textId="41A651F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R$36.800,00</w:t>
            </w:r>
          </w:p>
        </w:tc>
      </w:tr>
      <w:tr w:rsidR="006A22CE" w:rsidRPr="00343881" w14:paraId="395D5D80" w14:textId="70B832D7" w:rsidTr="006A22CE">
        <w:trPr>
          <w:jc w:val="center"/>
        </w:trPr>
        <w:tc>
          <w:tcPr>
            <w:tcW w:w="393" w:type="pct"/>
            <w:vAlign w:val="center"/>
          </w:tcPr>
          <w:p w14:paraId="03661361" w14:textId="112E40B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12</w:t>
            </w:r>
          </w:p>
        </w:tc>
        <w:tc>
          <w:tcPr>
            <w:tcW w:w="1822" w:type="pct"/>
            <w:vAlign w:val="center"/>
          </w:tcPr>
          <w:p w14:paraId="7E02264C" w14:textId="742D29B6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Melão Natural Amarelo 1º qualidade (pesando no mínimo 1,5 kg cada unidade) </w:t>
            </w:r>
          </w:p>
        </w:tc>
        <w:tc>
          <w:tcPr>
            <w:tcW w:w="579" w:type="pct"/>
            <w:vAlign w:val="center"/>
          </w:tcPr>
          <w:p w14:paraId="338420B1" w14:textId="0B064BC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464422</w:t>
            </w:r>
          </w:p>
        </w:tc>
        <w:tc>
          <w:tcPr>
            <w:tcW w:w="340" w:type="pct"/>
            <w:vAlign w:val="center"/>
          </w:tcPr>
          <w:p w14:paraId="6EE6F7E5" w14:textId="21F0E81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2DC104FA" w14:textId="28508CC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709" w:type="pct"/>
            <w:vAlign w:val="center"/>
          </w:tcPr>
          <w:p w14:paraId="1C290A92" w14:textId="298CFC6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R$8,80</w:t>
            </w:r>
          </w:p>
        </w:tc>
        <w:tc>
          <w:tcPr>
            <w:tcW w:w="782" w:type="pct"/>
            <w:vAlign w:val="center"/>
          </w:tcPr>
          <w:p w14:paraId="658364EE" w14:textId="5A00A69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R$17.600,00</w:t>
            </w:r>
          </w:p>
        </w:tc>
      </w:tr>
      <w:tr w:rsidR="006A22CE" w:rsidRPr="00343881" w14:paraId="7496BB70" w14:textId="7CC3DDFE" w:rsidTr="006A22CE">
        <w:trPr>
          <w:jc w:val="center"/>
        </w:trPr>
        <w:tc>
          <w:tcPr>
            <w:tcW w:w="393" w:type="pct"/>
            <w:vAlign w:val="center"/>
          </w:tcPr>
          <w:p w14:paraId="7418549E" w14:textId="3675963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13</w:t>
            </w:r>
          </w:p>
        </w:tc>
        <w:tc>
          <w:tcPr>
            <w:tcW w:w="1822" w:type="pct"/>
            <w:vAlign w:val="center"/>
          </w:tcPr>
          <w:p w14:paraId="64732C6E" w14:textId="17184EB7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Morango Natural 1º qualidade acondicionado em embalagem pesando no mínimo 1 kg cada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317C5BB1" w14:textId="74D3D24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464328 </w:t>
            </w:r>
          </w:p>
        </w:tc>
        <w:tc>
          <w:tcPr>
            <w:tcW w:w="340" w:type="pct"/>
            <w:vAlign w:val="center"/>
          </w:tcPr>
          <w:p w14:paraId="0AD66614" w14:textId="1D7E3E2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5E16B966" w14:textId="6C1A1A4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709" w:type="pct"/>
            <w:vAlign w:val="center"/>
          </w:tcPr>
          <w:p w14:paraId="772F1887" w14:textId="1FA0589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R$30,04</w:t>
            </w:r>
          </w:p>
        </w:tc>
        <w:tc>
          <w:tcPr>
            <w:tcW w:w="782" w:type="pct"/>
            <w:vAlign w:val="center"/>
          </w:tcPr>
          <w:p w14:paraId="012849D2" w14:textId="09DB56E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R$60.080,00</w:t>
            </w:r>
          </w:p>
        </w:tc>
      </w:tr>
      <w:tr w:rsidR="006A22CE" w:rsidRPr="00343881" w14:paraId="69FB4BC9" w14:textId="01A4AA2D" w:rsidTr="006A22CE">
        <w:trPr>
          <w:jc w:val="center"/>
        </w:trPr>
        <w:tc>
          <w:tcPr>
            <w:tcW w:w="393" w:type="pct"/>
            <w:vAlign w:val="center"/>
          </w:tcPr>
          <w:p w14:paraId="5D804343" w14:textId="58102E0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14</w:t>
            </w:r>
          </w:p>
        </w:tc>
        <w:tc>
          <w:tcPr>
            <w:tcW w:w="1822" w:type="pct"/>
            <w:vAlign w:val="center"/>
          </w:tcPr>
          <w:p w14:paraId="1CA13929" w14:textId="329FAE76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Pitaya Natural Rosa com Polpa Vermelha 1ª Qualidade pesando no mínimo 0,400 kg cada </w:t>
            </w:r>
          </w:p>
        </w:tc>
        <w:tc>
          <w:tcPr>
            <w:tcW w:w="579" w:type="pct"/>
            <w:vAlign w:val="center"/>
          </w:tcPr>
          <w:p w14:paraId="701A88DF" w14:textId="47DDBF1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464452 </w:t>
            </w:r>
          </w:p>
        </w:tc>
        <w:tc>
          <w:tcPr>
            <w:tcW w:w="340" w:type="pct"/>
            <w:vAlign w:val="center"/>
          </w:tcPr>
          <w:p w14:paraId="4501CEF1" w14:textId="2BF3110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716CDE2C" w14:textId="6CA3901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8000</w:t>
            </w:r>
          </w:p>
        </w:tc>
        <w:tc>
          <w:tcPr>
            <w:tcW w:w="709" w:type="pct"/>
            <w:vAlign w:val="center"/>
          </w:tcPr>
          <w:p w14:paraId="24211AB5" w14:textId="7F50975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R$15,66</w:t>
            </w:r>
          </w:p>
        </w:tc>
        <w:tc>
          <w:tcPr>
            <w:tcW w:w="782" w:type="pct"/>
            <w:vAlign w:val="center"/>
          </w:tcPr>
          <w:p w14:paraId="25212C42" w14:textId="6D2F082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R$125.280,00</w:t>
            </w:r>
          </w:p>
        </w:tc>
      </w:tr>
      <w:tr w:rsidR="006A22CE" w:rsidRPr="00343881" w14:paraId="4087FE48" w14:textId="04ABAFE4" w:rsidTr="006A22CE">
        <w:trPr>
          <w:jc w:val="center"/>
        </w:trPr>
        <w:tc>
          <w:tcPr>
            <w:tcW w:w="393" w:type="pct"/>
            <w:vAlign w:val="center"/>
          </w:tcPr>
          <w:p w14:paraId="15E6FF2C" w14:textId="7FC33E1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15</w:t>
            </w:r>
          </w:p>
        </w:tc>
        <w:tc>
          <w:tcPr>
            <w:tcW w:w="1822" w:type="pct"/>
            <w:vAlign w:val="center"/>
          </w:tcPr>
          <w:p w14:paraId="59D7F487" w14:textId="720E59E1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Tangerina Natural Poncan 1º Qualidade (pesando no mínimo 0,180 kg cada unidade)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4CCCCC10" w14:textId="08337D7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464436 </w:t>
            </w:r>
          </w:p>
        </w:tc>
        <w:tc>
          <w:tcPr>
            <w:tcW w:w="340" w:type="pct"/>
            <w:vAlign w:val="center"/>
          </w:tcPr>
          <w:p w14:paraId="67BD66AA" w14:textId="1F3F1B7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68187454" w14:textId="692C61E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3000</w:t>
            </w:r>
          </w:p>
        </w:tc>
        <w:tc>
          <w:tcPr>
            <w:tcW w:w="709" w:type="pct"/>
            <w:vAlign w:val="center"/>
          </w:tcPr>
          <w:p w14:paraId="181142F5" w14:textId="416A07B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R$6,47</w:t>
            </w:r>
          </w:p>
        </w:tc>
        <w:tc>
          <w:tcPr>
            <w:tcW w:w="782" w:type="pct"/>
            <w:vAlign w:val="center"/>
          </w:tcPr>
          <w:p w14:paraId="498762BB" w14:textId="4645932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R$19.410,00</w:t>
            </w:r>
          </w:p>
        </w:tc>
      </w:tr>
      <w:tr w:rsidR="006A22CE" w:rsidRPr="00343881" w14:paraId="4D4AFF2A" w14:textId="69E37829" w:rsidTr="006A22CE">
        <w:trPr>
          <w:jc w:val="center"/>
        </w:trPr>
        <w:tc>
          <w:tcPr>
            <w:tcW w:w="393" w:type="pct"/>
            <w:vAlign w:val="center"/>
          </w:tcPr>
          <w:p w14:paraId="13B70293" w14:textId="0031563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16</w:t>
            </w:r>
          </w:p>
        </w:tc>
        <w:tc>
          <w:tcPr>
            <w:tcW w:w="1822" w:type="pct"/>
            <w:vAlign w:val="center"/>
          </w:tcPr>
          <w:p w14:paraId="6EEA7BC5" w14:textId="7677696E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Uva Natural Niágara Rosada 1ª Qualidade Acondicionadas em embalagens de no mínimo 1 kg   </w:t>
            </w:r>
          </w:p>
        </w:tc>
        <w:tc>
          <w:tcPr>
            <w:tcW w:w="579" w:type="pct"/>
            <w:vAlign w:val="center"/>
          </w:tcPr>
          <w:p w14:paraId="349B2183" w14:textId="1BD3568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464439 </w:t>
            </w:r>
          </w:p>
        </w:tc>
        <w:tc>
          <w:tcPr>
            <w:tcW w:w="340" w:type="pct"/>
            <w:vAlign w:val="center"/>
          </w:tcPr>
          <w:p w14:paraId="3E617CA0" w14:textId="67711C3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3CF6DE64" w14:textId="2538002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12000</w:t>
            </w:r>
          </w:p>
        </w:tc>
        <w:tc>
          <w:tcPr>
            <w:tcW w:w="709" w:type="pct"/>
            <w:vAlign w:val="center"/>
          </w:tcPr>
          <w:p w14:paraId="3773C20C" w14:textId="71EEEAE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R$14,69</w:t>
            </w:r>
          </w:p>
        </w:tc>
        <w:tc>
          <w:tcPr>
            <w:tcW w:w="782" w:type="pct"/>
            <w:vAlign w:val="center"/>
          </w:tcPr>
          <w:p w14:paraId="5685A558" w14:textId="0D85380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R$176.280,00</w:t>
            </w:r>
          </w:p>
        </w:tc>
      </w:tr>
      <w:tr w:rsidR="006A22CE" w:rsidRPr="00343881" w14:paraId="337FFC71" w14:textId="602502C0" w:rsidTr="006A22CE">
        <w:trPr>
          <w:jc w:val="center"/>
        </w:trPr>
        <w:tc>
          <w:tcPr>
            <w:tcW w:w="393" w:type="pct"/>
            <w:vAlign w:val="center"/>
          </w:tcPr>
          <w:p w14:paraId="26763053" w14:textId="7FC44FD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17</w:t>
            </w:r>
          </w:p>
        </w:tc>
        <w:tc>
          <w:tcPr>
            <w:tcW w:w="1822" w:type="pct"/>
            <w:vAlign w:val="center"/>
          </w:tcPr>
          <w:p w14:paraId="1F28A2EA" w14:textId="56F94B47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Alface Crespa de 1º Qualidade (pesando no mínimo 0,200 kg cada unidade)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74FEBEC6" w14:textId="0367C4F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463832 </w:t>
            </w:r>
          </w:p>
        </w:tc>
        <w:tc>
          <w:tcPr>
            <w:tcW w:w="340" w:type="pct"/>
            <w:vAlign w:val="center"/>
          </w:tcPr>
          <w:p w14:paraId="6BE9B4FA" w14:textId="36635FC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7FD0CF2E" w14:textId="34700C6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5B5028E1" w14:textId="6198FB8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R$9,76</w:t>
            </w:r>
          </w:p>
        </w:tc>
        <w:tc>
          <w:tcPr>
            <w:tcW w:w="782" w:type="pct"/>
            <w:vAlign w:val="center"/>
          </w:tcPr>
          <w:p w14:paraId="06E75B2B" w14:textId="43AEAFF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R$39.040,00</w:t>
            </w:r>
          </w:p>
        </w:tc>
      </w:tr>
      <w:tr w:rsidR="006A22CE" w:rsidRPr="00343881" w14:paraId="3DA6FEA3" w14:textId="74A124CF" w:rsidTr="006A22CE">
        <w:trPr>
          <w:jc w:val="center"/>
        </w:trPr>
        <w:tc>
          <w:tcPr>
            <w:tcW w:w="393" w:type="pct"/>
            <w:vAlign w:val="center"/>
          </w:tcPr>
          <w:p w14:paraId="71897A86" w14:textId="2938EF1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18</w:t>
            </w:r>
          </w:p>
        </w:tc>
        <w:tc>
          <w:tcPr>
            <w:tcW w:w="1822" w:type="pct"/>
            <w:vAlign w:val="center"/>
          </w:tcPr>
          <w:p w14:paraId="422E6A7B" w14:textId="3E025A3C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Alho Natural em Cabeça 1ª Qualidade (pesando entre 0,050 kg cada unidade)</w:t>
            </w:r>
          </w:p>
        </w:tc>
        <w:tc>
          <w:tcPr>
            <w:tcW w:w="579" w:type="pct"/>
            <w:vAlign w:val="center"/>
          </w:tcPr>
          <w:p w14:paraId="09B7B7A5" w14:textId="47688E3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463938 </w:t>
            </w:r>
          </w:p>
        </w:tc>
        <w:tc>
          <w:tcPr>
            <w:tcW w:w="340" w:type="pct"/>
            <w:vAlign w:val="center"/>
          </w:tcPr>
          <w:p w14:paraId="680CE8F1" w14:textId="462844A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525141A3" w14:textId="7C70D00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3000</w:t>
            </w:r>
          </w:p>
        </w:tc>
        <w:tc>
          <w:tcPr>
            <w:tcW w:w="709" w:type="pct"/>
            <w:vAlign w:val="center"/>
          </w:tcPr>
          <w:p w14:paraId="1B9DD95B" w14:textId="24E06B7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R$31,47</w:t>
            </w:r>
          </w:p>
        </w:tc>
        <w:tc>
          <w:tcPr>
            <w:tcW w:w="782" w:type="pct"/>
            <w:vAlign w:val="center"/>
          </w:tcPr>
          <w:p w14:paraId="650E0F22" w14:textId="5693822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R$94.410,00</w:t>
            </w:r>
          </w:p>
        </w:tc>
      </w:tr>
      <w:tr w:rsidR="006A22CE" w:rsidRPr="00343881" w14:paraId="42695929" w14:textId="676787F5" w:rsidTr="006A22CE">
        <w:trPr>
          <w:jc w:val="center"/>
        </w:trPr>
        <w:tc>
          <w:tcPr>
            <w:tcW w:w="393" w:type="pct"/>
            <w:vAlign w:val="center"/>
          </w:tcPr>
          <w:p w14:paraId="11177A82" w14:textId="0838F56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19</w:t>
            </w:r>
          </w:p>
        </w:tc>
        <w:tc>
          <w:tcPr>
            <w:tcW w:w="1822" w:type="pct"/>
            <w:vAlign w:val="center"/>
          </w:tcPr>
          <w:p w14:paraId="4CC395D5" w14:textId="417CED12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Alho Poró Natural 1ª Qualidade (pesando no mínimo 0,100 kg cada unidade) </w:t>
            </w:r>
          </w:p>
        </w:tc>
        <w:tc>
          <w:tcPr>
            <w:tcW w:w="579" w:type="pct"/>
            <w:vAlign w:val="center"/>
          </w:tcPr>
          <w:p w14:paraId="0657E699" w14:textId="4F59C4D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463865 </w:t>
            </w:r>
          </w:p>
        </w:tc>
        <w:tc>
          <w:tcPr>
            <w:tcW w:w="340" w:type="pct"/>
            <w:vAlign w:val="center"/>
          </w:tcPr>
          <w:p w14:paraId="7536235E" w14:textId="0CD54FA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38F7B84C" w14:textId="3545C51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</w:t>
            </w:r>
          </w:p>
        </w:tc>
        <w:tc>
          <w:tcPr>
            <w:tcW w:w="709" w:type="pct"/>
            <w:vAlign w:val="center"/>
          </w:tcPr>
          <w:p w14:paraId="7C0273C8" w14:textId="057C194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R$18,99</w:t>
            </w:r>
          </w:p>
        </w:tc>
        <w:tc>
          <w:tcPr>
            <w:tcW w:w="782" w:type="pct"/>
            <w:vAlign w:val="center"/>
          </w:tcPr>
          <w:p w14:paraId="09D79E78" w14:textId="0C04BC1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R$9.495,00</w:t>
            </w:r>
          </w:p>
        </w:tc>
      </w:tr>
      <w:tr w:rsidR="006A22CE" w:rsidRPr="00343881" w14:paraId="32218F91" w14:textId="2FE71A9E" w:rsidTr="006A22CE">
        <w:trPr>
          <w:jc w:val="center"/>
        </w:trPr>
        <w:tc>
          <w:tcPr>
            <w:tcW w:w="393" w:type="pct"/>
            <w:vAlign w:val="center"/>
          </w:tcPr>
          <w:p w14:paraId="4E4AA3FC" w14:textId="0C2A9B0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20</w:t>
            </w:r>
          </w:p>
        </w:tc>
        <w:tc>
          <w:tcPr>
            <w:tcW w:w="1822" w:type="pct"/>
            <w:vAlign w:val="center"/>
          </w:tcPr>
          <w:p w14:paraId="2081D73C" w14:textId="3564E542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Almeirão 1ª Qualidade (pesando no mínimo 0,400 kg cada unidade)</w:t>
            </w:r>
          </w:p>
        </w:tc>
        <w:tc>
          <w:tcPr>
            <w:tcW w:w="579" w:type="pct"/>
            <w:vAlign w:val="center"/>
          </w:tcPr>
          <w:p w14:paraId="302AE6B9" w14:textId="50CAC45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470608 </w:t>
            </w:r>
          </w:p>
        </w:tc>
        <w:tc>
          <w:tcPr>
            <w:tcW w:w="340" w:type="pct"/>
            <w:vAlign w:val="center"/>
          </w:tcPr>
          <w:p w14:paraId="78E21D72" w14:textId="317082B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1590A13E" w14:textId="1C5832F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709" w:type="pct"/>
            <w:vAlign w:val="center"/>
          </w:tcPr>
          <w:p w14:paraId="551F64A6" w14:textId="18C6C95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R$11,73</w:t>
            </w:r>
          </w:p>
        </w:tc>
        <w:tc>
          <w:tcPr>
            <w:tcW w:w="782" w:type="pct"/>
            <w:vAlign w:val="center"/>
          </w:tcPr>
          <w:p w14:paraId="4FF4DBA4" w14:textId="0F47AAE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R$11.730,00</w:t>
            </w:r>
          </w:p>
        </w:tc>
      </w:tr>
      <w:tr w:rsidR="006A22CE" w:rsidRPr="00343881" w14:paraId="272D7068" w14:textId="7F9AFDEA" w:rsidTr="006A22CE">
        <w:trPr>
          <w:jc w:val="center"/>
        </w:trPr>
        <w:tc>
          <w:tcPr>
            <w:tcW w:w="393" w:type="pct"/>
            <w:vAlign w:val="center"/>
          </w:tcPr>
          <w:p w14:paraId="32232E49" w14:textId="1BB1BE4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21</w:t>
            </w:r>
          </w:p>
        </w:tc>
        <w:tc>
          <w:tcPr>
            <w:tcW w:w="1822" w:type="pct"/>
            <w:vAlign w:val="center"/>
          </w:tcPr>
          <w:p w14:paraId="0AB37067" w14:textId="170A967F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Brócolis Comum 1ª qualidade (pesando no mínimo 0,450 kg cada unidade)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20EBD6A4" w14:textId="05815C5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463837</w:t>
            </w:r>
          </w:p>
        </w:tc>
        <w:tc>
          <w:tcPr>
            <w:tcW w:w="340" w:type="pct"/>
            <w:vAlign w:val="center"/>
          </w:tcPr>
          <w:p w14:paraId="12962666" w14:textId="2CEDCB6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254BE236" w14:textId="647DC9C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32CAB15C" w14:textId="27452DC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R$19,22</w:t>
            </w:r>
          </w:p>
        </w:tc>
        <w:tc>
          <w:tcPr>
            <w:tcW w:w="782" w:type="pct"/>
            <w:vAlign w:val="center"/>
          </w:tcPr>
          <w:p w14:paraId="780BE3F4" w14:textId="6046B64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R$76.880,00</w:t>
            </w:r>
          </w:p>
        </w:tc>
      </w:tr>
      <w:tr w:rsidR="006A22CE" w:rsidRPr="00343881" w14:paraId="17D3BEBD" w14:textId="7B3501D8" w:rsidTr="006A22CE">
        <w:trPr>
          <w:jc w:val="center"/>
        </w:trPr>
        <w:tc>
          <w:tcPr>
            <w:tcW w:w="393" w:type="pct"/>
            <w:vAlign w:val="center"/>
          </w:tcPr>
          <w:p w14:paraId="594B77F0" w14:textId="0CDD704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22</w:t>
            </w:r>
          </w:p>
        </w:tc>
        <w:tc>
          <w:tcPr>
            <w:tcW w:w="1822" w:type="pct"/>
            <w:vAlign w:val="center"/>
          </w:tcPr>
          <w:p w14:paraId="3F45129F" w14:textId="7FDC7249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Cebola Amarela 1ª Qualidade ( pesando no mínimo 0,200 kg cada unidade)</w:t>
            </w:r>
          </w:p>
        </w:tc>
        <w:tc>
          <w:tcPr>
            <w:tcW w:w="579" w:type="pct"/>
            <w:vAlign w:val="center"/>
          </w:tcPr>
          <w:p w14:paraId="57E82ED5" w14:textId="1329FDA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463782</w:t>
            </w:r>
          </w:p>
        </w:tc>
        <w:tc>
          <w:tcPr>
            <w:tcW w:w="340" w:type="pct"/>
            <w:vAlign w:val="center"/>
          </w:tcPr>
          <w:p w14:paraId="01598FC1" w14:textId="7BFE67F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63EC8194" w14:textId="25743DC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6000</w:t>
            </w:r>
          </w:p>
        </w:tc>
        <w:tc>
          <w:tcPr>
            <w:tcW w:w="709" w:type="pct"/>
            <w:vAlign w:val="center"/>
          </w:tcPr>
          <w:p w14:paraId="7C802F3E" w14:textId="2A0F7E0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R$5,08</w:t>
            </w:r>
          </w:p>
        </w:tc>
        <w:tc>
          <w:tcPr>
            <w:tcW w:w="782" w:type="pct"/>
            <w:vAlign w:val="center"/>
          </w:tcPr>
          <w:p w14:paraId="3B94C590" w14:textId="0C0290D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R$30.480,00</w:t>
            </w:r>
          </w:p>
        </w:tc>
      </w:tr>
      <w:tr w:rsidR="006A22CE" w:rsidRPr="00343881" w14:paraId="49162582" w14:textId="556BF629" w:rsidTr="006A22CE">
        <w:trPr>
          <w:jc w:val="center"/>
        </w:trPr>
        <w:tc>
          <w:tcPr>
            <w:tcW w:w="393" w:type="pct"/>
            <w:vAlign w:val="center"/>
          </w:tcPr>
          <w:p w14:paraId="0C3F974C" w14:textId="262A10E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23</w:t>
            </w:r>
          </w:p>
        </w:tc>
        <w:tc>
          <w:tcPr>
            <w:tcW w:w="1822" w:type="pct"/>
            <w:vAlign w:val="center"/>
          </w:tcPr>
          <w:p w14:paraId="7E9BE797" w14:textId="33F66EBB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Cebolinha 1ª Qualidade (pesando no mínimo 0,150 kg cada unidade)</w:t>
            </w:r>
          </w:p>
        </w:tc>
        <w:tc>
          <w:tcPr>
            <w:tcW w:w="579" w:type="pct"/>
            <w:vAlign w:val="center"/>
          </w:tcPr>
          <w:p w14:paraId="3E1099C5" w14:textId="64CF5E5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463878 </w:t>
            </w:r>
          </w:p>
        </w:tc>
        <w:tc>
          <w:tcPr>
            <w:tcW w:w="340" w:type="pct"/>
            <w:vAlign w:val="center"/>
          </w:tcPr>
          <w:p w14:paraId="1DE7F59B" w14:textId="64710D7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66C60962" w14:textId="27120C5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1500</w:t>
            </w:r>
          </w:p>
        </w:tc>
        <w:tc>
          <w:tcPr>
            <w:tcW w:w="709" w:type="pct"/>
            <w:vAlign w:val="center"/>
          </w:tcPr>
          <w:p w14:paraId="33B56FD7" w14:textId="1379DC2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R$21,31</w:t>
            </w:r>
          </w:p>
        </w:tc>
        <w:tc>
          <w:tcPr>
            <w:tcW w:w="782" w:type="pct"/>
            <w:vAlign w:val="center"/>
          </w:tcPr>
          <w:p w14:paraId="29CF5C5C" w14:textId="391F44B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R$31.965,00</w:t>
            </w:r>
          </w:p>
        </w:tc>
      </w:tr>
      <w:tr w:rsidR="006A22CE" w:rsidRPr="00343881" w14:paraId="5CA67EEB" w14:textId="13170A9E" w:rsidTr="006A22CE">
        <w:trPr>
          <w:jc w:val="center"/>
        </w:trPr>
        <w:tc>
          <w:tcPr>
            <w:tcW w:w="393" w:type="pct"/>
            <w:vAlign w:val="center"/>
          </w:tcPr>
          <w:p w14:paraId="237D51DE" w14:textId="36D6C94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24</w:t>
            </w:r>
          </w:p>
        </w:tc>
        <w:tc>
          <w:tcPr>
            <w:tcW w:w="1822" w:type="pct"/>
            <w:vAlign w:val="center"/>
          </w:tcPr>
          <w:p w14:paraId="19BA7011" w14:textId="54186968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Couve 1ª Qualidade (pesando no mínimo 0,300 kg cada maço)</w:t>
            </w:r>
          </w:p>
        </w:tc>
        <w:tc>
          <w:tcPr>
            <w:tcW w:w="579" w:type="pct"/>
            <w:vAlign w:val="center"/>
          </w:tcPr>
          <w:p w14:paraId="2069FB6B" w14:textId="05EAA7A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463822 </w:t>
            </w:r>
          </w:p>
        </w:tc>
        <w:tc>
          <w:tcPr>
            <w:tcW w:w="340" w:type="pct"/>
            <w:vAlign w:val="center"/>
          </w:tcPr>
          <w:p w14:paraId="1CDEF70A" w14:textId="222550D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30B7F2D5" w14:textId="637DA89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08130E60" w14:textId="0F2956E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R$10,38</w:t>
            </w:r>
          </w:p>
        </w:tc>
        <w:tc>
          <w:tcPr>
            <w:tcW w:w="782" w:type="pct"/>
            <w:vAlign w:val="center"/>
          </w:tcPr>
          <w:p w14:paraId="75FF1707" w14:textId="78DCC59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R$41.520,00</w:t>
            </w:r>
          </w:p>
        </w:tc>
      </w:tr>
      <w:tr w:rsidR="006A22CE" w:rsidRPr="00343881" w14:paraId="55DC840F" w14:textId="56235A42" w:rsidTr="006A22CE">
        <w:trPr>
          <w:jc w:val="center"/>
        </w:trPr>
        <w:tc>
          <w:tcPr>
            <w:tcW w:w="393" w:type="pct"/>
            <w:vAlign w:val="center"/>
          </w:tcPr>
          <w:p w14:paraId="6DB39369" w14:textId="68F4897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25</w:t>
            </w:r>
          </w:p>
        </w:tc>
        <w:tc>
          <w:tcPr>
            <w:tcW w:w="1822" w:type="pct"/>
            <w:vAlign w:val="center"/>
          </w:tcPr>
          <w:p w14:paraId="1D2B1F87" w14:textId="13C4655B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Couve Flor 1º Qualidade (pesando no mínimo 0,700 kg cada unidade) 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1A65459A" w14:textId="31F8FA5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463831 </w:t>
            </w:r>
          </w:p>
        </w:tc>
        <w:tc>
          <w:tcPr>
            <w:tcW w:w="340" w:type="pct"/>
            <w:vAlign w:val="center"/>
          </w:tcPr>
          <w:p w14:paraId="3A2BEA54" w14:textId="510BC03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41C979FF" w14:textId="252E971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709" w:type="pct"/>
            <w:vAlign w:val="center"/>
          </w:tcPr>
          <w:p w14:paraId="534AACD3" w14:textId="07088B8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R$11,73</w:t>
            </w:r>
          </w:p>
        </w:tc>
        <w:tc>
          <w:tcPr>
            <w:tcW w:w="782" w:type="pct"/>
            <w:vAlign w:val="center"/>
          </w:tcPr>
          <w:p w14:paraId="254A736A" w14:textId="130A8CC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R$11.730,00</w:t>
            </w:r>
          </w:p>
        </w:tc>
      </w:tr>
      <w:tr w:rsidR="006A22CE" w:rsidRPr="00343881" w14:paraId="066EC53A" w14:textId="343A7064" w:rsidTr="006A22CE">
        <w:trPr>
          <w:jc w:val="center"/>
        </w:trPr>
        <w:tc>
          <w:tcPr>
            <w:tcW w:w="393" w:type="pct"/>
            <w:vAlign w:val="center"/>
          </w:tcPr>
          <w:p w14:paraId="7478669E" w14:textId="0849E6C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26</w:t>
            </w:r>
          </w:p>
        </w:tc>
        <w:tc>
          <w:tcPr>
            <w:tcW w:w="1822" w:type="pct"/>
            <w:vAlign w:val="center"/>
          </w:tcPr>
          <w:p w14:paraId="4A05BF7F" w14:textId="3B54C347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Escarola 1ª Qualidade (pesando no mínimo 0,200 kg cada unidade)</w:t>
            </w:r>
          </w:p>
        </w:tc>
        <w:tc>
          <w:tcPr>
            <w:tcW w:w="579" w:type="pct"/>
            <w:vAlign w:val="center"/>
          </w:tcPr>
          <w:p w14:paraId="59904DF7" w14:textId="51FB85A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463823 </w:t>
            </w:r>
          </w:p>
        </w:tc>
        <w:tc>
          <w:tcPr>
            <w:tcW w:w="340" w:type="pct"/>
            <w:vAlign w:val="center"/>
          </w:tcPr>
          <w:p w14:paraId="100BECFA" w14:textId="1F6225A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348EEA0B" w14:textId="2766AFF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709" w:type="pct"/>
            <w:vAlign w:val="center"/>
          </w:tcPr>
          <w:p w14:paraId="6EDF7581" w14:textId="62D19F2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R$9,03</w:t>
            </w:r>
          </w:p>
        </w:tc>
        <w:tc>
          <w:tcPr>
            <w:tcW w:w="782" w:type="pct"/>
            <w:vAlign w:val="center"/>
          </w:tcPr>
          <w:p w14:paraId="40F67FB9" w14:textId="468C69F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R$9.030,00</w:t>
            </w:r>
          </w:p>
        </w:tc>
      </w:tr>
      <w:tr w:rsidR="006A22CE" w:rsidRPr="00343881" w14:paraId="65FC4C05" w14:textId="4B8EBC6A" w:rsidTr="006A22CE">
        <w:trPr>
          <w:jc w:val="center"/>
        </w:trPr>
        <w:tc>
          <w:tcPr>
            <w:tcW w:w="393" w:type="pct"/>
            <w:vAlign w:val="center"/>
          </w:tcPr>
          <w:p w14:paraId="4E776E8F" w14:textId="16265C1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27</w:t>
            </w:r>
          </w:p>
        </w:tc>
        <w:tc>
          <w:tcPr>
            <w:tcW w:w="1822" w:type="pct"/>
            <w:vAlign w:val="center"/>
          </w:tcPr>
          <w:p w14:paraId="56D93D30" w14:textId="15E21AF9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Espinafre 1ª Qualidade (pesando no mínimo 0,300 kg cada unidade)    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670D4116" w14:textId="456980F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463824 </w:t>
            </w:r>
          </w:p>
        </w:tc>
        <w:tc>
          <w:tcPr>
            <w:tcW w:w="340" w:type="pct"/>
            <w:vAlign w:val="center"/>
          </w:tcPr>
          <w:p w14:paraId="0286E35B" w14:textId="74B53F6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0BCCBEED" w14:textId="0E2E895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709" w:type="pct"/>
            <w:vAlign w:val="center"/>
          </w:tcPr>
          <w:p w14:paraId="10AE050D" w14:textId="2028B57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R$24,54</w:t>
            </w:r>
          </w:p>
        </w:tc>
        <w:tc>
          <w:tcPr>
            <w:tcW w:w="782" w:type="pct"/>
            <w:vAlign w:val="center"/>
          </w:tcPr>
          <w:p w14:paraId="3DDF110A" w14:textId="0094CC4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R$24.540,00</w:t>
            </w:r>
          </w:p>
        </w:tc>
      </w:tr>
      <w:tr w:rsidR="006A22CE" w:rsidRPr="00343881" w14:paraId="3909D815" w14:textId="319D8101" w:rsidTr="006A22CE">
        <w:trPr>
          <w:jc w:val="center"/>
        </w:trPr>
        <w:tc>
          <w:tcPr>
            <w:tcW w:w="393" w:type="pct"/>
            <w:vAlign w:val="center"/>
          </w:tcPr>
          <w:p w14:paraId="3A5F5EEF" w14:textId="58A8DB3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28</w:t>
            </w:r>
          </w:p>
        </w:tc>
        <w:tc>
          <w:tcPr>
            <w:tcW w:w="1822" w:type="pct"/>
            <w:vAlign w:val="center"/>
          </w:tcPr>
          <w:p w14:paraId="77C9BD41" w14:textId="6E8B3532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Repolho Branco/Verde 1ª Qualidade (pesando no mínimo 0,700 kg cada unidade)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116E5CEE" w14:textId="446C725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463839 </w:t>
            </w:r>
          </w:p>
        </w:tc>
        <w:tc>
          <w:tcPr>
            <w:tcW w:w="340" w:type="pct"/>
            <w:vAlign w:val="center"/>
          </w:tcPr>
          <w:p w14:paraId="51EFC2BE" w14:textId="1932DB3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760EDA46" w14:textId="0BA4A7D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6B437B57" w14:textId="779C749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R$5,42</w:t>
            </w:r>
          </w:p>
        </w:tc>
        <w:tc>
          <w:tcPr>
            <w:tcW w:w="782" w:type="pct"/>
            <w:vAlign w:val="center"/>
          </w:tcPr>
          <w:p w14:paraId="026ACB13" w14:textId="60BF715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R$21.680,00</w:t>
            </w:r>
          </w:p>
        </w:tc>
      </w:tr>
      <w:tr w:rsidR="006A22CE" w:rsidRPr="00343881" w14:paraId="5232865F" w14:textId="55FD44DC" w:rsidTr="006A22CE">
        <w:trPr>
          <w:jc w:val="center"/>
        </w:trPr>
        <w:tc>
          <w:tcPr>
            <w:tcW w:w="393" w:type="pct"/>
            <w:vAlign w:val="center"/>
          </w:tcPr>
          <w:p w14:paraId="0B77079D" w14:textId="60EEB18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29</w:t>
            </w:r>
          </w:p>
        </w:tc>
        <w:tc>
          <w:tcPr>
            <w:tcW w:w="1822" w:type="pct"/>
            <w:vAlign w:val="center"/>
          </w:tcPr>
          <w:p w14:paraId="706BBF24" w14:textId="15FC69F0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Rúcula 1ª Qualidade (pesando no mínimo 0,100 kg cada unidade)    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7090AF40" w14:textId="27102BD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463826 </w:t>
            </w:r>
          </w:p>
        </w:tc>
        <w:tc>
          <w:tcPr>
            <w:tcW w:w="340" w:type="pct"/>
            <w:vAlign w:val="center"/>
          </w:tcPr>
          <w:p w14:paraId="79A02F18" w14:textId="70779DD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113BADDF" w14:textId="4D4249E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709" w:type="pct"/>
            <w:vAlign w:val="center"/>
          </w:tcPr>
          <w:p w14:paraId="1ED039D0" w14:textId="6DADE99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R$20,51</w:t>
            </w:r>
          </w:p>
        </w:tc>
        <w:tc>
          <w:tcPr>
            <w:tcW w:w="782" w:type="pct"/>
            <w:vAlign w:val="center"/>
          </w:tcPr>
          <w:p w14:paraId="70478529" w14:textId="40A7A74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R$20.510,00</w:t>
            </w:r>
          </w:p>
        </w:tc>
      </w:tr>
      <w:tr w:rsidR="006A22CE" w:rsidRPr="00343881" w14:paraId="47065642" w14:textId="02CC738E" w:rsidTr="006A22CE">
        <w:trPr>
          <w:jc w:val="center"/>
        </w:trPr>
        <w:tc>
          <w:tcPr>
            <w:tcW w:w="393" w:type="pct"/>
            <w:vAlign w:val="center"/>
          </w:tcPr>
          <w:p w14:paraId="32EABF43" w14:textId="401DA57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30</w:t>
            </w:r>
          </w:p>
        </w:tc>
        <w:tc>
          <w:tcPr>
            <w:tcW w:w="1822" w:type="pct"/>
            <w:vAlign w:val="center"/>
          </w:tcPr>
          <w:p w14:paraId="72B8339F" w14:textId="287E8189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Salsinha Natural 1ª Qualidade (pesando no mínimo 0,150 kg cada unidade)</w:t>
            </w:r>
          </w:p>
        </w:tc>
        <w:tc>
          <w:tcPr>
            <w:tcW w:w="579" w:type="pct"/>
            <w:vAlign w:val="center"/>
          </w:tcPr>
          <w:p w14:paraId="1FA14324" w14:textId="592B60B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615267</w:t>
            </w:r>
          </w:p>
        </w:tc>
        <w:tc>
          <w:tcPr>
            <w:tcW w:w="340" w:type="pct"/>
            <w:vAlign w:val="center"/>
          </w:tcPr>
          <w:p w14:paraId="0899709B" w14:textId="153000A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0181AA74" w14:textId="3187FEA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709" w:type="pct"/>
            <w:vAlign w:val="center"/>
          </w:tcPr>
          <w:p w14:paraId="70C6A880" w14:textId="1B9FD38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R$12,98</w:t>
            </w:r>
          </w:p>
        </w:tc>
        <w:tc>
          <w:tcPr>
            <w:tcW w:w="782" w:type="pct"/>
            <w:vAlign w:val="center"/>
          </w:tcPr>
          <w:p w14:paraId="7879B339" w14:textId="55AE919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R$12.980,00</w:t>
            </w:r>
          </w:p>
        </w:tc>
      </w:tr>
      <w:tr w:rsidR="006A22CE" w:rsidRPr="00343881" w14:paraId="758648F5" w14:textId="6FDD8B17" w:rsidTr="006A22CE">
        <w:trPr>
          <w:jc w:val="center"/>
        </w:trPr>
        <w:tc>
          <w:tcPr>
            <w:tcW w:w="393" w:type="pct"/>
            <w:vAlign w:val="center"/>
          </w:tcPr>
          <w:p w14:paraId="0BDD7BC6" w14:textId="4823C5D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31</w:t>
            </w:r>
          </w:p>
        </w:tc>
        <w:tc>
          <w:tcPr>
            <w:tcW w:w="1822" w:type="pct"/>
            <w:vAlign w:val="center"/>
          </w:tcPr>
          <w:p w14:paraId="4AE21A52" w14:textId="57BC950E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Abobora Cabotia/Japonesa 1ª Qualidade (pesando no mínimo 5,0 kg cada unidade)</w:t>
            </w:r>
          </w:p>
        </w:tc>
        <w:tc>
          <w:tcPr>
            <w:tcW w:w="579" w:type="pct"/>
            <w:vAlign w:val="center"/>
          </w:tcPr>
          <w:p w14:paraId="5F1888E4" w14:textId="476FF5B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463748 </w:t>
            </w:r>
          </w:p>
        </w:tc>
        <w:tc>
          <w:tcPr>
            <w:tcW w:w="340" w:type="pct"/>
            <w:vAlign w:val="center"/>
          </w:tcPr>
          <w:p w14:paraId="4B486925" w14:textId="49B35DB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33F693DF" w14:textId="0D28D15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3000</w:t>
            </w:r>
          </w:p>
        </w:tc>
        <w:tc>
          <w:tcPr>
            <w:tcW w:w="709" w:type="pct"/>
            <w:vAlign w:val="center"/>
          </w:tcPr>
          <w:p w14:paraId="46F6F3DF" w14:textId="6F942D5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R$3,87</w:t>
            </w:r>
          </w:p>
        </w:tc>
        <w:tc>
          <w:tcPr>
            <w:tcW w:w="782" w:type="pct"/>
            <w:vAlign w:val="center"/>
          </w:tcPr>
          <w:p w14:paraId="212DEC2A" w14:textId="37FF31D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R$11.610,00</w:t>
            </w:r>
          </w:p>
        </w:tc>
      </w:tr>
      <w:tr w:rsidR="006A22CE" w:rsidRPr="00343881" w14:paraId="27D6F873" w14:textId="79C9D601" w:rsidTr="006A22CE">
        <w:trPr>
          <w:jc w:val="center"/>
        </w:trPr>
        <w:tc>
          <w:tcPr>
            <w:tcW w:w="393" w:type="pct"/>
            <w:vAlign w:val="center"/>
          </w:tcPr>
          <w:p w14:paraId="2376E13F" w14:textId="1F697F3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32</w:t>
            </w:r>
          </w:p>
        </w:tc>
        <w:tc>
          <w:tcPr>
            <w:tcW w:w="1822" w:type="pct"/>
            <w:vAlign w:val="center"/>
          </w:tcPr>
          <w:p w14:paraId="22ABEFFA" w14:textId="6EAAC7A1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Abobrinha De Pescoço/Menina 1ª Qualidade  (pesando no mínimo 0,400 kg cada unidade)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3922053D" w14:textId="2A665A6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463751 </w:t>
            </w:r>
          </w:p>
        </w:tc>
        <w:tc>
          <w:tcPr>
            <w:tcW w:w="340" w:type="pct"/>
            <w:vAlign w:val="center"/>
          </w:tcPr>
          <w:p w14:paraId="692FD092" w14:textId="47F67DA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6A6161F4" w14:textId="1DDBBA0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3000</w:t>
            </w:r>
          </w:p>
        </w:tc>
        <w:tc>
          <w:tcPr>
            <w:tcW w:w="709" w:type="pct"/>
            <w:vAlign w:val="center"/>
          </w:tcPr>
          <w:p w14:paraId="2CC23A00" w14:textId="2B0DC75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R$5,18</w:t>
            </w:r>
          </w:p>
        </w:tc>
        <w:tc>
          <w:tcPr>
            <w:tcW w:w="782" w:type="pct"/>
            <w:vAlign w:val="center"/>
          </w:tcPr>
          <w:p w14:paraId="4F23E0E5" w14:textId="5EC5C31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R$15.540,00</w:t>
            </w:r>
          </w:p>
        </w:tc>
      </w:tr>
      <w:tr w:rsidR="006A22CE" w:rsidRPr="00343881" w14:paraId="50B206E7" w14:textId="2E7786D6" w:rsidTr="006A22CE">
        <w:trPr>
          <w:jc w:val="center"/>
        </w:trPr>
        <w:tc>
          <w:tcPr>
            <w:tcW w:w="393" w:type="pct"/>
            <w:vAlign w:val="center"/>
          </w:tcPr>
          <w:p w14:paraId="759912AF" w14:textId="2D41CD4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lastRenderedPageBreak/>
              <w:t>33</w:t>
            </w:r>
          </w:p>
        </w:tc>
        <w:tc>
          <w:tcPr>
            <w:tcW w:w="1822" w:type="pct"/>
            <w:vAlign w:val="center"/>
          </w:tcPr>
          <w:p w14:paraId="0C6EC6DA" w14:textId="6C7C3603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Batata Doce 1ª Qualidade  (pesando no mínimo 0,250 kg cada unidade) 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10CF55AA" w14:textId="545C25C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463753 </w:t>
            </w:r>
          </w:p>
        </w:tc>
        <w:tc>
          <w:tcPr>
            <w:tcW w:w="340" w:type="pct"/>
            <w:vAlign w:val="center"/>
          </w:tcPr>
          <w:p w14:paraId="7D1624A2" w14:textId="65B49C6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55885ECD" w14:textId="149869D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3000</w:t>
            </w:r>
          </w:p>
        </w:tc>
        <w:tc>
          <w:tcPr>
            <w:tcW w:w="709" w:type="pct"/>
            <w:vAlign w:val="center"/>
          </w:tcPr>
          <w:p w14:paraId="2679479E" w14:textId="1FFDF48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R$3,86</w:t>
            </w:r>
          </w:p>
        </w:tc>
        <w:tc>
          <w:tcPr>
            <w:tcW w:w="782" w:type="pct"/>
            <w:vAlign w:val="center"/>
          </w:tcPr>
          <w:p w14:paraId="3A7C8AD2" w14:textId="717D9C1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R$11.580,00</w:t>
            </w:r>
          </w:p>
        </w:tc>
      </w:tr>
      <w:tr w:rsidR="006A22CE" w:rsidRPr="00343881" w14:paraId="4321B82B" w14:textId="56E67447" w:rsidTr="006A22CE">
        <w:trPr>
          <w:jc w:val="center"/>
        </w:trPr>
        <w:tc>
          <w:tcPr>
            <w:tcW w:w="393" w:type="pct"/>
            <w:vAlign w:val="center"/>
          </w:tcPr>
          <w:p w14:paraId="524B2302" w14:textId="506CD90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34</w:t>
            </w:r>
          </w:p>
        </w:tc>
        <w:tc>
          <w:tcPr>
            <w:tcW w:w="1822" w:type="pct"/>
            <w:vAlign w:val="center"/>
          </w:tcPr>
          <w:p w14:paraId="278AD254" w14:textId="157A89B9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Beringela 1ª Qualidade (pesando no mínimo 0,200 kg cada unidade)</w:t>
            </w:r>
          </w:p>
        </w:tc>
        <w:tc>
          <w:tcPr>
            <w:tcW w:w="579" w:type="pct"/>
            <w:vAlign w:val="center"/>
          </w:tcPr>
          <w:p w14:paraId="13B3A8C0" w14:textId="5F9F34D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463764 </w:t>
            </w:r>
          </w:p>
        </w:tc>
        <w:tc>
          <w:tcPr>
            <w:tcW w:w="340" w:type="pct"/>
            <w:vAlign w:val="center"/>
          </w:tcPr>
          <w:p w14:paraId="6E5D851F" w14:textId="45D5F2F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14C8D905" w14:textId="36E349F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709" w:type="pct"/>
            <w:vAlign w:val="center"/>
          </w:tcPr>
          <w:p w14:paraId="1568A0A1" w14:textId="79D078E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R$6,09</w:t>
            </w:r>
          </w:p>
        </w:tc>
        <w:tc>
          <w:tcPr>
            <w:tcW w:w="782" w:type="pct"/>
            <w:vAlign w:val="center"/>
          </w:tcPr>
          <w:p w14:paraId="6207A766" w14:textId="4AFCFE0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R$12.180,00</w:t>
            </w:r>
          </w:p>
        </w:tc>
      </w:tr>
      <w:tr w:rsidR="006A22CE" w:rsidRPr="00343881" w14:paraId="6965D9D7" w14:textId="5AADEB90" w:rsidTr="006A22CE">
        <w:trPr>
          <w:jc w:val="center"/>
        </w:trPr>
        <w:tc>
          <w:tcPr>
            <w:tcW w:w="393" w:type="pct"/>
            <w:vAlign w:val="center"/>
          </w:tcPr>
          <w:p w14:paraId="50577782" w14:textId="7ACF099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35</w:t>
            </w:r>
          </w:p>
        </w:tc>
        <w:tc>
          <w:tcPr>
            <w:tcW w:w="1822" w:type="pct"/>
            <w:vAlign w:val="center"/>
          </w:tcPr>
          <w:p w14:paraId="46908846" w14:textId="05CB4625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Beterraba 1ª Qualidade (pesando no mínimo 0,100 kg cada unidade)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31C8BB4C" w14:textId="7235214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463767 </w:t>
            </w:r>
          </w:p>
        </w:tc>
        <w:tc>
          <w:tcPr>
            <w:tcW w:w="340" w:type="pct"/>
            <w:vAlign w:val="center"/>
          </w:tcPr>
          <w:p w14:paraId="7CC63297" w14:textId="1269223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5A8FBED8" w14:textId="1F333F9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709" w:type="pct"/>
            <w:vAlign w:val="center"/>
          </w:tcPr>
          <w:p w14:paraId="5B0D8934" w14:textId="069DEE9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R$4,62</w:t>
            </w:r>
          </w:p>
        </w:tc>
        <w:tc>
          <w:tcPr>
            <w:tcW w:w="782" w:type="pct"/>
            <w:vAlign w:val="center"/>
          </w:tcPr>
          <w:p w14:paraId="5D32E8A6" w14:textId="7CF2845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R$9.240,00</w:t>
            </w:r>
          </w:p>
        </w:tc>
      </w:tr>
      <w:tr w:rsidR="006A22CE" w:rsidRPr="00343881" w14:paraId="4386F86A" w14:textId="05141362" w:rsidTr="006A22CE">
        <w:trPr>
          <w:jc w:val="center"/>
        </w:trPr>
        <w:tc>
          <w:tcPr>
            <w:tcW w:w="393" w:type="pct"/>
            <w:vAlign w:val="center"/>
          </w:tcPr>
          <w:p w14:paraId="472EDBCD" w14:textId="73B0694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36</w:t>
            </w:r>
          </w:p>
        </w:tc>
        <w:tc>
          <w:tcPr>
            <w:tcW w:w="1822" w:type="pct"/>
            <w:vAlign w:val="center"/>
          </w:tcPr>
          <w:p w14:paraId="6BB3219C" w14:textId="7F01C867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Cará 1ª Qualidade (pesando no mínimo 0,300 kg cada unidade)</w:t>
            </w:r>
          </w:p>
        </w:tc>
        <w:tc>
          <w:tcPr>
            <w:tcW w:w="579" w:type="pct"/>
            <w:vAlign w:val="center"/>
          </w:tcPr>
          <w:p w14:paraId="521D4B37" w14:textId="03A8AE4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463771</w:t>
            </w:r>
          </w:p>
        </w:tc>
        <w:tc>
          <w:tcPr>
            <w:tcW w:w="340" w:type="pct"/>
            <w:vAlign w:val="center"/>
          </w:tcPr>
          <w:p w14:paraId="48DB6C66" w14:textId="0E92FBF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24DA62B8" w14:textId="3991B2E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709" w:type="pct"/>
            <w:vAlign w:val="center"/>
          </w:tcPr>
          <w:p w14:paraId="385AF35A" w14:textId="5E98E8F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R$8,89</w:t>
            </w:r>
          </w:p>
        </w:tc>
        <w:tc>
          <w:tcPr>
            <w:tcW w:w="782" w:type="pct"/>
            <w:vAlign w:val="center"/>
          </w:tcPr>
          <w:p w14:paraId="6E38395E" w14:textId="4B2CA50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R$17.780,00</w:t>
            </w:r>
          </w:p>
        </w:tc>
      </w:tr>
      <w:tr w:rsidR="006A22CE" w:rsidRPr="00343881" w14:paraId="12434B97" w14:textId="7DFDAFC6" w:rsidTr="006A22CE">
        <w:trPr>
          <w:jc w:val="center"/>
        </w:trPr>
        <w:tc>
          <w:tcPr>
            <w:tcW w:w="393" w:type="pct"/>
            <w:vAlign w:val="center"/>
          </w:tcPr>
          <w:p w14:paraId="0E2FA653" w14:textId="51C2DCD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37</w:t>
            </w:r>
          </w:p>
        </w:tc>
        <w:tc>
          <w:tcPr>
            <w:tcW w:w="1822" w:type="pct"/>
            <w:vAlign w:val="center"/>
          </w:tcPr>
          <w:p w14:paraId="550C6F14" w14:textId="6CBF0EFE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Cenoura 1ª Qualidade (pesando no mínimo 0,100 kg cada unidade) 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590E438E" w14:textId="4A47A1C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463770 </w:t>
            </w:r>
          </w:p>
        </w:tc>
        <w:tc>
          <w:tcPr>
            <w:tcW w:w="340" w:type="pct"/>
            <w:vAlign w:val="center"/>
          </w:tcPr>
          <w:p w14:paraId="13429101" w14:textId="2749758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7BC194D9" w14:textId="2F55DE7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0CAB54F0" w14:textId="0A6623C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R$5,03</w:t>
            </w:r>
          </w:p>
        </w:tc>
        <w:tc>
          <w:tcPr>
            <w:tcW w:w="782" w:type="pct"/>
            <w:vAlign w:val="center"/>
          </w:tcPr>
          <w:p w14:paraId="084D3D0A" w14:textId="29A2AC0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R$20.120,00</w:t>
            </w:r>
          </w:p>
        </w:tc>
      </w:tr>
      <w:tr w:rsidR="006A22CE" w:rsidRPr="00343881" w14:paraId="6C828C75" w14:textId="162B50B9" w:rsidTr="006A22CE">
        <w:trPr>
          <w:jc w:val="center"/>
        </w:trPr>
        <w:tc>
          <w:tcPr>
            <w:tcW w:w="393" w:type="pct"/>
            <w:vAlign w:val="center"/>
          </w:tcPr>
          <w:p w14:paraId="0C3AC83C" w14:textId="3B9E480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38</w:t>
            </w:r>
          </w:p>
        </w:tc>
        <w:tc>
          <w:tcPr>
            <w:tcW w:w="1822" w:type="pct"/>
            <w:vAlign w:val="center"/>
          </w:tcPr>
          <w:p w14:paraId="46204FAF" w14:textId="6DCC53F6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Chuchu Verde 1ª Qualidade (pesando no mínimo 0,280 kg cada unidade)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609DB4A7" w14:textId="7F09E41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463778 </w:t>
            </w:r>
          </w:p>
        </w:tc>
        <w:tc>
          <w:tcPr>
            <w:tcW w:w="340" w:type="pct"/>
            <w:vAlign w:val="center"/>
          </w:tcPr>
          <w:p w14:paraId="1D2860D5" w14:textId="45E4187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31179004" w14:textId="635309E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709" w:type="pct"/>
            <w:vAlign w:val="center"/>
          </w:tcPr>
          <w:p w14:paraId="529B8A48" w14:textId="0AD06CC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R$5,29</w:t>
            </w:r>
          </w:p>
        </w:tc>
        <w:tc>
          <w:tcPr>
            <w:tcW w:w="782" w:type="pct"/>
            <w:vAlign w:val="center"/>
          </w:tcPr>
          <w:p w14:paraId="16C48381" w14:textId="464C2F0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R$10.580,00</w:t>
            </w:r>
          </w:p>
        </w:tc>
      </w:tr>
      <w:tr w:rsidR="006A22CE" w:rsidRPr="00343881" w14:paraId="2C286365" w14:textId="0BF5AB7B" w:rsidTr="006A22CE">
        <w:trPr>
          <w:jc w:val="center"/>
        </w:trPr>
        <w:tc>
          <w:tcPr>
            <w:tcW w:w="393" w:type="pct"/>
            <w:vAlign w:val="center"/>
          </w:tcPr>
          <w:p w14:paraId="76BFCDE4" w14:textId="423DB89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39</w:t>
            </w:r>
          </w:p>
        </w:tc>
        <w:tc>
          <w:tcPr>
            <w:tcW w:w="1822" w:type="pct"/>
            <w:vAlign w:val="center"/>
          </w:tcPr>
          <w:p w14:paraId="374AAD79" w14:textId="5E046F52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Gengibre Natural 1ª Qualidade (pesando no mínimo 0,200 kg cada unidade)</w:t>
            </w:r>
          </w:p>
        </w:tc>
        <w:tc>
          <w:tcPr>
            <w:tcW w:w="579" w:type="pct"/>
            <w:vAlign w:val="center"/>
          </w:tcPr>
          <w:p w14:paraId="46EDC85C" w14:textId="691F5E4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463900 </w:t>
            </w:r>
          </w:p>
        </w:tc>
        <w:tc>
          <w:tcPr>
            <w:tcW w:w="340" w:type="pct"/>
            <w:vAlign w:val="center"/>
          </w:tcPr>
          <w:p w14:paraId="2B2C3D40" w14:textId="120EB38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5B369332" w14:textId="24E1627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</w:t>
            </w:r>
          </w:p>
        </w:tc>
        <w:tc>
          <w:tcPr>
            <w:tcW w:w="709" w:type="pct"/>
            <w:vAlign w:val="center"/>
          </w:tcPr>
          <w:p w14:paraId="1A9B0938" w14:textId="08899D4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R$15,98</w:t>
            </w:r>
          </w:p>
        </w:tc>
        <w:tc>
          <w:tcPr>
            <w:tcW w:w="782" w:type="pct"/>
            <w:vAlign w:val="center"/>
          </w:tcPr>
          <w:p w14:paraId="6AC04953" w14:textId="7C6DF5C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R$7.990,00</w:t>
            </w:r>
          </w:p>
        </w:tc>
      </w:tr>
      <w:tr w:rsidR="006A22CE" w:rsidRPr="00343881" w14:paraId="4A79411F" w14:textId="6DC9E578" w:rsidTr="006A22CE">
        <w:trPr>
          <w:jc w:val="center"/>
        </w:trPr>
        <w:tc>
          <w:tcPr>
            <w:tcW w:w="393" w:type="pct"/>
            <w:vAlign w:val="center"/>
          </w:tcPr>
          <w:p w14:paraId="7CC330B5" w14:textId="54DF4B5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40</w:t>
            </w:r>
          </w:p>
        </w:tc>
        <w:tc>
          <w:tcPr>
            <w:tcW w:w="1822" w:type="pct"/>
            <w:vAlign w:val="center"/>
          </w:tcPr>
          <w:p w14:paraId="67309666" w14:textId="18651EF6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Cs/>
                <w:color w:val="000000" w:themeColor="text1"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Inhame 1ª Qualidade (pesando no mínimo 0,360 kg cada unidade)</w:t>
            </w:r>
          </w:p>
        </w:tc>
        <w:tc>
          <w:tcPr>
            <w:tcW w:w="579" w:type="pct"/>
            <w:vAlign w:val="center"/>
          </w:tcPr>
          <w:p w14:paraId="4E06B0A1" w14:textId="3F5CDC6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rFonts w:eastAsia="Merriweather"/>
                <w:b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463789</w:t>
            </w:r>
          </w:p>
        </w:tc>
        <w:tc>
          <w:tcPr>
            <w:tcW w:w="340" w:type="pct"/>
            <w:vAlign w:val="center"/>
          </w:tcPr>
          <w:p w14:paraId="71B2E7B4" w14:textId="50FF305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776FCEB6" w14:textId="1D11C68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709" w:type="pct"/>
            <w:vAlign w:val="center"/>
          </w:tcPr>
          <w:p w14:paraId="24C6C8A4" w14:textId="5F133CD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R$9,90</w:t>
            </w:r>
          </w:p>
        </w:tc>
        <w:tc>
          <w:tcPr>
            <w:tcW w:w="782" w:type="pct"/>
            <w:vAlign w:val="center"/>
          </w:tcPr>
          <w:p w14:paraId="75751125" w14:textId="4CF18B3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R$19.800,00</w:t>
            </w:r>
          </w:p>
        </w:tc>
      </w:tr>
      <w:tr w:rsidR="006A22CE" w:rsidRPr="00343881" w14:paraId="16D20F62" w14:textId="271FAFA7" w:rsidTr="006A22CE">
        <w:trPr>
          <w:jc w:val="center"/>
        </w:trPr>
        <w:tc>
          <w:tcPr>
            <w:tcW w:w="393" w:type="pct"/>
            <w:vAlign w:val="center"/>
          </w:tcPr>
          <w:p w14:paraId="4F0F7751" w14:textId="650E938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41</w:t>
            </w:r>
          </w:p>
        </w:tc>
        <w:tc>
          <w:tcPr>
            <w:tcW w:w="1822" w:type="pct"/>
            <w:vAlign w:val="center"/>
          </w:tcPr>
          <w:p w14:paraId="1F613C63" w14:textId="0C23DF96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Mandioca/Aipim Ramas Limpas (pesando aproximadamente no mínimo 0,200 kg cada)</w:t>
            </w:r>
          </w:p>
        </w:tc>
        <w:tc>
          <w:tcPr>
            <w:tcW w:w="579" w:type="pct"/>
            <w:vAlign w:val="center"/>
          </w:tcPr>
          <w:p w14:paraId="70567342" w14:textId="154F274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463795</w:t>
            </w:r>
          </w:p>
        </w:tc>
        <w:tc>
          <w:tcPr>
            <w:tcW w:w="340" w:type="pct"/>
            <w:vAlign w:val="center"/>
          </w:tcPr>
          <w:p w14:paraId="3F90AE40" w14:textId="0BD5916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2C79B015" w14:textId="0A22773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3000</w:t>
            </w:r>
          </w:p>
        </w:tc>
        <w:tc>
          <w:tcPr>
            <w:tcW w:w="709" w:type="pct"/>
            <w:vAlign w:val="center"/>
          </w:tcPr>
          <w:p w14:paraId="5F2E6096" w14:textId="2FBA0F7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R$7,26</w:t>
            </w:r>
          </w:p>
        </w:tc>
        <w:tc>
          <w:tcPr>
            <w:tcW w:w="782" w:type="pct"/>
            <w:vAlign w:val="center"/>
          </w:tcPr>
          <w:p w14:paraId="05A27336" w14:textId="0605300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R$21.780,00</w:t>
            </w:r>
          </w:p>
        </w:tc>
      </w:tr>
      <w:tr w:rsidR="006A22CE" w:rsidRPr="00343881" w14:paraId="6E0CD5A9" w14:textId="442A946A" w:rsidTr="006A22CE">
        <w:trPr>
          <w:jc w:val="center"/>
        </w:trPr>
        <w:tc>
          <w:tcPr>
            <w:tcW w:w="393" w:type="pct"/>
            <w:vAlign w:val="center"/>
          </w:tcPr>
          <w:p w14:paraId="2825C6A4" w14:textId="7B3F90D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42</w:t>
            </w:r>
          </w:p>
        </w:tc>
        <w:tc>
          <w:tcPr>
            <w:tcW w:w="1822" w:type="pct"/>
            <w:vAlign w:val="center"/>
          </w:tcPr>
          <w:p w14:paraId="4C423F52" w14:textId="164BD68F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Milho Verde até 3 Palhas (pesando no mínimo 0,250 kg cada unidade) </w:t>
            </w:r>
          </w:p>
        </w:tc>
        <w:tc>
          <w:tcPr>
            <w:tcW w:w="579" w:type="pct"/>
            <w:vAlign w:val="center"/>
          </w:tcPr>
          <w:p w14:paraId="2483FA0B" w14:textId="2F9A09A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463797 </w:t>
            </w:r>
          </w:p>
        </w:tc>
        <w:tc>
          <w:tcPr>
            <w:tcW w:w="340" w:type="pct"/>
            <w:vAlign w:val="center"/>
          </w:tcPr>
          <w:p w14:paraId="761C35E2" w14:textId="6D7C3CB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334C20A7" w14:textId="4F9544E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6000</w:t>
            </w:r>
          </w:p>
        </w:tc>
        <w:tc>
          <w:tcPr>
            <w:tcW w:w="709" w:type="pct"/>
            <w:vAlign w:val="center"/>
          </w:tcPr>
          <w:p w14:paraId="4EB8E6A7" w14:textId="378D57E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R$7,38</w:t>
            </w:r>
          </w:p>
        </w:tc>
        <w:tc>
          <w:tcPr>
            <w:tcW w:w="782" w:type="pct"/>
            <w:vAlign w:val="center"/>
          </w:tcPr>
          <w:p w14:paraId="308C9062" w14:textId="502218B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R$44.280,00</w:t>
            </w:r>
          </w:p>
        </w:tc>
      </w:tr>
      <w:tr w:rsidR="006A22CE" w:rsidRPr="00343881" w14:paraId="69FB02DD" w14:textId="1B8BCC55" w:rsidTr="006A22CE">
        <w:trPr>
          <w:jc w:val="center"/>
        </w:trPr>
        <w:tc>
          <w:tcPr>
            <w:tcW w:w="393" w:type="pct"/>
            <w:vAlign w:val="center"/>
          </w:tcPr>
          <w:p w14:paraId="6A085BB1" w14:textId="50A380C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43</w:t>
            </w:r>
          </w:p>
        </w:tc>
        <w:tc>
          <w:tcPr>
            <w:tcW w:w="1822" w:type="pct"/>
            <w:vAlign w:val="center"/>
          </w:tcPr>
          <w:p w14:paraId="5DB28970" w14:textId="321451B3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Pepino 1ª Qualidade (pesando no mínimo 0,100 kg cada unidade) </w:t>
            </w:r>
          </w:p>
        </w:tc>
        <w:tc>
          <w:tcPr>
            <w:tcW w:w="579" w:type="pct"/>
            <w:vAlign w:val="center"/>
          </w:tcPr>
          <w:p w14:paraId="254F7C5C" w14:textId="61D3764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463796 </w:t>
            </w:r>
          </w:p>
        </w:tc>
        <w:tc>
          <w:tcPr>
            <w:tcW w:w="340" w:type="pct"/>
            <w:vAlign w:val="center"/>
          </w:tcPr>
          <w:p w14:paraId="756293C2" w14:textId="003ED6B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61CB7E79" w14:textId="15FF69F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6000</w:t>
            </w:r>
          </w:p>
        </w:tc>
        <w:tc>
          <w:tcPr>
            <w:tcW w:w="709" w:type="pct"/>
            <w:vAlign w:val="center"/>
          </w:tcPr>
          <w:p w14:paraId="02B87BEB" w14:textId="4B93777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R$5,12</w:t>
            </w:r>
          </w:p>
        </w:tc>
        <w:tc>
          <w:tcPr>
            <w:tcW w:w="782" w:type="pct"/>
            <w:vAlign w:val="center"/>
          </w:tcPr>
          <w:p w14:paraId="5D2A8C5A" w14:textId="2351246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R$30.720,00</w:t>
            </w:r>
          </w:p>
        </w:tc>
      </w:tr>
      <w:tr w:rsidR="006A22CE" w:rsidRPr="00343881" w14:paraId="55307103" w14:textId="445750BB" w:rsidTr="006A22CE">
        <w:trPr>
          <w:jc w:val="center"/>
        </w:trPr>
        <w:tc>
          <w:tcPr>
            <w:tcW w:w="393" w:type="pct"/>
            <w:vAlign w:val="center"/>
          </w:tcPr>
          <w:p w14:paraId="5DA9CF92" w14:textId="2B90775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44</w:t>
            </w:r>
          </w:p>
        </w:tc>
        <w:tc>
          <w:tcPr>
            <w:tcW w:w="1822" w:type="pct"/>
            <w:vAlign w:val="center"/>
          </w:tcPr>
          <w:p w14:paraId="568CF479" w14:textId="1A734742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Pimentão1ª Qualidade (pesando no mínimo 0,150 kg cada unidade)</w:t>
            </w:r>
          </w:p>
        </w:tc>
        <w:tc>
          <w:tcPr>
            <w:tcW w:w="579" w:type="pct"/>
            <w:vAlign w:val="center"/>
          </w:tcPr>
          <w:p w14:paraId="788B9707" w14:textId="70DDEEB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463802 </w:t>
            </w:r>
          </w:p>
        </w:tc>
        <w:tc>
          <w:tcPr>
            <w:tcW w:w="340" w:type="pct"/>
            <w:vAlign w:val="center"/>
          </w:tcPr>
          <w:p w14:paraId="1E2DD5EA" w14:textId="29E711E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5F743AE9" w14:textId="0AF7E7F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340CDF18" w14:textId="50E54AA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R$10,08</w:t>
            </w:r>
          </w:p>
        </w:tc>
        <w:tc>
          <w:tcPr>
            <w:tcW w:w="782" w:type="pct"/>
            <w:vAlign w:val="center"/>
          </w:tcPr>
          <w:p w14:paraId="64C0EF52" w14:textId="3989CDC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R$40.320,00</w:t>
            </w:r>
          </w:p>
        </w:tc>
      </w:tr>
      <w:tr w:rsidR="006A22CE" w:rsidRPr="00343881" w14:paraId="5D2226FA" w14:textId="58AA1160" w:rsidTr="006A22CE">
        <w:trPr>
          <w:jc w:val="center"/>
        </w:trPr>
        <w:tc>
          <w:tcPr>
            <w:tcW w:w="393" w:type="pct"/>
            <w:vAlign w:val="center"/>
          </w:tcPr>
          <w:p w14:paraId="4DBB74E7" w14:textId="603FE42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45</w:t>
            </w:r>
          </w:p>
        </w:tc>
        <w:tc>
          <w:tcPr>
            <w:tcW w:w="1822" w:type="pct"/>
            <w:vAlign w:val="center"/>
          </w:tcPr>
          <w:p w14:paraId="2B809829" w14:textId="26C48124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Quiabo 1ª Qualidade - (acondicionados em embalagens de 1 kg cada)</w:t>
            </w:r>
          </w:p>
        </w:tc>
        <w:tc>
          <w:tcPr>
            <w:tcW w:w="579" w:type="pct"/>
            <w:vAlign w:val="center"/>
          </w:tcPr>
          <w:p w14:paraId="7F5A395A" w14:textId="16D9333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463792 </w:t>
            </w:r>
          </w:p>
        </w:tc>
        <w:tc>
          <w:tcPr>
            <w:tcW w:w="340" w:type="pct"/>
            <w:vAlign w:val="center"/>
          </w:tcPr>
          <w:p w14:paraId="43573771" w14:textId="1230541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03F6CCBC" w14:textId="3CD2F29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4000</w:t>
            </w:r>
          </w:p>
        </w:tc>
        <w:tc>
          <w:tcPr>
            <w:tcW w:w="709" w:type="pct"/>
            <w:vAlign w:val="center"/>
          </w:tcPr>
          <w:p w14:paraId="1C9E3079" w14:textId="35AF276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R$13,25</w:t>
            </w:r>
          </w:p>
        </w:tc>
        <w:tc>
          <w:tcPr>
            <w:tcW w:w="782" w:type="pct"/>
            <w:vAlign w:val="center"/>
          </w:tcPr>
          <w:p w14:paraId="0F6981FE" w14:textId="3BFE9A8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R$53.000,00</w:t>
            </w:r>
          </w:p>
        </w:tc>
      </w:tr>
      <w:tr w:rsidR="006A22CE" w:rsidRPr="00343881" w14:paraId="43FC1106" w14:textId="5DACB940" w:rsidTr="006A22CE">
        <w:trPr>
          <w:jc w:val="center"/>
        </w:trPr>
        <w:tc>
          <w:tcPr>
            <w:tcW w:w="393" w:type="pct"/>
            <w:vAlign w:val="center"/>
          </w:tcPr>
          <w:p w14:paraId="023E3D62" w14:textId="0E2197C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46</w:t>
            </w:r>
          </w:p>
        </w:tc>
        <w:tc>
          <w:tcPr>
            <w:tcW w:w="1822" w:type="pct"/>
            <w:vAlign w:val="center"/>
          </w:tcPr>
          <w:p w14:paraId="28C5960B" w14:textId="65717BBC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Tomate Cereja 1ª Qualidade acondicionado em cumbucas de aproximadamente 1 kg        </w:t>
            </w:r>
          </w:p>
        </w:tc>
        <w:tc>
          <w:tcPr>
            <w:tcW w:w="579" w:type="pct"/>
            <w:vAlign w:val="center"/>
          </w:tcPr>
          <w:p w14:paraId="3F19FBBD" w14:textId="775F467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463803 </w:t>
            </w:r>
          </w:p>
        </w:tc>
        <w:tc>
          <w:tcPr>
            <w:tcW w:w="340" w:type="pct"/>
            <w:vAlign w:val="center"/>
          </w:tcPr>
          <w:p w14:paraId="62DB6709" w14:textId="76C4BA6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160CBB42" w14:textId="366DF64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12000</w:t>
            </w:r>
          </w:p>
        </w:tc>
        <w:tc>
          <w:tcPr>
            <w:tcW w:w="709" w:type="pct"/>
            <w:vAlign w:val="center"/>
          </w:tcPr>
          <w:p w14:paraId="1ECB545F" w14:textId="6684F3D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R$14,00</w:t>
            </w:r>
          </w:p>
        </w:tc>
        <w:tc>
          <w:tcPr>
            <w:tcW w:w="782" w:type="pct"/>
            <w:vAlign w:val="center"/>
          </w:tcPr>
          <w:p w14:paraId="464BAD22" w14:textId="1CEE987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R$168.000,00</w:t>
            </w:r>
          </w:p>
        </w:tc>
      </w:tr>
      <w:tr w:rsidR="006A22CE" w:rsidRPr="00343881" w14:paraId="6C2860DD" w14:textId="603DC5DE" w:rsidTr="006A22CE">
        <w:trPr>
          <w:jc w:val="center"/>
        </w:trPr>
        <w:tc>
          <w:tcPr>
            <w:tcW w:w="393" w:type="pct"/>
            <w:vAlign w:val="center"/>
          </w:tcPr>
          <w:p w14:paraId="11411C34" w14:textId="39C933D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47</w:t>
            </w:r>
          </w:p>
        </w:tc>
        <w:tc>
          <w:tcPr>
            <w:tcW w:w="1822" w:type="pct"/>
            <w:vAlign w:val="center"/>
          </w:tcPr>
          <w:p w14:paraId="09E3A50D" w14:textId="466EE73A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Tomate Salada de 1ª Qualidade (pesando no mínimo 0,180 kg cada unidade)        </w:t>
            </w:r>
          </w:p>
        </w:tc>
        <w:tc>
          <w:tcPr>
            <w:tcW w:w="579" w:type="pct"/>
            <w:vAlign w:val="center"/>
          </w:tcPr>
          <w:p w14:paraId="7D3F9300" w14:textId="6F016D3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463806</w:t>
            </w:r>
          </w:p>
        </w:tc>
        <w:tc>
          <w:tcPr>
            <w:tcW w:w="340" w:type="pct"/>
            <w:vAlign w:val="center"/>
          </w:tcPr>
          <w:p w14:paraId="0AF75872" w14:textId="5C204FBF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4E08C130" w14:textId="51669FE3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10000</w:t>
            </w:r>
          </w:p>
        </w:tc>
        <w:tc>
          <w:tcPr>
            <w:tcW w:w="709" w:type="pct"/>
            <w:vAlign w:val="center"/>
          </w:tcPr>
          <w:p w14:paraId="6D93DABF" w14:textId="31CEB74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R$6,89</w:t>
            </w:r>
          </w:p>
        </w:tc>
        <w:tc>
          <w:tcPr>
            <w:tcW w:w="782" w:type="pct"/>
            <w:vAlign w:val="center"/>
          </w:tcPr>
          <w:p w14:paraId="3CDCD1A8" w14:textId="499D10E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R$68.900,00</w:t>
            </w:r>
          </w:p>
        </w:tc>
      </w:tr>
      <w:tr w:rsidR="006A22CE" w:rsidRPr="00343881" w14:paraId="46174599" w14:textId="7E63E51B" w:rsidTr="006A22CE">
        <w:trPr>
          <w:jc w:val="center"/>
        </w:trPr>
        <w:tc>
          <w:tcPr>
            <w:tcW w:w="393" w:type="pct"/>
            <w:vAlign w:val="center"/>
          </w:tcPr>
          <w:p w14:paraId="6418E250" w14:textId="76D6AAE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48</w:t>
            </w:r>
          </w:p>
        </w:tc>
        <w:tc>
          <w:tcPr>
            <w:tcW w:w="1822" w:type="pct"/>
            <w:vAlign w:val="center"/>
          </w:tcPr>
          <w:p w14:paraId="29AF03C9" w14:textId="2AEF3F63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Vagem Macarrão 1ª Qualidade                 </w:t>
            </w:r>
          </w:p>
        </w:tc>
        <w:tc>
          <w:tcPr>
            <w:tcW w:w="579" w:type="pct"/>
            <w:vAlign w:val="center"/>
          </w:tcPr>
          <w:p w14:paraId="3A30FF00" w14:textId="4463071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463807</w:t>
            </w:r>
          </w:p>
        </w:tc>
        <w:tc>
          <w:tcPr>
            <w:tcW w:w="340" w:type="pct"/>
            <w:vAlign w:val="center"/>
          </w:tcPr>
          <w:p w14:paraId="04B379B2" w14:textId="426E778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74505B35" w14:textId="3C56F28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1000</w:t>
            </w:r>
          </w:p>
        </w:tc>
        <w:tc>
          <w:tcPr>
            <w:tcW w:w="709" w:type="pct"/>
            <w:vAlign w:val="center"/>
          </w:tcPr>
          <w:p w14:paraId="7D5A65CE" w14:textId="38AC69B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R$14,69</w:t>
            </w:r>
          </w:p>
        </w:tc>
        <w:tc>
          <w:tcPr>
            <w:tcW w:w="782" w:type="pct"/>
            <w:vAlign w:val="center"/>
          </w:tcPr>
          <w:p w14:paraId="59593D29" w14:textId="15BF5AE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R$14.690,00</w:t>
            </w:r>
          </w:p>
        </w:tc>
      </w:tr>
      <w:tr w:rsidR="006A22CE" w:rsidRPr="00343881" w14:paraId="57B64319" w14:textId="4F8C2D94" w:rsidTr="006A22CE">
        <w:trPr>
          <w:jc w:val="center"/>
        </w:trPr>
        <w:tc>
          <w:tcPr>
            <w:tcW w:w="393" w:type="pct"/>
            <w:vAlign w:val="center"/>
          </w:tcPr>
          <w:p w14:paraId="05D5DBDF" w14:textId="24682E8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49</w:t>
            </w:r>
          </w:p>
        </w:tc>
        <w:tc>
          <w:tcPr>
            <w:tcW w:w="1822" w:type="pct"/>
            <w:vAlign w:val="center"/>
          </w:tcPr>
          <w:p w14:paraId="7860B2F4" w14:textId="66E08DE8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Bolo Alimentício Tipo Cup Cake sem Adição de Açúcar (pesando no mínimo 40g cada unidade)</w:t>
            </w:r>
          </w:p>
        </w:tc>
        <w:tc>
          <w:tcPr>
            <w:tcW w:w="579" w:type="pct"/>
            <w:vAlign w:val="center"/>
          </w:tcPr>
          <w:p w14:paraId="30BE3CA4" w14:textId="0749DFA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445194</w:t>
            </w:r>
          </w:p>
        </w:tc>
        <w:tc>
          <w:tcPr>
            <w:tcW w:w="340" w:type="pct"/>
            <w:vAlign w:val="center"/>
          </w:tcPr>
          <w:p w14:paraId="0D293F1D" w14:textId="365AF41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UND</w:t>
            </w:r>
          </w:p>
        </w:tc>
        <w:tc>
          <w:tcPr>
            <w:tcW w:w="375" w:type="pct"/>
            <w:vAlign w:val="center"/>
          </w:tcPr>
          <w:p w14:paraId="026705B8" w14:textId="0ACC0382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6000</w:t>
            </w:r>
          </w:p>
        </w:tc>
        <w:tc>
          <w:tcPr>
            <w:tcW w:w="709" w:type="pct"/>
            <w:vAlign w:val="center"/>
          </w:tcPr>
          <w:p w14:paraId="0282ABDC" w14:textId="0A39D5A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R$2,85</w:t>
            </w:r>
          </w:p>
        </w:tc>
        <w:tc>
          <w:tcPr>
            <w:tcW w:w="782" w:type="pct"/>
            <w:vAlign w:val="center"/>
          </w:tcPr>
          <w:p w14:paraId="4FBD5EE1" w14:textId="5FA34D1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R$17.100,00</w:t>
            </w:r>
          </w:p>
        </w:tc>
      </w:tr>
      <w:tr w:rsidR="006A22CE" w:rsidRPr="00343881" w14:paraId="10E4FADA" w14:textId="2EEDCEF5" w:rsidTr="006A22CE">
        <w:trPr>
          <w:jc w:val="center"/>
        </w:trPr>
        <w:tc>
          <w:tcPr>
            <w:tcW w:w="393" w:type="pct"/>
            <w:vAlign w:val="center"/>
          </w:tcPr>
          <w:p w14:paraId="06390641" w14:textId="4BCE92C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50</w:t>
            </w:r>
          </w:p>
        </w:tc>
        <w:tc>
          <w:tcPr>
            <w:tcW w:w="1822" w:type="pct"/>
            <w:vAlign w:val="center"/>
          </w:tcPr>
          <w:p w14:paraId="54B19BDE" w14:textId="63082357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Frutas Congeladas, Alimento picado, limpo, higienizado 100% Natural, acondicionado em embalagem de peso mínimo de 1 kg cada unidade</w:t>
            </w:r>
          </w:p>
        </w:tc>
        <w:tc>
          <w:tcPr>
            <w:tcW w:w="579" w:type="pct"/>
            <w:vAlign w:val="center"/>
          </w:tcPr>
          <w:p w14:paraId="3CB56C97" w14:textId="58844D5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464515</w:t>
            </w:r>
          </w:p>
        </w:tc>
        <w:tc>
          <w:tcPr>
            <w:tcW w:w="340" w:type="pct"/>
            <w:vAlign w:val="center"/>
          </w:tcPr>
          <w:p w14:paraId="1713A7A3" w14:textId="37EA217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6812D654" w14:textId="14EBFB37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6000</w:t>
            </w:r>
          </w:p>
        </w:tc>
        <w:tc>
          <w:tcPr>
            <w:tcW w:w="709" w:type="pct"/>
            <w:vAlign w:val="center"/>
          </w:tcPr>
          <w:p w14:paraId="4A4B0171" w14:textId="75E81A5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R$32,52</w:t>
            </w:r>
          </w:p>
        </w:tc>
        <w:tc>
          <w:tcPr>
            <w:tcW w:w="782" w:type="pct"/>
            <w:vAlign w:val="center"/>
          </w:tcPr>
          <w:p w14:paraId="74295216" w14:textId="4B704FC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R$195.120,00</w:t>
            </w:r>
          </w:p>
        </w:tc>
      </w:tr>
      <w:tr w:rsidR="006A22CE" w:rsidRPr="00343881" w14:paraId="6C8DFD99" w14:textId="703F01F6" w:rsidTr="006A22CE">
        <w:trPr>
          <w:jc w:val="center"/>
        </w:trPr>
        <w:tc>
          <w:tcPr>
            <w:tcW w:w="393" w:type="pct"/>
            <w:vAlign w:val="center"/>
          </w:tcPr>
          <w:p w14:paraId="3B78479A" w14:textId="33B8F1B8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51</w:t>
            </w:r>
          </w:p>
        </w:tc>
        <w:tc>
          <w:tcPr>
            <w:tcW w:w="1822" w:type="pct"/>
            <w:vAlign w:val="center"/>
          </w:tcPr>
          <w:p w14:paraId="105FA096" w14:textId="7ABEF1BF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Polpa de Frutas Congelada 100% Natural (Sabores diversos) 1º qualidade acondicionado em embalagem pesando no mínimo 1 kg cada unidade</w:t>
            </w:r>
          </w:p>
        </w:tc>
        <w:tc>
          <w:tcPr>
            <w:tcW w:w="579" w:type="pct"/>
            <w:vAlign w:val="center"/>
          </w:tcPr>
          <w:p w14:paraId="3FA05277" w14:textId="45282644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464524 </w:t>
            </w:r>
          </w:p>
        </w:tc>
        <w:tc>
          <w:tcPr>
            <w:tcW w:w="340" w:type="pct"/>
            <w:vAlign w:val="center"/>
          </w:tcPr>
          <w:p w14:paraId="04886D03" w14:textId="5D2787DB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KG</w:t>
            </w:r>
          </w:p>
        </w:tc>
        <w:tc>
          <w:tcPr>
            <w:tcW w:w="375" w:type="pct"/>
            <w:vAlign w:val="center"/>
          </w:tcPr>
          <w:p w14:paraId="00CAAE09" w14:textId="7C21CB9D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6000</w:t>
            </w:r>
          </w:p>
        </w:tc>
        <w:tc>
          <w:tcPr>
            <w:tcW w:w="709" w:type="pct"/>
            <w:vAlign w:val="center"/>
          </w:tcPr>
          <w:p w14:paraId="53DE72AC" w14:textId="78253781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R$30,36</w:t>
            </w:r>
          </w:p>
        </w:tc>
        <w:tc>
          <w:tcPr>
            <w:tcW w:w="782" w:type="pct"/>
            <w:vAlign w:val="center"/>
          </w:tcPr>
          <w:p w14:paraId="3C3B30D4" w14:textId="1825E60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R$182.160,00</w:t>
            </w:r>
          </w:p>
        </w:tc>
      </w:tr>
      <w:tr w:rsidR="006A22CE" w:rsidRPr="00343881" w14:paraId="539184BB" w14:textId="45CD1599" w:rsidTr="006A22CE">
        <w:trPr>
          <w:jc w:val="center"/>
        </w:trPr>
        <w:tc>
          <w:tcPr>
            <w:tcW w:w="393" w:type="pct"/>
            <w:vAlign w:val="center"/>
          </w:tcPr>
          <w:p w14:paraId="1E46BAB0" w14:textId="591DFF3A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52</w:t>
            </w:r>
          </w:p>
        </w:tc>
        <w:tc>
          <w:tcPr>
            <w:tcW w:w="1822" w:type="pct"/>
            <w:vAlign w:val="center"/>
          </w:tcPr>
          <w:p w14:paraId="1A74BF31" w14:textId="4CE577EA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Suco de Laranja Integral, Concentrado, Sem Adição de Açúcar e de Conservantes acondicionado em embalagem contendo no mínimo 200 ml cada unidade</w:t>
            </w:r>
          </w:p>
        </w:tc>
        <w:tc>
          <w:tcPr>
            <w:tcW w:w="579" w:type="pct"/>
            <w:vAlign w:val="center"/>
          </w:tcPr>
          <w:p w14:paraId="0BD778B2" w14:textId="2B395F8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442811</w:t>
            </w:r>
          </w:p>
        </w:tc>
        <w:tc>
          <w:tcPr>
            <w:tcW w:w="340" w:type="pct"/>
            <w:vAlign w:val="center"/>
          </w:tcPr>
          <w:p w14:paraId="643DF97D" w14:textId="50A9179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UND</w:t>
            </w:r>
          </w:p>
        </w:tc>
        <w:tc>
          <w:tcPr>
            <w:tcW w:w="375" w:type="pct"/>
            <w:vAlign w:val="center"/>
          </w:tcPr>
          <w:p w14:paraId="38990C6C" w14:textId="439E0EF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6000</w:t>
            </w:r>
          </w:p>
        </w:tc>
        <w:tc>
          <w:tcPr>
            <w:tcW w:w="709" w:type="pct"/>
            <w:vAlign w:val="center"/>
          </w:tcPr>
          <w:p w14:paraId="575690F1" w14:textId="100B7E05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R$7,27</w:t>
            </w:r>
          </w:p>
        </w:tc>
        <w:tc>
          <w:tcPr>
            <w:tcW w:w="782" w:type="pct"/>
            <w:vAlign w:val="center"/>
          </w:tcPr>
          <w:p w14:paraId="67C26D97" w14:textId="03F0BCB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R$43.620,00</w:t>
            </w:r>
          </w:p>
        </w:tc>
      </w:tr>
      <w:tr w:rsidR="006A22CE" w:rsidRPr="00343881" w14:paraId="6109DDF8" w14:textId="28F31FFC" w:rsidTr="006A22CE">
        <w:trPr>
          <w:trHeight w:val="978"/>
          <w:jc w:val="center"/>
        </w:trPr>
        <w:tc>
          <w:tcPr>
            <w:tcW w:w="393" w:type="pct"/>
            <w:vAlign w:val="center"/>
          </w:tcPr>
          <w:p w14:paraId="1E5184CE" w14:textId="6ED536AC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 w:rsidRPr="00343881">
              <w:rPr>
                <w:b/>
                <w:sz w:val="20"/>
                <w:szCs w:val="20"/>
              </w:rPr>
              <w:t>53</w:t>
            </w:r>
          </w:p>
        </w:tc>
        <w:tc>
          <w:tcPr>
            <w:tcW w:w="1822" w:type="pct"/>
            <w:vAlign w:val="center"/>
          </w:tcPr>
          <w:p w14:paraId="38608CFB" w14:textId="29C9EDD8" w:rsidR="006A22CE" w:rsidRPr="00343881" w:rsidRDefault="006A22CE" w:rsidP="006A22CE">
            <w:pPr>
              <w:tabs>
                <w:tab w:val="left" w:pos="567"/>
              </w:tabs>
              <w:spacing w:line="240" w:lineRule="auto"/>
              <w:ind w:leftChars="0" w:left="0" w:firstLineChars="0" w:firstLine="0"/>
              <w:jc w:val="center"/>
              <w:rPr>
                <w:b/>
                <w:bCs/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 xml:space="preserve">Suco de Uva Integral  Concentrado, Sem Adição de Açúcar e de Conservantes acondicionado em embalagem contendo no mínimo 200 ml cada unidade                                                                                                                              </w:t>
            </w:r>
          </w:p>
        </w:tc>
        <w:tc>
          <w:tcPr>
            <w:tcW w:w="579" w:type="pct"/>
            <w:vAlign w:val="center"/>
          </w:tcPr>
          <w:p w14:paraId="6B0D5139" w14:textId="7D254E5E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442810 </w:t>
            </w:r>
          </w:p>
        </w:tc>
        <w:tc>
          <w:tcPr>
            <w:tcW w:w="340" w:type="pct"/>
            <w:vAlign w:val="center"/>
          </w:tcPr>
          <w:p w14:paraId="78F1E1F4" w14:textId="39F1AF80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 w:rsidRPr="00343881">
              <w:rPr>
                <w:sz w:val="20"/>
                <w:szCs w:val="20"/>
              </w:rPr>
              <w:t>UND</w:t>
            </w:r>
          </w:p>
        </w:tc>
        <w:tc>
          <w:tcPr>
            <w:tcW w:w="375" w:type="pct"/>
            <w:vAlign w:val="center"/>
          </w:tcPr>
          <w:p w14:paraId="72763D5B" w14:textId="0FA76D89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6000</w:t>
            </w:r>
          </w:p>
        </w:tc>
        <w:tc>
          <w:tcPr>
            <w:tcW w:w="709" w:type="pct"/>
            <w:vAlign w:val="center"/>
          </w:tcPr>
          <w:p w14:paraId="2D9704D4" w14:textId="2EEC2B6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R$8,30</w:t>
            </w:r>
          </w:p>
        </w:tc>
        <w:tc>
          <w:tcPr>
            <w:tcW w:w="782" w:type="pct"/>
            <w:vAlign w:val="center"/>
          </w:tcPr>
          <w:p w14:paraId="121ED021" w14:textId="6741BB26" w:rsidR="006A22CE" w:rsidRPr="00343881" w:rsidRDefault="006A22CE" w:rsidP="006A22CE">
            <w:pPr>
              <w:spacing w:line="240" w:lineRule="auto"/>
              <w:ind w:leftChars="0" w:left="0" w:firstLineChars="0" w:firstLine="0"/>
              <w:jc w:val="center"/>
              <w:rPr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R$49.800,00</w:t>
            </w:r>
          </w:p>
        </w:tc>
      </w:tr>
      <w:bookmarkEnd w:id="1"/>
    </w:tbl>
    <w:p w14:paraId="44EB4E18" w14:textId="77777777" w:rsidR="00E71E82" w:rsidRPr="002527C3" w:rsidRDefault="00E71E82" w:rsidP="00F27412">
      <w:pPr>
        <w:spacing w:line="360" w:lineRule="auto"/>
        <w:ind w:leftChars="0" w:left="0" w:firstLineChars="0" w:firstLine="0"/>
        <w:jc w:val="both"/>
        <w:rPr>
          <w:rFonts w:eastAsia="Merriweather"/>
          <w:b/>
          <w:color w:val="000000" w:themeColor="text1"/>
        </w:rPr>
      </w:pPr>
    </w:p>
    <w:p w14:paraId="7DB480D3" w14:textId="77777777" w:rsidR="00873AC8" w:rsidRPr="0012143F" w:rsidRDefault="00873AC8" w:rsidP="00F27412">
      <w:pPr>
        <w:pStyle w:val="PargrafodaLista"/>
        <w:numPr>
          <w:ilvl w:val="0"/>
          <w:numId w:val="10"/>
        </w:numPr>
        <w:spacing w:line="360" w:lineRule="auto"/>
        <w:ind w:leftChars="0" w:left="0" w:firstLineChars="0" w:firstLine="0"/>
        <w:jc w:val="both"/>
        <w:rPr>
          <w:rFonts w:eastAsia="Merriweather"/>
          <w:b/>
          <w:color w:val="000000" w:themeColor="text1"/>
        </w:rPr>
      </w:pPr>
      <w:r w:rsidRPr="0012143F">
        <w:rPr>
          <w:rFonts w:eastAsia="Merriweather"/>
          <w:b/>
          <w:color w:val="000000" w:themeColor="text1"/>
        </w:rPr>
        <w:lastRenderedPageBreak/>
        <w:t>Prazos:</w:t>
      </w:r>
      <w:r w:rsidRPr="0012143F">
        <w:rPr>
          <w:color w:val="000000" w:themeColor="text1"/>
        </w:rPr>
        <w:t xml:space="preserve"> </w:t>
      </w:r>
    </w:p>
    <w:p w14:paraId="10BF1F76" w14:textId="60680326" w:rsidR="00873AC8" w:rsidRPr="0012143F" w:rsidRDefault="00873AC8" w:rsidP="00F27412">
      <w:pPr>
        <w:pStyle w:val="PargrafodaLista"/>
        <w:numPr>
          <w:ilvl w:val="1"/>
          <w:numId w:val="10"/>
        </w:numPr>
        <w:tabs>
          <w:tab w:val="left" w:pos="426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color w:val="000000" w:themeColor="text1"/>
        </w:rPr>
        <w:t xml:space="preserve">Previsão de data em que deve ser assinado o instrumento contratual: </w:t>
      </w:r>
      <w:r w:rsidR="00493320" w:rsidRPr="0012143F">
        <w:rPr>
          <w:rFonts w:eastAsia="Merriweather"/>
          <w:b/>
          <w:bCs/>
          <w:color w:val="000000" w:themeColor="text1"/>
        </w:rPr>
        <w:t>1</w:t>
      </w:r>
      <w:r w:rsidR="00870655">
        <w:rPr>
          <w:rFonts w:eastAsia="Merriweather"/>
          <w:b/>
          <w:bCs/>
          <w:color w:val="000000" w:themeColor="text1"/>
        </w:rPr>
        <w:t>2</w:t>
      </w:r>
      <w:r w:rsidRPr="0012143F">
        <w:rPr>
          <w:rFonts w:eastAsia="Merriweather"/>
          <w:b/>
          <w:bCs/>
          <w:color w:val="000000" w:themeColor="text1"/>
        </w:rPr>
        <w:t>/2024</w:t>
      </w:r>
      <w:r w:rsidR="00C804C7" w:rsidRPr="0012143F">
        <w:rPr>
          <w:rFonts w:eastAsia="Merriweather"/>
          <w:color w:val="000000" w:themeColor="text1"/>
        </w:rPr>
        <w:t>.</w:t>
      </w:r>
    </w:p>
    <w:p w14:paraId="05586BF0" w14:textId="77777777" w:rsidR="00873AC8" w:rsidRPr="0012143F" w:rsidRDefault="00873AC8" w:rsidP="00F27412">
      <w:pPr>
        <w:pStyle w:val="PargrafodaLista"/>
        <w:spacing w:line="360" w:lineRule="auto"/>
        <w:ind w:leftChars="0" w:left="0" w:firstLineChars="0" w:firstLine="0"/>
        <w:jc w:val="both"/>
        <w:rPr>
          <w:rFonts w:eastAsia="Merriweather"/>
          <w:b/>
        </w:rPr>
      </w:pPr>
    </w:p>
    <w:p w14:paraId="2C3185B2" w14:textId="77777777" w:rsidR="00873AC8" w:rsidRPr="0012143F" w:rsidRDefault="00873AC8" w:rsidP="00F27412">
      <w:pPr>
        <w:pStyle w:val="PargrafodaLista"/>
        <w:numPr>
          <w:ilvl w:val="0"/>
          <w:numId w:val="10"/>
        </w:numPr>
        <w:spacing w:line="360" w:lineRule="auto"/>
        <w:ind w:leftChars="0" w:left="0" w:firstLineChars="0" w:firstLine="0"/>
        <w:jc w:val="both"/>
        <w:rPr>
          <w:rFonts w:eastAsia="Merriweather"/>
          <w:b/>
        </w:rPr>
      </w:pPr>
      <w:r w:rsidRPr="0012143F">
        <w:rPr>
          <w:rFonts w:eastAsia="Merriweather"/>
          <w:b/>
        </w:rPr>
        <w:t>Requisitos da contratação</w:t>
      </w:r>
    </w:p>
    <w:p w14:paraId="02E2B74A" w14:textId="7B893526" w:rsidR="00873AC8" w:rsidRPr="0012143F" w:rsidRDefault="00873AC8" w:rsidP="00F27412">
      <w:pPr>
        <w:pStyle w:val="PargrafodaLista"/>
        <w:numPr>
          <w:ilvl w:val="1"/>
          <w:numId w:val="10"/>
        </w:numPr>
        <w:tabs>
          <w:tab w:val="left" w:pos="426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color w:val="000000" w:themeColor="text1"/>
        </w:rPr>
        <w:t>Garantia do Produto: Garantia mínima de 12 (doze) meses</w:t>
      </w:r>
      <w:r w:rsidR="003B540C" w:rsidRPr="0012143F">
        <w:rPr>
          <w:rFonts w:eastAsia="Merriweather"/>
          <w:color w:val="000000" w:themeColor="text1"/>
        </w:rPr>
        <w:t>, podendo ser prorrogado de acordo com a lei vigente</w:t>
      </w:r>
      <w:r w:rsidR="00C804C7" w:rsidRPr="0012143F">
        <w:rPr>
          <w:rFonts w:eastAsia="Merriweather"/>
          <w:color w:val="000000" w:themeColor="text1"/>
        </w:rPr>
        <w:t>.</w:t>
      </w:r>
    </w:p>
    <w:p w14:paraId="4E5CD360" w14:textId="77777777" w:rsidR="00F065A4" w:rsidRDefault="00873AC8" w:rsidP="00F065A4">
      <w:pPr>
        <w:pStyle w:val="PargrafodaLista"/>
        <w:numPr>
          <w:ilvl w:val="1"/>
          <w:numId w:val="10"/>
        </w:numPr>
        <w:tabs>
          <w:tab w:val="left" w:pos="426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color w:val="000000" w:themeColor="text1"/>
        </w:rPr>
        <w:t xml:space="preserve">Local da entrega: </w:t>
      </w:r>
      <w:r w:rsidR="003B540C" w:rsidRPr="0012143F">
        <w:rPr>
          <w:rFonts w:eastAsia="Merriweather"/>
        </w:rPr>
        <w:t>Escolas e CMEI´s</w:t>
      </w:r>
      <w:r w:rsidR="00C804C7" w:rsidRPr="0012143F">
        <w:rPr>
          <w:rFonts w:eastAsia="Merriweather"/>
        </w:rPr>
        <w:t>.</w:t>
      </w:r>
    </w:p>
    <w:p w14:paraId="2703212E" w14:textId="490E8DA5" w:rsidR="00873AC8" w:rsidRPr="00F065A4" w:rsidRDefault="00873AC8" w:rsidP="00F065A4">
      <w:pPr>
        <w:pStyle w:val="PargrafodaLista"/>
        <w:numPr>
          <w:ilvl w:val="1"/>
          <w:numId w:val="10"/>
        </w:numPr>
        <w:tabs>
          <w:tab w:val="left" w:pos="426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F065A4">
        <w:rPr>
          <w:rFonts w:eastAsia="Merriweather"/>
          <w:color w:val="000000" w:themeColor="text1"/>
        </w:rPr>
        <w:t>Endereço de entrega:</w:t>
      </w:r>
      <w:r w:rsidRPr="00F065A4">
        <w:rPr>
          <w:color w:val="000000" w:themeColor="text1"/>
        </w:rPr>
        <w:t xml:space="preserve"> </w:t>
      </w:r>
    </w:p>
    <w:tbl>
      <w:tblPr>
        <w:tblStyle w:val="Tabelacomgrade"/>
        <w:tblW w:w="5000" w:type="pct"/>
        <w:jc w:val="center"/>
        <w:tblLook w:val="04A0" w:firstRow="1" w:lastRow="0" w:firstColumn="1" w:lastColumn="0" w:noHBand="0" w:noVBand="1"/>
      </w:tblPr>
      <w:tblGrid>
        <w:gridCol w:w="478"/>
        <w:gridCol w:w="3776"/>
        <w:gridCol w:w="3774"/>
        <w:gridCol w:w="1522"/>
      </w:tblGrid>
      <w:tr w:rsidR="002B3D2F" w:rsidRPr="007365C1" w14:paraId="33549CA1" w14:textId="7BBF0AFC" w:rsidTr="007365C1">
        <w:trPr>
          <w:jc w:val="center"/>
        </w:trPr>
        <w:tc>
          <w:tcPr>
            <w:tcW w:w="250" w:type="pct"/>
            <w:vAlign w:val="center"/>
          </w:tcPr>
          <w:p w14:paraId="65A8573F" w14:textId="0B6A2027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7365C1">
              <w:rPr>
                <w:b/>
                <w:bCs/>
                <w:color w:val="000000" w:themeColor="text1"/>
                <w:sz w:val="20"/>
                <w:szCs w:val="20"/>
              </w:rPr>
              <w:t>N.º</w:t>
            </w:r>
          </w:p>
        </w:tc>
        <w:tc>
          <w:tcPr>
            <w:tcW w:w="1977" w:type="pct"/>
            <w:vAlign w:val="center"/>
          </w:tcPr>
          <w:p w14:paraId="2AA70C1B" w14:textId="41D6B9F2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7365C1">
              <w:rPr>
                <w:b/>
                <w:bCs/>
                <w:color w:val="000000" w:themeColor="text1"/>
                <w:sz w:val="20"/>
                <w:szCs w:val="20"/>
              </w:rPr>
              <w:t>LOCAIS:</w:t>
            </w:r>
          </w:p>
        </w:tc>
        <w:tc>
          <w:tcPr>
            <w:tcW w:w="1976" w:type="pct"/>
            <w:vAlign w:val="center"/>
          </w:tcPr>
          <w:p w14:paraId="65882732" w14:textId="15EFF19F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7365C1">
              <w:rPr>
                <w:b/>
                <w:bCs/>
                <w:color w:val="000000" w:themeColor="text1"/>
                <w:sz w:val="20"/>
                <w:szCs w:val="20"/>
              </w:rPr>
              <w:t>ENDEREÇOS:</w:t>
            </w:r>
          </w:p>
        </w:tc>
        <w:tc>
          <w:tcPr>
            <w:tcW w:w="797" w:type="pct"/>
            <w:vAlign w:val="center"/>
          </w:tcPr>
          <w:p w14:paraId="6B155FD4" w14:textId="2106EE0B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b/>
                <w:bCs/>
                <w:color w:val="000000" w:themeColor="text1"/>
                <w:sz w:val="20"/>
                <w:szCs w:val="20"/>
              </w:rPr>
            </w:pPr>
            <w:r w:rsidRPr="007365C1">
              <w:rPr>
                <w:b/>
                <w:bCs/>
                <w:color w:val="000000" w:themeColor="text1"/>
                <w:sz w:val="20"/>
                <w:szCs w:val="20"/>
              </w:rPr>
              <w:t>TELEFONES</w:t>
            </w:r>
          </w:p>
        </w:tc>
      </w:tr>
      <w:tr w:rsidR="002B3D2F" w:rsidRPr="007365C1" w14:paraId="4AF2B7F7" w14:textId="2E0A49B8" w:rsidTr="007365C1">
        <w:trPr>
          <w:jc w:val="center"/>
        </w:trPr>
        <w:tc>
          <w:tcPr>
            <w:tcW w:w="250" w:type="pct"/>
            <w:vAlign w:val="center"/>
          </w:tcPr>
          <w:p w14:paraId="4795D4D9" w14:textId="648DA70C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01</w:t>
            </w:r>
          </w:p>
        </w:tc>
        <w:tc>
          <w:tcPr>
            <w:tcW w:w="1977" w:type="pct"/>
            <w:vAlign w:val="center"/>
          </w:tcPr>
          <w:p w14:paraId="5009A2CE" w14:textId="06280008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Escola Municipal Diógenes E. P. de Vasconcelos</w:t>
            </w:r>
          </w:p>
        </w:tc>
        <w:tc>
          <w:tcPr>
            <w:tcW w:w="1976" w:type="pct"/>
            <w:vAlign w:val="center"/>
          </w:tcPr>
          <w:p w14:paraId="1CB79C45" w14:textId="48CD760E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Prof. Zulmira Moreira, 108 - Vila União</w:t>
            </w:r>
          </w:p>
        </w:tc>
        <w:tc>
          <w:tcPr>
            <w:tcW w:w="797" w:type="pct"/>
            <w:vAlign w:val="center"/>
          </w:tcPr>
          <w:p w14:paraId="5BBADB81" w14:textId="0B99A33E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9662-4793</w:t>
            </w:r>
          </w:p>
        </w:tc>
      </w:tr>
      <w:tr w:rsidR="002B3D2F" w:rsidRPr="007365C1" w14:paraId="22C2582B" w14:textId="2A83BE87" w:rsidTr="007365C1">
        <w:trPr>
          <w:jc w:val="center"/>
        </w:trPr>
        <w:tc>
          <w:tcPr>
            <w:tcW w:w="250" w:type="pct"/>
            <w:vAlign w:val="center"/>
          </w:tcPr>
          <w:p w14:paraId="365DFF68" w14:textId="3F20310C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02</w:t>
            </w:r>
          </w:p>
        </w:tc>
        <w:tc>
          <w:tcPr>
            <w:tcW w:w="1977" w:type="pct"/>
            <w:vAlign w:val="center"/>
          </w:tcPr>
          <w:p w14:paraId="5C8861B6" w14:textId="5A136D89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Escola Municipal Lêda de Lima Canário</w:t>
            </w:r>
          </w:p>
        </w:tc>
        <w:tc>
          <w:tcPr>
            <w:tcW w:w="1976" w:type="pct"/>
            <w:vAlign w:val="center"/>
          </w:tcPr>
          <w:p w14:paraId="77195AEE" w14:textId="46AFA305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São Paulo, 1574 – Centro</w:t>
            </w:r>
          </w:p>
        </w:tc>
        <w:tc>
          <w:tcPr>
            <w:tcW w:w="797" w:type="pct"/>
            <w:vAlign w:val="center"/>
          </w:tcPr>
          <w:p w14:paraId="1B3112A4" w14:textId="509389BF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9680-2182</w:t>
            </w:r>
          </w:p>
        </w:tc>
      </w:tr>
      <w:tr w:rsidR="002B3D2F" w:rsidRPr="007365C1" w14:paraId="5CDF78A5" w14:textId="44A4F000" w:rsidTr="007365C1">
        <w:trPr>
          <w:jc w:val="center"/>
        </w:trPr>
        <w:tc>
          <w:tcPr>
            <w:tcW w:w="250" w:type="pct"/>
            <w:vAlign w:val="center"/>
          </w:tcPr>
          <w:p w14:paraId="7FA1F65B" w14:textId="0086B14E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03</w:t>
            </w:r>
          </w:p>
        </w:tc>
        <w:tc>
          <w:tcPr>
            <w:tcW w:w="1977" w:type="pct"/>
            <w:vAlign w:val="center"/>
          </w:tcPr>
          <w:p w14:paraId="14BD3F44" w14:textId="4F1BFC11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Escola Municipal Maria de Lourdes Guedes Mendes</w:t>
            </w:r>
          </w:p>
        </w:tc>
        <w:tc>
          <w:tcPr>
            <w:tcW w:w="1976" w:type="pct"/>
            <w:vAlign w:val="center"/>
          </w:tcPr>
          <w:p w14:paraId="3B30DEC8" w14:textId="5CE4B7E5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Isaura Matsubara, s/n - Jardim Lago Paraíso</w:t>
            </w:r>
          </w:p>
        </w:tc>
        <w:tc>
          <w:tcPr>
            <w:tcW w:w="797" w:type="pct"/>
            <w:vAlign w:val="center"/>
          </w:tcPr>
          <w:p w14:paraId="0698025A" w14:textId="5554A2BD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9680-2182</w:t>
            </w:r>
          </w:p>
        </w:tc>
      </w:tr>
      <w:tr w:rsidR="002B3D2F" w:rsidRPr="007365C1" w14:paraId="0EA348D3" w14:textId="768300B2" w:rsidTr="007365C1">
        <w:trPr>
          <w:jc w:val="center"/>
        </w:trPr>
        <w:tc>
          <w:tcPr>
            <w:tcW w:w="250" w:type="pct"/>
            <w:vAlign w:val="center"/>
          </w:tcPr>
          <w:p w14:paraId="3C9883AC" w14:textId="7BC32640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04</w:t>
            </w:r>
          </w:p>
        </w:tc>
        <w:tc>
          <w:tcPr>
            <w:tcW w:w="1977" w:type="pct"/>
            <w:vAlign w:val="center"/>
          </w:tcPr>
          <w:p w14:paraId="3353B225" w14:textId="03750DA1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Escola Municipal Santa Terezinha</w:t>
            </w:r>
          </w:p>
        </w:tc>
        <w:tc>
          <w:tcPr>
            <w:tcW w:w="1976" w:type="pct"/>
            <w:vAlign w:val="center"/>
          </w:tcPr>
          <w:p w14:paraId="2CE60039" w14:textId="0DD10164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dos Expedicionários, 160 - Vila Moretti</w:t>
            </w:r>
          </w:p>
        </w:tc>
        <w:tc>
          <w:tcPr>
            <w:tcW w:w="797" w:type="pct"/>
            <w:vAlign w:val="center"/>
          </w:tcPr>
          <w:p w14:paraId="1ABEA17B" w14:textId="147E1906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9978-9372</w:t>
            </w:r>
          </w:p>
        </w:tc>
      </w:tr>
      <w:tr w:rsidR="002B3D2F" w:rsidRPr="007365C1" w14:paraId="7103A74F" w14:textId="1E45A60E" w:rsidTr="007365C1">
        <w:trPr>
          <w:jc w:val="center"/>
        </w:trPr>
        <w:tc>
          <w:tcPr>
            <w:tcW w:w="250" w:type="pct"/>
            <w:vAlign w:val="center"/>
          </w:tcPr>
          <w:p w14:paraId="1EDB4B5E" w14:textId="630FE6D3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05</w:t>
            </w:r>
          </w:p>
        </w:tc>
        <w:tc>
          <w:tcPr>
            <w:tcW w:w="1977" w:type="pct"/>
            <w:vAlign w:val="center"/>
          </w:tcPr>
          <w:p w14:paraId="292D9062" w14:textId="42004170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Escola Municipal Yukiti Matida</w:t>
            </w:r>
          </w:p>
        </w:tc>
        <w:tc>
          <w:tcPr>
            <w:tcW w:w="1976" w:type="pct"/>
            <w:vAlign w:val="center"/>
          </w:tcPr>
          <w:p w14:paraId="5408CF40" w14:textId="2C940E6F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  <w:shd w:val="clear" w:color="auto" w:fill="FFFFFF"/>
              </w:rPr>
              <w:t>R. Sebastião do Nascimento, 146</w:t>
            </w:r>
            <w:r w:rsidRPr="007365C1">
              <w:rPr>
                <w:color w:val="244061" w:themeColor="accent1" w:themeShade="80"/>
                <w:sz w:val="20"/>
                <w:szCs w:val="20"/>
              </w:rPr>
              <w:t>. (Antigo SESC)</w:t>
            </w:r>
          </w:p>
        </w:tc>
        <w:tc>
          <w:tcPr>
            <w:tcW w:w="797" w:type="pct"/>
            <w:vAlign w:val="center"/>
          </w:tcPr>
          <w:p w14:paraId="71002DAA" w14:textId="66CBF38F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8449-2561</w:t>
            </w:r>
          </w:p>
        </w:tc>
      </w:tr>
      <w:tr w:rsidR="002B3D2F" w:rsidRPr="007365C1" w14:paraId="443AC0A4" w14:textId="2EE4D702" w:rsidTr="007365C1">
        <w:trPr>
          <w:jc w:val="center"/>
        </w:trPr>
        <w:tc>
          <w:tcPr>
            <w:tcW w:w="250" w:type="pct"/>
            <w:vAlign w:val="center"/>
          </w:tcPr>
          <w:p w14:paraId="060E7399" w14:textId="33C2718A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06</w:t>
            </w:r>
          </w:p>
        </w:tc>
        <w:tc>
          <w:tcPr>
            <w:tcW w:w="1977" w:type="pct"/>
            <w:vAlign w:val="center"/>
          </w:tcPr>
          <w:p w14:paraId="34367278" w14:textId="5DE71B48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Escola Municipal Maria Inês Speer Faria</w:t>
            </w:r>
          </w:p>
        </w:tc>
        <w:tc>
          <w:tcPr>
            <w:tcW w:w="1976" w:type="pct"/>
            <w:vAlign w:val="center"/>
          </w:tcPr>
          <w:p w14:paraId="27D2274F" w14:textId="5111A4C0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João Francisco Ferreira, 254 – Centro</w:t>
            </w:r>
          </w:p>
        </w:tc>
        <w:tc>
          <w:tcPr>
            <w:tcW w:w="797" w:type="pct"/>
            <w:vAlign w:val="center"/>
          </w:tcPr>
          <w:p w14:paraId="1C193222" w14:textId="61A5475B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9642-2770</w:t>
            </w:r>
          </w:p>
        </w:tc>
      </w:tr>
      <w:tr w:rsidR="002B3D2F" w:rsidRPr="007365C1" w14:paraId="7190DC80" w14:textId="0DA503FE" w:rsidTr="007365C1">
        <w:trPr>
          <w:jc w:val="center"/>
        </w:trPr>
        <w:tc>
          <w:tcPr>
            <w:tcW w:w="250" w:type="pct"/>
            <w:vAlign w:val="center"/>
          </w:tcPr>
          <w:p w14:paraId="7B876936" w14:textId="6F3A34DF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07</w:t>
            </w:r>
          </w:p>
        </w:tc>
        <w:tc>
          <w:tcPr>
            <w:tcW w:w="1977" w:type="pct"/>
            <w:vAlign w:val="center"/>
          </w:tcPr>
          <w:p w14:paraId="1CFD1D3C" w14:textId="73757145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Escola Municipal Zulmira de Albuquerque</w:t>
            </w:r>
          </w:p>
        </w:tc>
        <w:tc>
          <w:tcPr>
            <w:tcW w:w="1976" w:type="pct"/>
            <w:vAlign w:val="center"/>
          </w:tcPr>
          <w:p w14:paraId="35574F7A" w14:textId="1B7B8FC5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João da Silva Cravo, s/n (45) – Invernada</w:t>
            </w:r>
          </w:p>
        </w:tc>
        <w:tc>
          <w:tcPr>
            <w:tcW w:w="797" w:type="pct"/>
            <w:vAlign w:val="center"/>
          </w:tcPr>
          <w:p w14:paraId="0E96DF40" w14:textId="467E6C63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9954-7833</w:t>
            </w:r>
          </w:p>
        </w:tc>
      </w:tr>
      <w:tr w:rsidR="002B3D2F" w:rsidRPr="007365C1" w14:paraId="148B2146" w14:textId="4CFF41A9" w:rsidTr="007365C1">
        <w:trPr>
          <w:jc w:val="center"/>
        </w:trPr>
        <w:tc>
          <w:tcPr>
            <w:tcW w:w="250" w:type="pct"/>
            <w:vAlign w:val="center"/>
          </w:tcPr>
          <w:p w14:paraId="5ECE64C7" w14:textId="7383F56C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08</w:t>
            </w:r>
          </w:p>
        </w:tc>
        <w:tc>
          <w:tcPr>
            <w:tcW w:w="1977" w:type="pct"/>
            <w:vAlign w:val="center"/>
          </w:tcPr>
          <w:p w14:paraId="5D680AE4" w14:textId="14DC3448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Escola Municipal Moacyr Castanho</w:t>
            </w:r>
          </w:p>
        </w:tc>
        <w:tc>
          <w:tcPr>
            <w:tcW w:w="1976" w:type="pct"/>
            <w:vAlign w:val="center"/>
          </w:tcPr>
          <w:p w14:paraId="7B76B859" w14:textId="0A03C578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Pref. Agenor Ferreira dos Santos, 850 – Bairro Huberto Teixeira I</w:t>
            </w:r>
          </w:p>
        </w:tc>
        <w:tc>
          <w:tcPr>
            <w:tcW w:w="797" w:type="pct"/>
            <w:vAlign w:val="center"/>
          </w:tcPr>
          <w:p w14:paraId="7786DF10" w14:textId="66BC457B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9984-0522</w:t>
            </w:r>
          </w:p>
        </w:tc>
      </w:tr>
      <w:tr w:rsidR="002B3D2F" w:rsidRPr="007365C1" w14:paraId="54F48C2B" w14:textId="0C284D85" w:rsidTr="007365C1">
        <w:trPr>
          <w:jc w:val="center"/>
        </w:trPr>
        <w:tc>
          <w:tcPr>
            <w:tcW w:w="250" w:type="pct"/>
            <w:vAlign w:val="center"/>
          </w:tcPr>
          <w:p w14:paraId="3D5F2E7A" w14:textId="2F095A3B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09</w:t>
            </w:r>
          </w:p>
        </w:tc>
        <w:tc>
          <w:tcPr>
            <w:tcW w:w="1977" w:type="pct"/>
            <w:vAlign w:val="center"/>
          </w:tcPr>
          <w:p w14:paraId="3888467C" w14:textId="2EFD1018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Escola Rural Municipal Riciere Ormenezze</w:t>
            </w:r>
          </w:p>
        </w:tc>
        <w:tc>
          <w:tcPr>
            <w:tcW w:w="1976" w:type="pct"/>
            <w:vAlign w:val="center"/>
          </w:tcPr>
          <w:p w14:paraId="5F04C488" w14:textId="0AE63412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Bairro Ormenezze, localizada na estrada para Santa Amélia, km 12</w:t>
            </w:r>
          </w:p>
        </w:tc>
        <w:tc>
          <w:tcPr>
            <w:tcW w:w="797" w:type="pct"/>
            <w:vAlign w:val="center"/>
          </w:tcPr>
          <w:p w14:paraId="01329F97" w14:textId="7705831E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9104-2810</w:t>
            </w:r>
          </w:p>
        </w:tc>
      </w:tr>
      <w:tr w:rsidR="002B3D2F" w:rsidRPr="007365C1" w14:paraId="13DA8E1A" w14:textId="0E212725" w:rsidTr="007365C1">
        <w:trPr>
          <w:jc w:val="center"/>
        </w:trPr>
        <w:tc>
          <w:tcPr>
            <w:tcW w:w="250" w:type="pct"/>
            <w:vAlign w:val="center"/>
          </w:tcPr>
          <w:p w14:paraId="5BBD8774" w14:textId="4EE05A4C" w:rsidR="00F61477" w:rsidRPr="007365C1" w:rsidRDefault="0061234B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10</w:t>
            </w:r>
          </w:p>
        </w:tc>
        <w:tc>
          <w:tcPr>
            <w:tcW w:w="1977" w:type="pct"/>
            <w:vAlign w:val="center"/>
          </w:tcPr>
          <w:p w14:paraId="44B223A4" w14:textId="6AC768E0" w:rsidR="00F61477" w:rsidRPr="007365C1" w:rsidRDefault="00A27B7E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Escola Rural Municipal</w:t>
            </w:r>
            <w:r w:rsidR="00F61477"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 xml:space="preserve"> Felipe de Almeida Campos</w:t>
            </w:r>
          </w:p>
        </w:tc>
        <w:tc>
          <w:tcPr>
            <w:tcW w:w="1976" w:type="pct"/>
            <w:vAlign w:val="center"/>
          </w:tcPr>
          <w:p w14:paraId="010E1224" w14:textId="515E3C2E" w:rsidR="00F61477" w:rsidRPr="007365C1" w:rsidRDefault="00F61477" w:rsidP="00F27412">
            <w:pPr>
              <w:spacing w:line="360" w:lineRule="auto"/>
              <w:ind w:leftChars="0" w:left="0" w:firstLineChars="0" w:firstLine="0"/>
              <w:jc w:val="both"/>
              <w:rPr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 xml:space="preserve">R. Padre Bento, s/n.  </w:t>
            </w:r>
          </w:p>
        </w:tc>
        <w:tc>
          <w:tcPr>
            <w:tcW w:w="797" w:type="pct"/>
            <w:vAlign w:val="center"/>
          </w:tcPr>
          <w:p w14:paraId="28E76E44" w14:textId="7A8AA1B6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9908-3617</w:t>
            </w:r>
          </w:p>
        </w:tc>
      </w:tr>
      <w:tr w:rsidR="002B3D2F" w:rsidRPr="007365C1" w14:paraId="1F045582" w14:textId="77777777" w:rsidTr="007365C1">
        <w:trPr>
          <w:trHeight w:val="633"/>
          <w:jc w:val="center"/>
        </w:trPr>
        <w:tc>
          <w:tcPr>
            <w:tcW w:w="250" w:type="pct"/>
            <w:vAlign w:val="center"/>
          </w:tcPr>
          <w:p w14:paraId="2B3E91C8" w14:textId="3580B64E" w:rsidR="0061234B" w:rsidRPr="007365C1" w:rsidRDefault="0061234B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11</w:t>
            </w:r>
          </w:p>
        </w:tc>
        <w:tc>
          <w:tcPr>
            <w:tcW w:w="1977" w:type="pct"/>
            <w:vAlign w:val="center"/>
          </w:tcPr>
          <w:p w14:paraId="1A6B754F" w14:textId="0094EF32" w:rsidR="0061234B" w:rsidRPr="007365C1" w:rsidRDefault="00A27B7E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 xml:space="preserve">Escola Rural Municipal </w:t>
            </w:r>
            <w:r w:rsidR="00711686"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Prof.ª  Hestuco Kawasaki</w:t>
            </w:r>
          </w:p>
        </w:tc>
        <w:tc>
          <w:tcPr>
            <w:tcW w:w="1976" w:type="pct"/>
            <w:vAlign w:val="center"/>
          </w:tcPr>
          <w:p w14:paraId="27800E66" w14:textId="08CAFDC4" w:rsidR="0061234B" w:rsidRPr="007365C1" w:rsidRDefault="00646628" w:rsidP="00F27412">
            <w:pPr>
              <w:spacing w:line="360" w:lineRule="auto"/>
              <w:ind w:leftChars="0" w:left="0" w:firstLineChars="0" w:firstLine="0"/>
              <w:jc w:val="both"/>
              <w:rPr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Rua Vereador Eli Arantes Pereira, s/n, Bela Vista</w:t>
            </w:r>
          </w:p>
        </w:tc>
        <w:tc>
          <w:tcPr>
            <w:tcW w:w="797" w:type="pct"/>
            <w:vAlign w:val="center"/>
          </w:tcPr>
          <w:p w14:paraId="76B52975" w14:textId="60E36597" w:rsidR="0061234B" w:rsidRPr="007365C1" w:rsidRDefault="00646628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8483-4763</w:t>
            </w:r>
          </w:p>
        </w:tc>
      </w:tr>
      <w:tr w:rsidR="002B3D2F" w:rsidRPr="007365C1" w14:paraId="2DFA7854" w14:textId="77777777" w:rsidTr="007365C1">
        <w:trPr>
          <w:jc w:val="center"/>
        </w:trPr>
        <w:tc>
          <w:tcPr>
            <w:tcW w:w="250" w:type="pct"/>
            <w:vAlign w:val="center"/>
          </w:tcPr>
          <w:p w14:paraId="1FDFB78E" w14:textId="60D26461" w:rsidR="00F61477" w:rsidRPr="007365C1" w:rsidRDefault="002B3D2F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12</w:t>
            </w:r>
          </w:p>
        </w:tc>
        <w:tc>
          <w:tcPr>
            <w:tcW w:w="1977" w:type="pct"/>
            <w:vAlign w:val="center"/>
          </w:tcPr>
          <w:p w14:paraId="7C798671" w14:textId="11024A0E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Centro Municipal de Educação Infantil Rotary</w:t>
            </w:r>
          </w:p>
        </w:tc>
        <w:tc>
          <w:tcPr>
            <w:tcW w:w="1976" w:type="pct"/>
            <w:vAlign w:val="center"/>
          </w:tcPr>
          <w:p w14:paraId="5D27A246" w14:textId="351E1298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Av. Candido Magalhães Trindade, s/n - Vila Pompéia</w:t>
            </w:r>
          </w:p>
        </w:tc>
        <w:tc>
          <w:tcPr>
            <w:tcW w:w="797" w:type="pct"/>
            <w:vAlign w:val="center"/>
          </w:tcPr>
          <w:p w14:paraId="54892FC5" w14:textId="31E5811B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9841-0936</w:t>
            </w:r>
          </w:p>
        </w:tc>
      </w:tr>
      <w:tr w:rsidR="002B3D2F" w:rsidRPr="007365C1" w14:paraId="3A7603C1" w14:textId="77777777" w:rsidTr="007365C1">
        <w:trPr>
          <w:jc w:val="center"/>
        </w:trPr>
        <w:tc>
          <w:tcPr>
            <w:tcW w:w="250" w:type="pct"/>
            <w:vAlign w:val="center"/>
          </w:tcPr>
          <w:p w14:paraId="3EC68ED1" w14:textId="40EE5155" w:rsidR="00F61477" w:rsidRPr="007365C1" w:rsidRDefault="0061234B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1</w:t>
            </w:r>
            <w:r w:rsidR="002B3D2F"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3</w:t>
            </w:r>
          </w:p>
        </w:tc>
        <w:tc>
          <w:tcPr>
            <w:tcW w:w="1977" w:type="pct"/>
            <w:vAlign w:val="center"/>
          </w:tcPr>
          <w:p w14:paraId="7CE6E73C" w14:textId="64918C77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Centro Municipal de Educação Infantil Dr. Bezerra de Menezes</w:t>
            </w:r>
          </w:p>
        </w:tc>
        <w:tc>
          <w:tcPr>
            <w:tcW w:w="1976" w:type="pct"/>
            <w:vAlign w:val="center"/>
          </w:tcPr>
          <w:p w14:paraId="4141D5E5" w14:textId="3FBF8230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Francisca Alves Morilha, 605 - Vila IBC</w:t>
            </w:r>
          </w:p>
        </w:tc>
        <w:tc>
          <w:tcPr>
            <w:tcW w:w="797" w:type="pct"/>
            <w:vAlign w:val="center"/>
          </w:tcPr>
          <w:p w14:paraId="15B777A7" w14:textId="07D1C6B1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9108-3830</w:t>
            </w:r>
          </w:p>
        </w:tc>
      </w:tr>
      <w:tr w:rsidR="002B3D2F" w:rsidRPr="007365C1" w14:paraId="0BE761F0" w14:textId="77777777" w:rsidTr="007365C1">
        <w:trPr>
          <w:jc w:val="center"/>
        </w:trPr>
        <w:tc>
          <w:tcPr>
            <w:tcW w:w="250" w:type="pct"/>
            <w:vAlign w:val="center"/>
          </w:tcPr>
          <w:p w14:paraId="5A92B68A" w14:textId="1988F3B4" w:rsidR="00F61477" w:rsidRPr="007365C1" w:rsidRDefault="0061234B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1</w:t>
            </w:r>
            <w:r w:rsidR="002B3D2F"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4</w:t>
            </w:r>
          </w:p>
        </w:tc>
        <w:tc>
          <w:tcPr>
            <w:tcW w:w="1977" w:type="pct"/>
            <w:vAlign w:val="center"/>
          </w:tcPr>
          <w:p w14:paraId="5C7AE4E5" w14:textId="6261BCBE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Centro Municipal de Educação Infantil Santa Rita de Cassia</w:t>
            </w:r>
          </w:p>
        </w:tc>
        <w:tc>
          <w:tcPr>
            <w:tcW w:w="1976" w:type="pct"/>
            <w:vAlign w:val="center"/>
          </w:tcPr>
          <w:p w14:paraId="71AC009A" w14:textId="11126644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Eurípedes Rodrigues, 403 – Centro</w:t>
            </w:r>
          </w:p>
        </w:tc>
        <w:tc>
          <w:tcPr>
            <w:tcW w:w="797" w:type="pct"/>
            <w:vAlign w:val="center"/>
          </w:tcPr>
          <w:p w14:paraId="6EA004DC" w14:textId="2DABC106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8811-0418</w:t>
            </w:r>
          </w:p>
        </w:tc>
      </w:tr>
      <w:tr w:rsidR="002B3D2F" w:rsidRPr="007365C1" w14:paraId="069E5AD9" w14:textId="77777777" w:rsidTr="007365C1">
        <w:trPr>
          <w:jc w:val="center"/>
        </w:trPr>
        <w:tc>
          <w:tcPr>
            <w:tcW w:w="250" w:type="pct"/>
            <w:vAlign w:val="center"/>
          </w:tcPr>
          <w:p w14:paraId="290A26D8" w14:textId="517D7847" w:rsidR="00F61477" w:rsidRPr="007365C1" w:rsidRDefault="0061234B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lastRenderedPageBreak/>
              <w:t>1</w:t>
            </w:r>
            <w:r w:rsidR="002B3D2F"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5</w:t>
            </w:r>
          </w:p>
        </w:tc>
        <w:tc>
          <w:tcPr>
            <w:tcW w:w="1977" w:type="pct"/>
            <w:vAlign w:val="center"/>
          </w:tcPr>
          <w:p w14:paraId="46A4EAF6" w14:textId="4971AD17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Centro Municipal de Educação Infantil Tei Matida</w:t>
            </w:r>
          </w:p>
        </w:tc>
        <w:tc>
          <w:tcPr>
            <w:tcW w:w="1976" w:type="pct"/>
            <w:vAlign w:val="center"/>
          </w:tcPr>
          <w:p w14:paraId="3FD6B0BD" w14:textId="48EE58CD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Sussumi Tanaka, 13 - Bairro Bela Vista</w:t>
            </w:r>
          </w:p>
        </w:tc>
        <w:tc>
          <w:tcPr>
            <w:tcW w:w="797" w:type="pct"/>
            <w:vAlign w:val="center"/>
          </w:tcPr>
          <w:p w14:paraId="2A47268B" w14:textId="747E3A61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9605-7392</w:t>
            </w:r>
          </w:p>
        </w:tc>
      </w:tr>
      <w:tr w:rsidR="002B3D2F" w:rsidRPr="007365C1" w14:paraId="7EA65D0A" w14:textId="77777777" w:rsidTr="007365C1">
        <w:trPr>
          <w:jc w:val="center"/>
        </w:trPr>
        <w:tc>
          <w:tcPr>
            <w:tcW w:w="250" w:type="pct"/>
            <w:vAlign w:val="center"/>
          </w:tcPr>
          <w:p w14:paraId="409CC4BA" w14:textId="132EA6D9" w:rsidR="00F61477" w:rsidRPr="007365C1" w:rsidRDefault="0061234B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1</w:t>
            </w:r>
            <w:r w:rsidR="002B3D2F"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6</w:t>
            </w:r>
          </w:p>
        </w:tc>
        <w:tc>
          <w:tcPr>
            <w:tcW w:w="1977" w:type="pct"/>
            <w:vAlign w:val="center"/>
          </w:tcPr>
          <w:p w14:paraId="040FDABA" w14:textId="0580FDFF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Centro Municipal de Educação Infantil Prof. João do Carmo Santiago</w:t>
            </w:r>
          </w:p>
        </w:tc>
        <w:tc>
          <w:tcPr>
            <w:tcW w:w="1976" w:type="pct"/>
            <w:vAlign w:val="center"/>
          </w:tcPr>
          <w:p w14:paraId="6F46C545" w14:textId="3D5F9354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Crispiniano Souto Sobrinho, 245 - Vila São Pedro</w:t>
            </w:r>
          </w:p>
        </w:tc>
        <w:tc>
          <w:tcPr>
            <w:tcW w:w="797" w:type="pct"/>
            <w:vAlign w:val="center"/>
          </w:tcPr>
          <w:p w14:paraId="090ACEA6" w14:textId="577D8685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9955-3414</w:t>
            </w:r>
          </w:p>
        </w:tc>
      </w:tr>
      <w:tr w:rsidR="002B3D2F" w:rsidRPr="007365C1" w14:paraId="28D30D22" w14:textId="517DF20B" w:rsidTr="007365C1">
        <w:trPr>
          <w:jc w:val="center"/>
        </w:trPr>
        <w:tc>
          <w:tcPr>
            <w:tcW w:w="250" w:type="pct"/>
            <w:vAlign w:val="center"/>
          </w:tcPr>
          <w:p w14:paraId="37A64CA3" w14:textId="0B51F2E2" w:rsidR="00F61477" w:rsidRPr="007365C1" w:rsidRDefault="0061234B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1</w:t>
            </w:r>
            <w:r w:rsidR="002B3D2F"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7</w:t>
            </w:r>
          </w:p>
        </w:tc>
        <w:tc>
          <w:tcPr>
            <w:tcW w:w="1977" w:type="pct"/>
            <w:vAlign w:val="center"/>
          </w:tcPr>
          <w:p w14:paraId="428A3691" w14:textId="5933EA09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Centro Municipal de Educação Infantil Yoricide Miyoshi</w:t>
            </w:r>
          </w:p>
        </w:tc>
        <w:tc>
          <w:tcPr>
            <w:tcW w:w="1976" w:type="pct"/>
            <w:vAlign w:val="center"/>
          </w:tcPr>
          <w:p w14:paraId="4B5C23B7" w14:textId="3905F2FB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Agenor Ferreira dos Santos, 927 - Bairro Huberto Teixeira</w:t>
            </w:r>
          </w:p>
        </w:tc>
        <w:tc>
          <w:tcPr>
            <w:tcW w:w="797" w:type="pct"/>
            <w:vAlign w:val="center"/>
          </w:tcPr>
          <w:p w14:paraId="67BB6F31" w14:textId="775232F8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8819-3044</w:t>
            </w:r>
          </w:p>
        </w:tc>
      </w:tr>
      <w:tr w:rsidR="002B3D2F" w:rsidRPr="007365C1" w14:paraId="52B058FC" w14:textId="1CA58F35" w:rsidTr="007365C1">
        <w:trPr>
          <w:jc w:val="center"/>
        </w:trPr>
        <w:tc>
          <w:tcPr>
            <w:tcW w:w="250" w:type="pct"/>
            <w:vAlign w:val="center"/>
          </w:tcPr>
          <w:p w14:paraId="2ACBCD87" w14:textId="5618E87D" w:rsidR="00F61477" w:rsidRPr="007365C1" w:rsidRDefault="0061234B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1</w:t>
            </w:r>
            <w:r w:rsidR="002B3D2F"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8</w:t>
            </w:r>
          </w:p>
        </w:tc>
        <w:tc>
          <w:tcPr>
            <w:tcW w:w="1977" w:type="pct"/>
            <w:vAlign w:val="center"/>
          </w:tcPr>
          <w:p w14:paraId="43AB892C" w14:textId="01D6DC3D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Centro Municipal de Educação Infantil Paulo Meneghel</w:t>
            </w:r>
          </w:p>
        </w:tc>
        <w:tc>
          <w:tcPr>
            <w:tcW w:w="1976" w:type="pct"/>
            <w:vAlign w:val="center"/>
          </w:tcPr>
          <w:p w14:paraId="26BA4330" w14:textId="36C7F91A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Piracicaba, 385 - Vila Maria</w:t>
            </w:r>
          </w:p>
        </w:tc>
        <w:tc>
          <w:tcPr>
            <w:tcW w:w="797" w:type="pct"/>
            <w:vAlign w:val="center"/>
          </w:tcPr>
          <w:p w14:paraId="1673A705" w14:textId="24FBCD54" w:rsidR="00F61477" w:rsidRPr="007365C1" w:rsidRDefault="00F61477" w:rsidP="00F27412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9820-5334</w:t>
            </w:r>
          </w:p>
        </w:tc>
      </w:tr>
      <w:tr w:rsidR="0063584D" w:rsidRPr="007365C1" w14:paraId="7BF4C5D7" w14:textId="6DDB1838" w:rsidTr="007365C1">
        <w:trPr>
          <w:jc w:val="center"/>
        </w:trPr>
        <w:tc>
          <w:tcPr>
            <w:tcW w:w="250" w:type="pct"/>
            <w:vAlign w:val="center"/>
          </w:tcPr>
          <w:p w14:paraId="612C2F6C" w14:textId="3AC8AED2" w:rsidR="0063584D" w:rsidRPr="007365C1" w:rsidRDefault="0063584D" w:rsidP="0063584D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244061" w:themeColor="accent1" w:themeShade="80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19</w:t>
            </w:r>
          </w:p>
        </w:tc>
        <w:tc>
          <w:tcPr>
            <w:tcW w:w="1977" w:type="pct"/>
            <w:vAlign w:val="center"/>
          </w:tcPr>
          <w:p w14:paraId="52529F80" w14:textId="679884D1" w:rsidR="0063584D" w:rsidRPr="007365C1" w:rsidRDefault="0063584D" w:rsidP="0063584D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i/>
                <w:iCs/>
                <w:color w:val="000000" w:themeColor="text1"/>
                <w:sz w:val="20"/>
                <w:szCs w:val="20"/>
              </w:rPr>
            </w:pPr>
            <w:r w:rsidRPr="007365C1">
              <w:rPr>
                <w:i/>
                <w:iCs/>
                <w:color w:val="244061" w:themeColor="accent1" w:themeShade="80"/>
                <w:sz w:val="20"/>
                <w:szCs w:val="20"/>
              </w:rPr>
              <w:t>Centro Municipal de Educação Infantil Maria Alzira de Souza Trindade</w:t>
            </w:r>
          </w:p>
        </w:tc>
        <w:tc>
          <w:tcPr>
            <w:tcW w:w="1976" w:type="pct"/>
            <w:vAlign w:val="center"/>
          </w:tcPr>
          <w:p w14:paraId="46BDD72D" w14:textId="70508276" w:rsidR="0063584D" w:rsidRPr="007365C1" w:rsidRDefault="0063584D" w:rsidP="0063584D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244061" w:themeColor="accent1" w:themeShade="80"/>
                <w:sz w:val="20"/>
                <w:szCs w:val="20"/>
              </w:rPr>
              <w:t>R. Luiz André da Silva, s/n - Jardim Ana Rosa</w:t>
            </w:r>
          </w:p>
        </w:tc>
        <w:tc>
          <w:tcPr>
            <w:tcW w:w="797" w:type="pct"/>
            <w:vAlign w:val="center"/>
          </w:tcPr>
          <w:p w14:paraId="093D1F66" w14:textId="1DBCCEB9" w:rsidR="0063584D" w:rsidRPr="007365C1" w:rsidRDefault="0063584D" w:rsidP="0063584D">
            <w:pPr>
              <w:pStyle w:val="PargrafodaLista"/>
              <w:spacing w:line="360" w:lineRule="auto"/>
              <w:ind w:leftChars="0" w:left="0" w:firstLineChars="0" w:firstLine="0"/>
              <w:jc w:val="both"/>
              <w:rPr>
                <w:color w:val="000000" w:themeColor="text1"/>
                <w:sz w:val="20"/>
                <w:szCs w:val="20"/>
              </w:rPr>
            </w:pPr>
            <w:r w:rsidRPr="007365C1">
              <w:rPr>
                <w:color w:val="000000" w:themeColor="text1"/>
                <w:sz w:val="20"/>
                <w:szCs w:val="20"/>
              </w:rPr>
              <w:t>(43) 9 9980-6584</w:t>
            </w:r>
          </w:p>
        </w:tc>
      </w:tr>
    </w:tbl>
    <w:p w14:paraId="5D83F83B" w14:textId="77777777" w:rsidR="00EC7DB9" w:rsidRDefault="00EC7DB9" w:rsidP="00EC7DB9">
      <w:pPr>
        <w:pStyle w:val="PargrafodaLista"/>
        <w:tabs>
          <w:tab w:val="left" w:pos="426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</w:p>
    <w:p w14:paraId="6A23DDA4" w14:textId="1E0FC1A1" w:rsidR="00873AC8" w:rsidRPr="0012143F" w:rsidRDefault="00873AC8" w:rsidP="00F27412">
      <w:pPr>
        <w:pStyle w:val="PargrafodaLista"/>
        <w:numPr>
          <w:ilvl w:val="1"/>
          <w:numId w:val="10"/>
        </w:numPr>
        <w:tabs>
          <w:tab w:val="left" w:pos="426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color w:val="000000" w:themeColor="text1"/>
        </w:rPr>
        <w:t>Horário da Entrega: 08h00 às 10h30 e das 13h00 às 16h00</w:t>
      </w:r>
    </w:p>
    <w:p w14:paraId="7CFACE17" w14:textId="20019316" w:rsidR="00873AC8" w:rsidRPr="0012143F" w:rsidRDefault="00873AC8" w:rsidP="00F27412">
      <w:pPr>
        <w:pStyle w:val="PargrafodaLista"/>
        <w:numPr>
          <w:ilvl w:val="1"/>
          <w:numId w:val="10"/>
        </w:numPr>
        <w:tabs>
          <w:tab w:val="left" w:pos="426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color w:val="000000" w:themeColor="text1"/>
        </w:rPr>
        <w:t xml:space="preserve">Data da vigência do contrato: </w:t>
      </w:r>
      <w:r w:rsidR="00BD41AF" w:rsidRPr="0012143F">
        <w:rPr>
          <w:rFonts w:eastAsia="Merriweather"/>
          <w:color w:val="000000" w:themeColor="text1"/>
        </w:rPr>
        <w:t>12 (doze) meses</w:t>
      </w:r>
      <w:r w:rsidR="00C804C7" w:rsidRPr="0012143F">
        <w:rPr>
          <w:rFonts w:eastAsia="Merriweather"/>
          <w:color w:val="000000" w:themeColor="text1"/>
        </w:rPr>
        <w:t>.</w:t>
      </w:r>
    </w:p>
    <w:p w14:paraId="3CC14FAD" w14:textId="77777777" w:rsidR="00873AC8" w:rsidRPr="0012143F" w:rsidRDefault="00873AC8" w:rsidP="00F27412">
      <w:pPr>
        <w:pStyle w:val="PargrafodaLista"/>
        <w:spacing w:line="360" w:lineRule="auto"/>
        <w:ind w:leftChars="0" w:left="0" w:firstLineChars="0" w:firstLine="0"/>
        <w:jc w:val="both"/>
        <w:rPr>
          <w:rFonts w:eastAsia="Merriweather"/>
          <w:b/>
          <w:color w:val="000000" w:themeColor="text1"/>
        </w:rPr>
      </w:pPr>
    </w:p>
    <w:p w14:paraId="5F1A7B7C" w14:textId="77777777" w:rsidR="00873AC8" w:rsidRPr="0012143F" w:rsidRDefault="00873AC8" w:rsidP="00F27412">
      <w:pPr>
        <w:pStyle w:val="PargrafodaLista"/>
        <w:numPr>
          <w:ilvl w:val="0"/>
          <w:numId w:val="10"/>
        </w:numPr>
        <w:spacing w:line="360" w:lineRule="auto"/>
        <w:ind w:leftChars="0" w:left="0" w:firstLineChars="0" w:firstLine="0"/>
        <w:jc w:val="both"/>
        <w:rPr>
          <w:rFonts w:eastAsia="Merriweather"/>
          <w:b/>
          <w:color w:val="000000" w:themeColor="text1"/>
        </w:rPr>
      </w:pPr>
      <w:r w:rsidRPr="0012143F">
        <w:rPr>
          <w:rFonts w:eastAsia="Merriweather"/>
          <w:b/>
          <w:color w:val="000000" w:themeColor="text1"/>
        </w:rPr>
        <w:t>Créditos orçamentários:</w:t>
      </w:r>
    </w:p>
    <w:p w14:paraId="16002382" w14:textId="3ECB26DB" w:rsidR="00873AC8" w:rsidRPr="00E8486D" w:rsidRDefault="00873AC8" w:rsidP="003459C2">
      <w:pPr>
        <w:pStyle w:val="PargrafodaLista"/>
        <w:numPr>
          <w:ilvl w:val="1"/>
          <w:numId w:val="10"/>
        </w:num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</w:rPr>
      </w:pPr>
      <w:r w:rsidRPr="00E159EA">
        <w:rPr>
          <w:rFonts w:eastAsia="Merriweather"/>
          <w:color w:val="000000" w:themeColor="text1"/>
        </w:rPr>
        <w:t xml:space="preserve">Valor estimado da contratação mediante orçamento prévio: </w:t>
      </w:r>
      <w:r w:rsidRPr="00E8486D">
        <w:rPr>
          <w:rFonts w:eastAsia="Merriweather"/>
          <w:b/>
          <w:bCs/>
        </w:rPr>
        <w:t xml:space="preserve">R$ </w:t>
      </w:r>
      <w:r w:rsidR="0046617B" w:rsidRPr="00E8486D">
        <w:rPr>
          <w:rFonts w:eastAsia="Merriweather"/>
          <w:b/>
          <w:bCs/>
        </w:rPr>
        <w:t>2</w:t>
      </w:r>
      <w:r w:rsidR="001F3D8D" w:rsidRPr="00E8486D">
        <w:rPr>
          <w:rFonts w:eastAsia="Merriweather"/>
          <w:b/>
          <w:bCs/>
        </w:rPr>
        <w:t>.</w:t>
      </w:r>
      <w:r w:rsidR="0046617B" w:rsidRPr="00E8486D">
        <w:rPr>
          <w:rFonts w:eastAsia="Merriweather"/>
          <w:b/>
          <w:bCs/>
        </w:rPr>
        <w:t>268</w:t>
      </w:r>
      <w:r w:rsidR="005170BF" w:rsidRPr="00E8486D">
        <w:rPr>
          <w:rFonts w:eastAsia="Merriweather"/>
          <w:b/>
          <w:bCs/>
        </w:rPr>
        <w:t>.</w:t>
      </w:r>
      <w:r w:rsidR="0046617B" w:rsidRPr="00E8486D">
        <w:rPr>
          <w:rFonts w:eastAsia="Merriweather"/>
          <w:b/>
          <w:bCs/>
        </w:rPr>
        <w:t>160</w:t>
      </w:r>
      <w:r w:rsidR="00C427EF" w:rsidRPr="00E8486D">
        <w:rPr>
          <w:rFonts w:eastAsia="Merriweather"/>
          <w:b/>
          <w:bCs/>
        </w:rPr>
        <w:t>,</w:t>
      </w:r>
      <w:r w:rsidR="0046617B" w:rsidRPr="00E8486D">
        <w:rPr>
          <w:rFonts w:eastAsia="Merriweather"/>
          <w:b/>
          <w:bCs/>
        </w:rPr>
        <w:t>0</w:t>
      </w:r>
      <w:r w:rsidR="00DF2225" w:rsidRPr="00E8486D">
        <w:rPr>
          <w:rFonts w:eastAsia="Merriweather"/>
          <w:b/>
          <w:bCs/>
        </w:rPr>
        <w:t>0</w:t>
      </w:r>
      <w:r w:rsidR="00C427EF" w:rsidRPr="00E8486D">
        <w:rPr>
          <w:rFonts w:eastAsia="Merriweather"/>
          <w:b/>
          <w:bCs/>
        </w:rPr>
        <w:t xml:space="preserve"> </w:t>
      </w:r>
      <w:r w:rsidRPr="00E8486D">
        <w:rPr>
          <w:rFonts w:eastAsia="Merriweather"/>
          <w:b/>
          <w:bCs/>
        </w:rPr>
        <w:t>(</w:t>
      </w:r>
      <w:r w:rsidR="0046617B" w:rsidRPr="00E8486D">
        <w:rPr>
          <w:rFonts w:eastAsia="Merriweather"/>
          <w:b/>
          <w:bCs/>
        </w:rPr>
        <w:t>dois</w:t>
      </w:r>
      <w:r w:rsidR="00DF2225" w:rsidRPr="00E8486D">
        <w:rPr>
          <w:rFonts w:eastAsia="Merriweather"/>
          <w:b/>
          <w:bCs/>
        </w:rPr>
        <w:t xml:space="preserve"> </w:t>
      </w:r>
      <w:r w:rsidRPr="00E8486D">
        <w:rPr>
          <w:rFonts w:eastAsia="Merriweather"/>
          <w:b/>
          <w:bCs/>
        </w:rPr>
        <w:t>mil</w:t>
      </w:r>
      <w:r w:rsidR="00C427EF" w:rsidRPr="00E8486D">
        <w:rPr>
          <w:rFonts w:eastAsia="Merriweather"/>
          <w:b/>
          <w:bCs/>
        </w:rPr>
        <w:t xml:space="preserve">hões, </w:t>
      </w:r>
      <w:r w:rsidR="0046617B" w:rsidRPr="00E8486D">
        <w:rPr>
          <w:rFonts w:eastAsia="Merriweather"/>
          <w:b/>
          <w:bCs/>
        </w:rPr>
        <w:t xml:space="preserve">duzentos e </w:t>
      </w:r>
      <w:r w:rsidR="00DF2225" w:rsidRPr="00E8486D">
        <w:rPr>
          <w:rFonts w:eastAsia="Merriweather"/>
          <w:b/>
          <w:bCs/>
        </w:rPr>
        <w:t>se</w:t>
      </w:r>
      <w:r w:rsidR="0046617B" w:rsidRPr="00E8486D">
        <w:rPr>
          <w:rFonts w:eastAsia="Merriweather"/>
          <w:b/>
          <w:bCs/>
        </w:rPr>
        <w:t>ss</w:t>
      </w:r>
      <w:r w:rsidR="00DF2225" w:rsidRPr="00E8486D">
        <w:rPr>
          <w:rFonts w:eastAsia="Merriweather"/>
          <w:b/>
          <w:bCs/>
        </w:rPr>
        <w:t>ent</w:t>
      </w:r>
      <w:r w:rsidR="0046617B" w:rsidRPr="00E8486D">
        <w:rPr>
          <w:rFonts w:eastAsia="Merriweather"/>
          <w:b/>
          <w:bCs/>
        </w:rPr>
        <w:t>a</w:t>
      </w:r>
      <w:r w:rsidR="00C427EF" w:rsidRPr="00E8486D">
        <w:rPr>
          <w:rFonts w:eastAsia="Merriweather"/>
          <w:b/>
          <w:bCs/>
        </w:rPr>
        <w:t xml:space="preserve"> </w:t>
      </w:r>
      <w:r w:rsidR="0049659C" w:rsidRPr="00E8486D">
        <w:rPr>
          <w:rFonts w:eastAsia="Merriweather"/>
          <w:b/>
          <w:bCs/>
        </w:rPr>
        <w:t xml:space="preserve">e </w:t>
      </w:r>
      <w:r w:rsidR="0046617B" w:rsidRPr="00E8486D">
        <w:rPr>
          <w:rFonts w:eastAsia="Merriweather"/>
          <w:b/>
          <w:bCs/>
        </w:rPr>
        <w:t xml:space="preserve">oito </w:t>
      </w:r>
      <w:r w:rsidR="0049659C" w:rsidRPr="00E8486D">
        <w:rPr>
          <w:rFonts w:eastAsia="Merriweather"/>
          <w:b/>
          <w:bCs/>
        </w:rPr>
        <w:t xml:space="preserve">mil, </w:t>
      </w:r>
      <w:r w:rsidR="0046617B" w:rsidRPr="00E8486D">
        <w:rPr>
          <w:rFonts w:eastAsia="Merriweather"/>
          <w:b/>
          <w:bCs/>
        </w:rPr>
        <w:t>ce</w:t>
      </w:r>
      <w:r w:rsidR="00F30A27" w:rsidRPr="00E8486D">
        <w:rPr>
          <w:rFonts w:eastAsia="Merriweather"/>
          <w:b/>
          <w:bCs/>
        </w:rPr>
        <w:t xml:space="preserve">nto e sessenta </w:t>
      </w:r>
      <w:r w:rsidR="00884815" w:rsidRPr="00E8486D">
        <w:rPr>
          <w:rFonts w:eastAsia="Merriweather"/>
          <w:b/>
          <w:bCs/>
        </w:rPr>
        <w:t>reais</w:t>
      </w:r>
      <w:r w:rsidRPr="00E8486D">
        <w:rPr>
          <w:rFonts w:eastAsia="Merriweather"/>
          <w:b/>
          <w:bCs/>
        </w:rPr>
        <w:t>)</w:t>
      </w:r>
      <w:r w:rsidR="0049659C" w:rsidRPr="00E8486D">
        <w:rPr>
          <w:rFonts w:eastAsia="Merriweather"/>
          <w:b/>
          <w:bCs/>
        </w:rPr>
        <w:t>.</w:t>
      </w:r>
    </w:p>
    <w:p w14:paraId="3C24D2BE" w14:textId="38D7D092" w:rsidR="00884815" w:rsidRPr="00E8486D" w:rsidRDefault="00873AC8" w:rsidP="007764B0">
      <w:pPr>
        <w:pStyle w:val="PargrafodaLista"/>
        <w:numPr>
          <w:ilvl w:val="1"/>
          <w:numId w:val="10"/>
        </w:num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</w:rPr>
      </w:pPr>
      <w:r w:rsidRPr="00E8486D">
        <w:rPr>
          <w:rFonts w:eastAsia="Merriweather"/>
        </w:rPr>
        <w:t>Valor de Custeio:</w:t>
      </w:r>
      <w:r w:rsidR="00E159EA" w:rsidRPr="00E8486D">
        <w:rPr>
          <w:rFonts w:eastAsia="Merriweather"/>
        </w:rPr>
        <w:t xml:space="preserve"> </w:t>
      </w:r>
      <w:r w:rsidR="007764B0" w:rsidRPr="00E8486D">
        <w:rPr>
          <w:rFonts w:eastAsia="Merriweather"/>
          <w:b/>
          <w:bCs/>
        </w:rPr>
        <w:t>R$ 2.268.160,00 (dois milhões, duzentos e sessenta e oito mil, cento e sessenta reais).</w:t>
      </w:r>
    </w:p>
    <w:p w14:paraId="3BFAA0E8" w14:textId="6E8B9FD8" w:rsidR="00873AC8" w:rsidRPr="00E159EA" w:rsidRDefault="00873AC8" w:rsidP="003459C2">
      <w:pPr>
        <w:pStyle w:val="PargrafodaLista"/>
        <w:numPr>
          <w:ilvl w:val="2"/>
          <w:numId w:val="10"/>
        </w:numPr>
        <w:tabs>
          <w:tab w:val="left" w:pos="567"/>
        </w:tabs>
        <w:spacing w:line="360" w:lineRule="auto"/>
        <w:ind w:leftChars="0" w:left="0" w:firstLineChars="0" w:firstLine="0"/>
        <w:jc w:val="both"/>
        <w:rPr>
          <w:rFonts w:eastAsia="Merriweather"/>
        </w:rPr>
      </w:pPr>
      <w:r w:rsidRPr="00E159EA">
        <w:rPr>
          <w:rFonts w:eastAsia="Merriweather"/>
        </w:rPr>
        <w:t xml:space="preserve">Valor estimado investimento: </w:t>
      </w:r>
      <w:r w:rsidRPr="00E159EA">
        <w:rPr>
          <w:rFonts w:eastAsia="Merriweather"/>
          <w:b/>
          <w:bCs/>
        </w:rPr>
        <w:t xml:space="preserve">R$ </w:t>
      </w:r>
      <w:r w:rsidR="00DD3194">
        <w:rPr>
          <w:rFonts w:eastAsia="Merriweather"/>
          <w:b/>
          <w:bCs/>
        </w:rPr>
        <w:t>4.7</w:t>
      </w:r>
      <w:r w:rsidR="005170BF" w:rsidRPr="00E159EA">
        <w:rPr>
          <w:rFonts w:eastAsia="Merriweather"/>
          <w:b/>
          <w:bCs/>
        </w:rPr>
        <w:t>5</w:t>
      </w:r>
      <w:r w:rsidR="00DD3194">
        <w:rPr>
          <w:rFonts w:eastAsia="Merriweather"/>
          <w:b/>
          <w:bCs/>
        </w:rPr>
        <w:t>1.265,60</w:t>
      </w:r>
      <w:r w:rsidRPr="00E159EA">
        <w:rPr>
          <w:rFonts w:eastAsia="Merriweather"/>
          <w:b/>
          <w:bCs/>
        </w:rPr>
        <w:t xml:space="preserve"> (</w:t>
      </w:r>
      <w:r w:rsidR="00DD3194">
        <w:rPr>
          <w:rFonts w:eastAsia="Merriweather"/>
          <w:b/>
          <w:bCs/>
        </w:rPr>
        <w:t>quatro</w:t>
      </w:r>
      <w:r w:rsidR="005170BF" w:rsidRPr="00E159EA">
        <w:rPr>
          <w:rFonts w:eastAsia="Merriweather"/>
          <w:b/>
          <w:bCs/>
        </w:rPr>
        <w:t xml:space="preserve"> milhões</w:t>
      </w:r>
      <w:r w:rsidR="00DD3194">
        <w:rPr>
          <w:rFonts w:eastAsia="Merriweather"/>
          <w:b/>
          <w:bCs/>
        </w:rPr>
        <w:t>, setecentos e cinquenta e um mil, duzentos e sessenta e cinco, sessenta centavos</w:t>
      </w:r>
      <w:r w:rsidRPr="00E159EA">
        <w:rPr>
          <w:rFonts w:eastAsia="Merriweather"/>
          <w:b/>
          <w:bCs/>
        </w:rPr>
        <w:t>)</w:t>
      </w:r>
      <w:r w:rsidR="0085602F" w:rsidRPr="00E159EA">
        <w:rPr>
          <w:rFonts w:eastAsia="Merriweather"/>
        </w:rPr>
        <w:t xml:space="preserve"> </w:t>
      </w:r>
    </w:p>
    <w:p w14:paraId="18FBA83E" w14:textId="770B6A97" w:rsidR="00873AC8" w:rsidRPr="0012143F" w:rsidRDefault="00873AC8" w:rsidP="00F27412">
      <w:pPr>
        <w:pStyle w:val="PargrafodaLista"/>
        <w:numPr>
          <w:ilvl w:val="1"/>
          <w:numId w:val="10"/>
        </w:numPr>
        <w:tabs>
          <w:tab w:val="left" w:pos="284"/>
          <w:tab w:val="left" w:pos="426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color w:val="000000" w:themeColor="text1"/>
        </w:rPr>
        <w:t xml:space="preserve">Ação do Plano Operacional (Plano Interno): </w:t>
      </w:r>
    </w:p>
    <w:p w14:paraId="0C05461B" w14:textId="1BAF126C" w:rsidR="007948E1" w:rsidRPr="000E71A9" w:rsidRDefault="00287C0B" w:rsidP="00830EF7">
      <w:pPr>
        <w:pStyle w:val="PargrafodaLista"/>
        <w:numPr>
          <w:ilvl w:val="1"/>
          <w:numId w:val="10"/>
        </w:numPr>
        <w:tabs>
          <w:tab w:val="left" w:pos="0"/>
        </w:tabs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color w:val="000000" w:themeColor="text1"/>
        </w:rPr>
        <w:t xml:space="preserve">Em decorrência da grande importância </w:t>
      </w:r>
      <w:r w:rsidR="00452632" w:rsidRPr="0012143F">
        <w:rPr>
          <w:rFonts w:eastAsia="Merriweather"/>
          <w:color w:val="000000" w:themeColor="text1"/>
        </w:rPr>
        <w:t>d</w:t>
      </w:r>
      <w:r w:rsidRPr="0012143F">
        <w:rPr>
          <w:rFonts w:eastAsia="Merriweather"/>
          <w:color w:val="000000" w:themeColor="text1"/>
        </w:rPr>
        <w:t xml:space="preserve">a </w:t>
      </w:r>
      <w:r w:rsidR="000E71A9" w:rsidRPr="002527C3">
        <w:rPr>
          <w:rFonts w:eastAsia="Merriweather"/>
          <w:color w:val="000000" w:themeColor="text1"/>
        </w:rPr>
        <w:t xml:space="preserve">Aquisição </w:t>
      </w:r>
      <w:r w:rsidR="000E71A9">
        <w:rPr>
          <w:rFonts w:eastAsia="Merriweather"/>
          <w:color w:val="000000" w:themeColor="text1"/>
        </w:rPr>
        <w:t xml:space="preserve">e Distribuição </w:t>
      </w:r>
      <w:r w:rsidR="000E71A9" w:rsidRPr="002527C3">
        <w:rPr>
          <w:rFonts w:eastAsia="Merriweather"/>
          <w:color w:val="000000" w:themeColor="text1"/>
        </w:rPr>
        <w:t xml:space="preserve">de Alimentos </w:t>
      </w:r>
      <w:r w:rsidR="000E71A9">
        <w:rPr>
          <w:rFonts w:eastAsia="Merriweather"/>
          <w:color w:val="000000" w:themeColor="text1"/>
        </w:rPr>
        <w:t xml:space="preserve">da Agricultura Familiar Á Rede Municipal de Ensino </w:t>
      </w:r>
      <w:r w:rsidR="000E71A9" w:rsidRPr="002527C3">
        <w:rPr>
          <w:rFonts w:eastAsia="Merriweather"/>
          <w:color w:val="000000" w:themeColor="text1"/>
        </w:rPr>
        <w:t xml:space="preserve">Seguindo </w:t>
      </w:r>
      <w:r w:rsidR="000E71A9">
        <w:rPr>
          <w:rFonts w:eastAsia="Merriweather"/>
          <w:color w:val="000000" w:themeColor="text1"/>
        </w:rPr>
        <w:t xml:space="preserve">os Termos da </w:t>
      </w:r>
      <w:r w:rsidR="000E71A9" w:rsidRPr="002527C3">
        <w:rPr>
          <w:rFonts w:eastAsia="Merriweather"/>
          <w:color w:val="000000" w:themeColor="text1"/>
        </w:rPr>
        <w:t>Lei Nº. 11.947/2.009 - PNAE - Alimentação Escolar do Município de Bandeirantes – PR.</w:t>
      </w:r>
      <w:r w:rsidR="000E71A9">
        <w:rPr>
          <w:rFonts w:eastAsia="Merriweather"/>
          <w:color w:val="000000" w:themeColor="text1"/>
        </w:rPr>
        <w:t xml:space="preserve"> </w:t>
      </w:r>
      <w:r w:rsidR="00452632" w:rsidRPr="000E71A9">
        <w:rPr>
          <w:rFonts w:eastAsia="Merriweather"/>
          <w:color w:val="000000" w:themeColor="text1"/>
        </w:rPr>
        <w:t xml:space="preserve">Essa </w:t>
      </w:r>
      <w:r w:rsidR="007948E1" w:rsidRPr="000E71A9">
        <w:rPr>
          <w:rFonts w:eastAsia="Merriweather"/>
          <w:color w:val="000000" w:themeColor="text1"/>
        </w:rPr>
        <w:t>medida</w:t>
      </w:r>
      <w:r w:rsidR="00452632" w:rsidRPr="000E71A9">
        <w:rPr>
          <w:rFonts w:eastAsia="Merriweather"/>
          <w:color w:val="000000" w:themeColor="text1"/>
        </w:rPr>
        <w:t xml:space="preserve"> garante a continuidade no fornecimento dos alimentos</w:t>
      </w:r>
      <w:r w:rsidR="009F3042" w:rsidRPr="000E71A9">
        <w:rPr>
          <w:rFonts w:eastAsia="Merriweather"/>
          <w:color w:val="000000" w:themeColor="text1"/>
        </w:rPr>
        <w:t xml:space="preserve"> para a oferta dos alimentos dos estudantes matriculados nas unidades escolares </w:t>
      </w:r>
      <w:r w:rsidR="00CB589E" w:rsidRPr="000E71A9">
        <w:rPr>
          <w:rFonts w:eastAsia="Merriweather"/>
          <w:color w:val="000000" w:themeColor="text1"/>
        </w:rPr>
        <w:t xml:space="preserve">municipais, com eficiência na entrega dos itens, assegura transparência no uso da verba </w:t>
      </w:r>
      <w:r w:rsidR="007948E1" w:rsidRPr="000E71A9">
        <w:rPr>
          <w:rFonts w:eastAsia="Merriweather"/>
          <w:color w:val="000000" w:themeColor="text1"/>
        </w:rPr>
        <w:t>pública</w:t>
      </w:r>
      <w:r w:rsidR="009E1E17" w:rsidRPr="000E71A9">
        <w:rPr>
          <w:rFonts w:eastAsia="Merriweather"/>
          <w:color w:val="000000" w:themeColor="text1"/>
        </w:rPr>
        <w:t xml:space="preserve"> e controle na utilização dos recursos, </w:t>
      </w:r>
      <w:r w:rsidR="007948E1" w:rsidRPr="000E71A9">
        <w:rPr>
          <w:rFonts w:eastAsia="Merriweather"/>
          <w:color w:val="000000" w:themeColor="text1"/>
        </w:rPr>
        <w:t>demonstrando</w:t>
      </w:r>
      <w:r w:rsidR="009E1E17" w:rsidRPr="000E71A9">
        <w:rPr>
          <w:rFonts w:eastAsia="Merriweather"/>
          <w:color w:val="000000" w:themeColor="text1"/>
        </w:rPr>
        <w:t xml:space="preserve"> compromisso com o Programa Nacional de Alimentação Escolar</w:t>
      </w:r>
      <w:r w:rsidR="00011C54" w:rsidRPr="000E71A9">
        <w:rPr>
          <w:rFonts w:eastAsia="Merriweather"/>
          <w:color w:val="000000" w:themeColor="text1"/>
        </w:rPr>
        <w:t xml:space="preserve"> em fornecer um atendimento de </w:t>
      </w:r>
      <w:r w:rsidR="00B803BE" w:rsidRPr="000E71A9">
        <w:rPr>
          <w:rFonts w:eastAsia="Merriweather"/>
          <w:color w:val="000000" w:themeColor="text1"/>
        </w:rPr>
        <w:t>qualidade</w:t>
      </w:r>
      <w:r w:rsidR="00011C54" w:rsidRPr="000E71A9">
        <w:rPr>
          <w:rFonts w:eastAsia="Merriweather"/>
          <w:color w:val="000000" w:themeColor="text1"/>
        </w:rPr>
        <w:t>. Assim, montamos</w:t>
      </w:r>
      <w:r w:rsidR="007948E1" w:rsidRPr="000E71A9">
        <w:rPr>
          <w:rFonts w:eastAsia="Merriweather"/>
          <w:color w:val="000000" w:themeColor="text1"/>
        </w:rPr>
        <w:t xml:space="preserve"> a lista contendo os itens, respectivos descritivos, enviamos as empresas solicitando orçamento e darmos </w:t>
      </w:r>
      <w:r w:rsidR="00B803BE" w:rsidRPr="000E71A9">
        <w:rPr>
          <w:rFonts w:eastAsia="Merriweather"/>
          <w:color w:val="000000" w:themeColor="text1"/>
        </w:rPr>
        <w:t>início</w:t>
      </w:r>
      <w:r w:rsidR="007948E1" w:rsidRPr="000E71A9">
        <w:rPr>
          <w:rFonts w:eastAsia="Merriweather"/>
          <w:color w:val="000000" w:themeColor="text1"/>
        </w:rPr>
        <w:t xml:space="preserve"> ao processo.</w:t>
      </w:r>
    </w:p>
    <w:p w14:paraId="7AA9EE23" w14:textId="4EDDD2F4" w:rsidR="00873AC8" w:rsidRPr="0012143F" w:rsidRDefault="00873AC8" w:rsidP="00CE529F">
      <w:pPr>
        <w:pStyle w:val="PargrafodaLista"/>
        <w:numPr>
          <w:ilvl w:val="1"/>
          <w:numId w:val="10"/>
        </w:numPr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b/>
          <w:bCs/>
          <w:color w:val="000000" w:themeColor="text1"/>
        </w:rPr>
        <w:t xml:space="preserve">Plano Orçamentário: </w:t>
      </w:r>
    </w:p>
    <w:p w14:paraId="2DB38E3D" w14:textId="77777777" w:rsidR="00D47F1F" w:rsidRDefault="00D47F1F" w:rsidP="00D47F1F">
      <w:pPr>
        <w:pStyle w:val="PargrafodaLista"/>
        <w:spacing w:line="360" w:lineRule="auto"/>
        <w:ind w:leftChars="0" w:left="360" w:firstLineChars="0" w:firstLine="0"/>
        <w:rPr>
          <w:rFonts w:eastAsia="Merriweather"/>
          <w:color w:val="000000" w:themeColor="text1"/>
        </w:rPr>
      </w:pPr>
      <w:r>
        <w:rPr>
          <w:rFonts w:eastAsia="Merriweather"/>
          <w:noProof/>
          <w:color w:val="000000" w:themeColor="text1"/>
        </w:rPr>
        <w:lastRenderedPageBreak/>
        <w:drawing>
          <wp:inline distT="0" distB="0" distL="0" distR="0" wp14:anchorId="7341EDD8" wp14:editId="434E6072">
            <wp:extent cx="6242050" cy="1799590"/>
            <wp:effectExtent l="0" t="0" r="6350" b="0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3472" cy="18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648683" w14:textId="77777777" w:rsidR="00D47F1F" w:rsidRDefault="00D47F1F" w:rsidP="00D47F1F">
      <w:pPr>
        <w:pStyle w:val="PargrafodaLista"/>
        <w:spacing w:line="360" w:lineRule="auto"/>
        <w:ind w:leftChars="0" w:left="360" w:firstLineChars="0" w:firstLine="0"/>
        <w:rPr>
          <w:rFonts w:eastAsia="Merriweather"/>
          <w:color w:val="000000" w:themeColor="text1"/>
        </w:rPr>
      </w:pPr>
      <w:r>
        <w:rPr>
          <w:rFonts w:eastAsia="Merriweather"/>
          <w:noProof/>
          <w:color w:val="000000" w:themeColor="text1"/>
        </w:rPr>
        <w:drawing>
          <wp:inline distT="0" distB="0" distL="0" distR="0" wp14:anchorId="30D6BB53" wp14:editId="38DD24B0">
            <wp:extent cx="6242050" cy="1799590"/>
            <wp:effectExtent l="0" t="0" r="6350" b="0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3472" cy="18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892CF4" w14:textId="77777777" w:rsidR="00D47F1F" w:rsidRDefault="00D47F1F" w:rsidP="00D47F1F">
      <w:pPr>
        <w:pStyle w:val="PargrafodaLista"/>
        <w:spacing w:line="360" w:lineRule="auto"/>
        <w:ind w:leftChars="0" w:left="360" w:firstLineChars="0" w:firstLine="0"/>
        <w:rPr>
          <w:rFonts w:eastAsia="Merriweather"/>
          <w:color w:val="000000" w:themeColor="text1"/>
        </w:rPr>
      </w:pPr>
      <w:r>
        <w:rPr>
          <w:rFonts w:eastAsia="Merriweather"/>
          <w:noProof/>
          <w:color w:val="000000" w:themeColor="text1"/>
        </w:rPr>
        <w:drawing>
          <wp:inline distT="0" distB="0" distL="0" distR="0" wp14:anchorId="16D53CFF" wp14:editId="0D91B9F0">
            <wp:extent cx="6242400" cy="1800000"/>
            <wp:effectExtent l="0" t="0" r="6350" b="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400" cy="18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8E4C8F" w14:textId="77777777" w:rsidR="00D47F1F" w:rsidRDefault="00D47F1F" w:rsidP="00D47F1F">
      <w:pPr>
        <w:pStyle w:val="PargrafodaLista"/>
        <w:spacing w:line="360" w:lineRule="auto"/>
        <w:ind w:leftChars="0" w:left="360" w:firstLineChars="0" w:firstLine="0"/>
        <w:rPr>
          <w:rFonts w:eastAsia="Merriweather"/>
          <w:color w:val="000000" w:themeColor="text1"/>
        </w:rPr>
      </w:pPr>
      <w:r>
        <w:rPr>
          <w:rFonts w:eastAsia="Merriweather"/>
          <w:noProof/>
          <w:color w:val="000000" w:themeColor="text1"/>
        </w:rPr>
        <w:drawing>
          <wp:inline distT="0" distB="0" distL="0" distR="0" wp14:anchorId="2A96E19D" wp14:editId="795A0B10">
            <wp:extent cx="6242050" cy="1799590"/>
            <wp:effectExtent l="0" t="0" r="6350" b="0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3473" cy="18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21BBB1A" w14:textId="77777777" w:rsidR="00D47F1F" w:rsidRDefault="00D47F1F" w:rsidP="00D47F1F">
      <w:pPr>
        <w:pStyle w:val="PargrafodaLista"/>
        <w:spacing w:line="360" w:lineRule="auto"/>
        <w:ind w:leftChars="0" w:left="360" w:firstLineChars="0" w:firstLine="0"/>
        <w:rPr>
          <w:rFonts w:eastAsia="Merriweather"/>
          <w:color w:val="000000" w:themeColor="text1"/>
        </w:rPr>
      </w:pPr>
      <w:r>
        <w:rPr>
          <w:rFonts w:eastAsia="Merriweather"/>
          <w:noProof/>
          <w:color w:val="000000" w:themeColor="text1"/>
        </w:rPr>
        <w:lastRenderedPageBreak/>
        <w:drawing>
          <wp:inline distT="0" distB="0" distL="0" distR="0" wp14:anchorId="0E676C83" wp14:editId="30BA8F45">
            <wp:extent cx="6242400" cy="1800000"/>
            <wp:effectExtent l="0" t="0" r="635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2400" cy="18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CE5B447" w14:textId="77777777" w:rsidR="00D47F1F" w:rsidRDefault="00D47F1F" w:rsidP="00D47F1F">
      <w:pPr>
        <w:pStyle w:val="PargrafodaLista"/>
        <w:spacing w:line="360" w:lineRule="auto"/>
        <w:ind w:leftChars="0" w:left="360" w:firstLineChars="0" w:firstLine="0"/>
        <w:rPr>
          <w:rFonts w:eastAsia="Merriweather"/>
          <w:color w:val="000000" w:themeColor="text1"/>
        </w:rPr>
      </w:pPr>
      <w:r>
        <w:rPr>
          <w:rFonts w:eastAsia="Merriweather"/>
          <w:noProof/>
          <w:color w:val="000000" w:themeColor="text1"/>
        </w:rPr>
        <w:drawing>
          <wp:inline distT="0" distB="0" distL="0" distR="0" wp14:anchorId="00170DF5" wp14:editId="0F7F12D9">
            <wp:extent cx="6242050" cy="1799590"/>
            <wp:effectExtent l="0" t="0" r="6350" b="0"/>
            <wp:docPr id="13" name="Image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3472" cy="180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EF2B30F" w14:textId="77777777" w:rsidR="000B1B5C" w:rsidRPr="0012143F" w:rsidRDefault="000B1B5C" w:rsidP="000B1B5C">
      <w:pPr>
        <w:pStyle w:val="PargrafodaLista"/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</w:p>
    <w:p w14:paraId="6421AEFF" w14:textId="73F3E864" w:rsidR="00873AC8" w:rsidRPr="0012143F" w:rsidRDefault="00873AC8" w:rsidP="00F27412">
      <w:pPr>
        <w:pStyle w:val="PargrafodaLista"/>
        <w:numPr>
          <w:ilvl w:val="0"/>
          <w:numId w:val="10"/>
        </w:numPr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b/>
          <w:color w:val="000000" w:themeColor="text1"/>
        </w:rPr>
        <w:t>Grau de prioridade:</w:t>
      </w:r>
      <w:r w:rsidRPr="0012143F">
        <w:rPr>
          <w:rFonts w:eastAsia="Merriweather"/>
          <w:color w:val="000000" w:themeColor="text1"/>
        </w:rPr>
        <w:t xml:space="preserve"> ( </w:t>
      </w:r>
      <w:r w:rsidR="00016529" w:rsidRPr="0012143F">
        <w:rPr>
          <w:rFonts w:eastAsia="Merriweather"/>
          <w:color w:val="000000" w:themeColor="text1"/>
        </w:rPr>
        <w:t>X</w:t>
      </w:r>
      <w:r w:rsidR="00A13C11" w:rsidRPr="0012143F">
        <w:rPr>
          <w:rFonts w:eastAsia="Merriweather"/>
          <w:b/>
          <w:bCs/>
          <w:color w:val="000000" w:themeColor="text1"/>
        </w:rPr>
        <w:t xml:space="preserve"> </w:t>
      </w:r>
      <w:r w:rsidRPr="0012143F">
        <w:rPr>
          <w:rFonts w:eastAsia="Merriweather"/>
          <w:color w:val="000000" w:themeColor="text1"/>
        </w:rPr>
        <w:t>) Alta</w:t>
      </w:r>
      <w:r w:rsidRPr="0012143F">
        <w:rPr>
          <w:rFonts w:eastAsia="Merriweather"/>
          <w:color w:val="000000" w:themeColor="text1"/>
        </w:rPr>
        <w:tab/>
        <w:t>(</w:t>
      </w:r>
      <w:r w:rsidR="00A13C11" w:rsidRPr="0012143F">
        <w:rPr>
          <w:rFonts w:eastAsia="Merriweather"/>
          <w:color w:val="000000" w:themeColor="text1"/>
        </w:rPr>
        <w:t xml:space="preserve">  </w:t>
      </w:r>
      <w:r w:rsidRPr="0012143F">
        <w:rPr>
          <w:rFonts w:eastAsia="Merriweather"/>
          <w:color w:val="000000" w:themeColor="text1"/>
        </w:rPr>
        <w:t>) Média</w:t>
      </w:r>
      <w:r w:rsidRPr="0012143F">
        <w:rPr>
          <w:rFonts w:eastAsia="Merriweather"/>
          <w:color w:val="000000" w:themeColor="text1"/>
        </w:rPr>
        <w:tab/>
        <w:t>( ) Baixa</w:t>
      </w:r>
    </w:p>
    <w:p w14:paraId="7B435742" w14:textId="77777777" w:rsidR="00873AC8" w:rsidRPr="0012143F" w:rsidRDefault="00873AC8" w:rsidP="00F27412">
      <w:pPr>
        <w:pStyle w:val="PargrafodaLista"/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</w:p>
    <w:p w14:paraId="61776B05" w14:textId="63EC8D3E" w:rsidR="00873AC8" w:rsidRPr="0012143F" w:rsidRDefault="00873AC8" w:rsidP="00F27412">
      <w:pPr>
        <w:pStyle w:val="PargrafodaLista"/>
        <w:numPr>
          <w:ilvl w:val="0"/>
          <w:numId w:val="10"/>
        </w:numPr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b/>
          <w:color w:val="000000" w:themeColor="text1"/>
        </w:rPr>
        <w:t>Demanda inédita na Administração?</w:t>
      </w:r>
      <w:r w:rsidRPr="0012143F">
        <w:rPr>
          <w:rFonts w:eastAsia="Merriweather"/>
          <w:color w:val="000000" w:themeColor="text1"/>
        </w:rPr>
        <w:t xml:space="preserve"> (</w:t>
      </w:r>
      <w:r w:rsidR="00016529" w:rsidRPr="0012143F">
        <w:rPr>
          <w:rFonts w:eastAsia="Merriweather"/>
          <w:color w:val="000000" w:themeColor="text1"/>
        </w:rPr>
        <w:t xml:space="preserve"> </w:t>
      </w:r>
      <w:r w:rsidRPr="0012143F">
        <w:rPr>
          <w:rFonts w:eastAsia="Merriweather"/>
          <w:color w:val="000000" w:themeColor="text1"/>
        </w:rPr>
        <w:t>) SIM</w:t>
      </w:r>
      <w:r w:rsidRPr="0012143F">
        <w:rPr>
          <w:rFonts w:eastAsia="Merriweather"/>
          <w:color w:val="000000" w:themeColor="text1"/>
        </w:rPr>
        <w:tab/>
        <w:t xml:space="preserve"> ( </w:t>
      </w:r>
      <w:r w:rsidR="00016529" w:rsidRPr="0012143F">
        <w:rPr>
          <w:rFonts w:eastAsia="Merriweather"/>
          <w:color w:val="000000" w:themeColor="text1"/>
        </w:rPr>
        <w:t xml:space="preserve">X </w:t>
      </w:r>
      <w:r w:rsidRPr="0012143F">
        <w:rPr>
          <w:rFonts w:eastAsia="Merriweather"/>
          <w:color w:val="000000" w:themeColor="text1"/>
        </w:rPr>
        <w:t>) NÃO</w:t>
      </w:r>
    </w:p>
    <w:p w14:paraId="3D519C52" w14:textId="77777777" w:rsidR="00873AC8" w:rsidRPr="0012143F" w:rsidRDefault="00873AC8" w:rsidP="00F27412">
      <w:pPr>
        <w:pStyle w:val="PargrafodaLista"/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</w:p>
    <w:p w14:paraId="7EE6D924" w14:textId="77777777" w:rsidR="00873AC8" w:rsidRPr="0012143F" w:rsidRDefault="00873AC8" w:rsidP="00F27412">
      <w:pPr>
        <w:pStyle w:val="PargrafodaLista"/>
        <w:numPr>
          <w:ilvl w:val="0"/>
          <w:numId w:val="10"/>
        </w:numPr>
        <w:spacing w:line="360" w:lineRule="auto"/>
        <w:ind w:leftChars="0" w:left="0" w:firstLineChars="0" w:firstLine="0"/>
        <w:jc w:val="both"/>
        <w:rPr>
          <w:rFonts w:eastAsia="Merriweather"/>
          <w:b/>
          <w:color w:val="000000" w:themeColor="text1"/>
        </w:rPr>
      </w:pPr>
      <w:r w:rsidRPr="0012143F">
        <w:rPr>
          <w:rFonts w:eastAsia="Merriweather"/>
          <w:b/>
          <w:color w:val="000000" w:themeColor="text1"/>
        </w:rPr>
        <w:t xml:space="preserve">Indicação do(s) integrante(s) da equipe de planejamento: </w:t>
      </w:r>
    </w:p>
    <w:p w14:paraId="390377C8" w14:textId="0BA2525B" w:rsidR="00CA1F45" w:rsidRPr="0012143F" w:rsidRDefault="00CA1F45" w:rsidP="00B96F46">
      <w:pPr>
        <w:pStyle w:val="PargrafodaLista"/>
        <w:numPr>
          <w:ilvl w:val="0"/>
          <w:numId w:val="16"/>
        </w:numPr>
        <w:spacing w:line="360" w:lineRule="auto"/>
        <w:ind w:leftChars="0" w:left="0" w:firstLineChars="0" w:hanging="11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color w:val="000000" w:themeColor="text1"/>
        </w:rPr>
        <w:t>Fiscal Administrativo</w:t>
      </w:r>
      <w:r w:rsidR="00925383">
        <w:rPr>
          <w:rFonts w:eastAsia="Merriweather"/>
          <w:color w:val="000000" w:themeColor="text1"/>
        </w:rPr>
        <w:t>:</w:t>
      </w:r>
      <w:r w:rsidRPr="0012143F">
        <w:rPr>
          <w:rFonts w:eastAsia="Merriweather"/>
          <w:color w:val="000000" w:themeColor="text1"/>
        </w:rPr>
        <w:t xml:space="preserve"> </w:t>
      </w:r>
      <w:r w:rsidR="00925383">
        <w:rPr>
          <w:rFonts w:eastAsia="Merriweather"/>
          <w:color w:val="000000" w:themeColor="text1"/>
        </w:rPr>
        <w:t>Nádia Fernanda da Silva</w:t>
      </w:r>
      <w:r w:rsidR="00E325D8" w:rsidRPr="0012143F">
        <w:rPr>
          <w:rFonts w:eastAsia="Merriweather"/>
          <w:color w:val="000000" w:themeColor="text1"/>
        </w:rPr>
        <w:t xml:space="preserve"> </w:t>
      </w:r>
    </w:p>
    <w:p w14:paraId="48C52A47" w14:textId="77777777" w:rsidR="00CA1F45" w:rsidRPr="0012143F" w:rsidRDefault="00873AC8" w:rsidP="00B96F46">
      <w:pPr>
        <w:pStyle w:val="PargrafodaLista"/>
        <w:numPr>
          <w:ilvl w:val="0"/>
          <w:numId w:val="16"/>
        </w:numPr>
        <w:spacing w:line="360" w:lineRule="auto"/>
        <w:ind w:leftChars="0" w:left="0" w:firstLineChars="0" w:hanging="11"/>
        <w:jc w:val="both"/>
        <w:rPr>
          <w:rFonts w:eastAsia="Merriweather"/>
          <w:color w:val="000000" w:themeColor="text1"/>
        </w:rPr>
      </w:pPr>
      <w:r w:rsidRPr="0012143F">
        <w:rPr>
          <w:rFonts w:eastAsia="Merriweather"/>
          <w:color w:val="000000" w:themeColor="text1"/>
        </w:rPr>
        <w:t xml:space="preserve">Fiscal Técnico: </w:t>
      </w:r>
      <w:r w:rsidR="00C809AD" w:rsidRPr="0012143F">
        <w:rPr>
          <w:rFonts w:eastAsia="Merriweather"/>
          <w:color w:val="000000" w:themeColor="text1"/>
        </w:rPr>
        <w:t>Thalita Rosa de Souza</w:t>
      </w:r>
    </w:p>
    <w:p w14:paraId="6876BF54" w14:textId="3E1E3A95" w:rsidR="00CA1F45" w:rsidRPr="0012143F" w:rsidRDefault="00873AC8" w:rsidP="00B96F46">
      <w:pPr>
        <w:pStyle w:val="PargrafodaLista"/>
        <w:numPr>
          <w:ilvl w:val="0"/>
          <w:numId w:val="16"/>
        </w:numPr>
        <w:spacing w:line="360" w:lineRule="auto"/>
        <w:ind w:leftChars="0" w:left="0" w:firstLineChars="0" w:hanging="11"/>
        <w:jc w:val="both"/>
        <w:rPr>
          <w:rFonts w:eastAsia="Merriweather"/>
        </w:rPr>
      </w:pPr>
      <w:r w:rsidRPr="0012143F">
        <w:rPr>
          <w:rFonts w:eastAsia="Merriweather"/>
        </w:rPr>
        <w:t>Assessoria de Planejamento: Patrícia de Oliveira Pedroso</w:t>
      </w:r>
      <w:r w:rsidR="004B7A1B" w:rsidRPr="0012143F">
        <w:rPr>
          <w:rFonts w:eastAsia="Merriweather"/>
        </w:rPr>
        <w:t xml:space="preserve"> e </w:t>
      </w:r>
      <w:r w:rsidR="00925383">
        <w:rPr>
          <w:rFonts w:eastAsia="Merriweather"/>
        </w:rPr>
        <w:t xml:space="preserve">Aline Firmino </w:t>
      </w:r>
      <w:r w:rsidR="00E401F9">
        <w:rPr>
          <w:rFonts w:eastAsia="Merriweather"/>
        </w:rPr>
        <w:t>Neves Vasconcelos</w:t>
      </w:r>
    </w:p>
    <w:p w14:paraId="36405445" w14:textId="58BE1196" w:rsidR="00873AC8" w:rsidRPr="00E401F9" w:rsidRDefault="00873AC8" w:rsidP="00D667C0">
      <w:pPr>
        <w:pStyle w:val="PargrafodaLista"/>
        <w:numPr>
          <w:ilvl w:val="0"/>
          <w:numId w:val="16"/>
        </w:numPr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  <w:r w:rsidRPr="00E401F9">
        <w:rPr>
          <w:rFonts w:eastAsia="Merriweather"/>
          <w:color w:val="000000" w:themeColor="text1"/>
        </w:rPr>
        <w:t xml:space="preserve">Gestor do Contrato: </w:t>
      </w:r>
      <w:r w:rsidR="00E401F9">
        <w:rPr>
          <w:rFonts w:eastAsia="Merriweather"/>
        </w:rPr>
        <w:t>Aline Firmino Neves Vasconcelos</w:t>
      </w:r>
    </w:p>
    <w:p w14:paraId="0EB59424" w14:textId="77777777" w:rsidR="00E401F9" w:rsidRPr="00E401F9" w:rsidRDefault="00E401F9" w:rsidP="00E401F9">
      <w:pPr>
        <w:pStyle w:val="PargrafodaLista"/>
        <w:spacing w:line="360" w:lineRule="auto"/>
        <w:ind w:leftChars="0" w:left="0" w:firstLineChars="0" w:firstLine="0"/>
        <w:jc w:val="both"/>
        <w:rPr>
          <w:rFonts w:eastAsia="Merriweather"/>
          <w:color w:val="000000" w:themeColor="text1"/>
        </w:rPr>
      </w:pPr>
    </w:p>
    <w:p w14:paraId="5CED9A28" w14:textId="77777777" w:rsidR="00873AC8" w:rsidRPr="0012143F" w:rsidRDefault="00873AC8" w:rsidP="00F27412">
      <w:pPr>
        <w:spacing w:line="360" w:lineRule="auto"/>
        <w:ind w:leftChars="0" w:left="0" w:firstLineChars="0" w:firstLine="0"/>
        <w:jc w:val="both"/>
        <w:rPr>
          <w:rFonts w:eastAsia="Merriweather"/>
        </w:rPr>
      </w:pPr>
      <w:r w:rsidRPr="0012143F">
        <w:rPr>
          <w:rFonts w:eastAsia="Merriweather"/>
        </w:rPr>
        <w:t>Submeto o Documento de Formalização da Demanda para avaliação.</w:t>
      </w:r>
    </w:p>
    <w:p w14:paraId="2910D333" w14:textId="77777777" w:rsidR="007F5738" w:rsidRPr="0012143F" w:rsidRDefault="007F5738" w:rsidP="00F27412">
      <w:pPr>
        <w:spacing w:line="360" w:lineRule="auto"/>
        <w:ind w:leftChars="0" w:left="0" w:firstLineChars="0" w:firstLine="0"/>
        <w:jc w:val="both"/>
        <w:rPr>
          <w:rFonts w:eastAsia="Merriweather"/>
        </w:rPr>
      </w:pPr>
    </w:p>
    <w:p w14:paraId="3F9869FD" w14:textId="1F8E4615" w:rsidR="007F5738" w:rsidRDefault="00873AC8" w:rsidP="00F27412">
      <w:pPr>
        <w:spacing w:line="360" w:lineRule="auto"/>
        <w:ind w:leftChars="0" w:left="0" w:firstLineChars="0" w:firstLine="0"/>
        <w:jc w:val="both"/>
        <w:rPr>
          <w:rFonts w:eastAsia="Merriweather"/>
        </w:rPr>
      </w:pPr>
      <w:r w:rsidRPr="0012143F">
        <w:rPr>
          <w:rFonts w:eastAsia="Merriweather"/>
        </w:rPr>
        <w:t>Bandeirantes,</w:t>
      </w:r>
      <w:r w:rsidR="00B24B44">
        <w:rPr>
          <w:rFonts w:eastAsia="Merriweather"/>
        </w:rPr>
        <w:t xml:space="preserve"> 03</w:t>
      </w:r>
      <w:r w:rsidR="00A2550D">
        <w:rPr>
          <w:rFonts w:eastAsia="Merriweather"/>
        </w:rPr>
        <w:t xml:space="preserve"> </w:t>
      </w:r>
      <w:r w:rsidRPr="0012143F">
        <w:rPr>
          <w:rFonts w:eastAsia="Merriweather"/>
        </w:rPr>
        <w:t xml:space="preserve">de </w:t>
      </w:r>
      <w:r w:rsidR="00B24B44">
        <w:rPr>
          <w:rFonts w:eastAsia="Merriweather"/>
        </w:rPr>
        <w:t>abril</w:t>
      </w:r>
      <w:r w:rsidRPr="0012143F">
        <w:rPr>
          <w:rFonts w:eastAsia="Merriweather"/>
        </w:rPr>
        <w:t xml:space="preserve"> de 2</w:t>
      </w:r>
      <w:r w:rsidR="0062144A">
        <w:rPr>
          <w:rFonts w:eastAsia="Merriweather"/>
        </w:rPr>
        <w:t>.</w:t>
      </w:r>
      <w:r w:rsidRPr="0012143F">
        <w:rPr>
          <w:rFonts w:eastAsia="Merriweather"/>
        </w:rPr>
        <w:t>02</w:t>
      </w:r>
      <w:r w:rsidR="00E401F9">
        <w:rPr>
          <w:rFonts w:eastAsia="Merriweather"/>
        </w:rPr>
        <w:t>5</w:t>
      </w:r>
      <w:r w:rsidRPr="0012143F">
        <w:rPr>
          <w:rFonts w:eastAsia="Merriweather"/>
        </w:rPr>
        <w:t>.</w:t>
      </w:r>
    </w:p>
    <w:p w14:paraId="526DEBE5" w14:textId="77777777" w:rsidR="007F5738" w:rsidRPr="0012143F" w:rsidRDefault="007F5738" w:rsidP="00F27412">
      <w:pPr>
        <w:spacing w:line="360" w:lineRule="auto"/>
        <w:ind w:leftChars="0" w:left="0" w:firstLineChars="0" w:firstLine="0"/>
        <w:jc w:val="both"/>
        <w:rPr>
          <w:rFonts w:eastAsia="Merriweather"/>
        </w:rPr>
      </w:pPr>
    </w:p>
    <w:p w14:paraId="71A0865D" w14:textId="6945B43A" w:rsidR="00ED3E18" w:rsidRPr="007C7B16" w:rsidRDefault="00ED3E18" w:rsidP="001819AF">
      <w:pPr>
        <w:spacing w:line="240" w:lineRule="auto"/>
        <w:ind w:leftChars="0" w:left="0" w:firstLineChars="0" w:firstLine="0"/>
        <w:jc w:val="center"/>
        <w:rPr>
          <w:b/>
        </w:rPr>
      </w:pPr>
      <w:r w:rsidRPr="007C7B16">
        <w:rPr>
          <w:b/>
        </w:rPr>
        <w:t>_______</w:t>
      </w:r>
      <w:r w:rsidR="001819AF">
        <w:rPr>
          <w:b/>
        </w:rPr>
        <w:t>_________</w:t>
      </w:r>
      <w:r w:rsidRPr="007C7B16">
        <w:rPr>
          <w:b/>
        </w:rPr>
        <w:t>______________________</w:t>
      </w:r>
    </w:p>
    <w:p w14:paraId="7E274B91" w14:textId="77777777" w:rsidR="007F5738" w:rsidRPr="007F5738" w:rsidRDefault="007F5738" w:rsidP="007F5738">
      <w:pPr>
        <w:spacing w:line="240" w:lineRule="auto"/>
        <w:ind w:leftChars="0" w:firstLineChars="0" w:firstLine="0"/>
        <w:jc w:val="center"/>
        <w:rPr>
          <w:b/>
          <w:caps/>
        </w:rPr>
      </w:pPr>
      <w:r w:rsidRPr="007F5738">
        <w:rPr>
          <w:b/>
          <w:caps/>
        </w:rPr>
        <w:t xml:space="preserve">ALINE FIRMINO NEVES VASCONCELOS </w:t>
      </w:r>
    </w:p>
    <w:p w14:paraId="3F511AD2" w14:textId="448AFA2E" w:rsidR="00911192" w:rsidRPr="007F5738" w:rsidRDefault="007F5738" w:rsidP="007F5738">
      <w:pPr>
        <w:spacing w:line="240" w:lineRule="auto"/>
        <w:ind w:leftChars="0" w:left="0" w:firstLineChars="0" w:firstLine="0"/>
        <w:jc w:val="center"/>
        <w:rPr>
          <w:rFonts w:eastAsia="Merriweather"/>
          <w:bCs/>
        </w:rPr>
      </w:pPr>
      <w:r w:rsidRPr="007F5738">
        <w:rPr>
          <w:bCs/>
        </w:rPr>
        <w:t>Secretaria Municipal de Educação e Cultura</w:t>
      </w:r>
    </w:p>
    <w:sectPr w:rsidR="00911192" w:rsidRPr="007F5738" w:rsidSect="00957BAA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7" w:h="16839"/>
      <w:pgMar w:top="1701" w:right="1213" w:bottom="992" w:left="1134" w:header="680" w:footer="68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905513A" w14:textId="77777777" w:rsidR="00D33E8B" w:rsidRDefault="00D33E8B">
      <w:pPr>
        <w:spacing w:line="240" w:lineRule="auto"/>
        <w:ind w:left="0" w:hanging="2"/>
      </w:pPr>
      <w:r>
        <w:separator/>
      </w:r>
    </w:p>
  </w:endnote>
  <w:endnote w:type="continuationSeparator" w:id="0">
    <w:p w14:paraId="0C6047EF" w14:textId="77777777" w:rsidR="00D33E8B" w:rsidRDefault="00D33E8B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Nyala">
    <w:charset w:val="00"/>
    <w:family w:val="auto"/>
    <w:pitch w:val="variable"/>
    <w:sig w:usb0="A000006F" w:usb1="00000000" w:usb2="00000800" w:usb3="00000000" w:csb0="00000093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erriweather">
    <w:altName w:val="Times New Roman"/>
    <w:charset w:val="00"/>
    <w:family w:val="auto"/>
    <w:pitch w:val="variable"/>
    <w:sig w:usb0="20000207" w:usb1="00000002" w:usb2="00000000" w:usb3="00000000" w:csb0="00000197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BECB75" w14:textId="77777777" w:rsidR="009B589E" w:rsidRDefault="009B589E" w:rsidP="00837DD7">
    <w:pPr>
      <w:pBdr>
        <w:top w:val="single" w:sz="12" w:space="1" w:color="000000"/>
        <w:bottom w:val="single" w:sz="12" w:space="1" w:color="000000"/>
      </w:pBdr>
      <w:jc w:val="center"/>
      <w:rPr>
        <w:rFonts w:ascii="Arial" w:hAnsi="Arial" w:cs="Arial"/>
        <w:sz w:val="14"/>
        <w:szCs w:val="14"/>
      </w:rPr>
    </w:pPr>
    <w:r>
      <w:rPr>
        <w:rFonts w:ascii="Arial" w:hAnsi="Arial" w:cs="Arial"/>
        <w:sz w:val="14"/>
        <w:szCs w:val="14"/>
      </w:rPr>
      <w:t xml:space="preserve">Secretaria Municipal de Educação e Cultura de Bandeirantes.PR, Avenida Edelina Meneghel Rando, nº 1.365, Centro, CEP.86360000 </w:t>
    </w:r>
  </w:p>
  <w:p w14:paraId="28903CD8" w14:textId="77777777" w:rsidR="009B589E" w:rsidRPr="00DA0C6A" w:rsidRDefault="009B589E" w:rsidP="00837DD7">
    <w:pPr>
      <w:pBdr>
        <w:top w:val="single" w:sz="12" w:space="1" w:color="000000"/>
        <w:bottom w:val="single" w:sz="12" w:space="1" w:color="000000"/>
      </w:pBdr>
      <w:jc w:val="center"/>
    </w:pPr>
    <w:r>
      <w:rPr>
        <w:rFonts w:ascii="Arial" w:hAnsi="Arial" w:cs="Arial"/>
        <w:sz w:val="14"/>
        <w:szCs w:val="14"/>
      </w:rPr>
      <w:t xml:space="preserve">Tel. (43) 3542-7617/3542-2967/3542-2262 (WHATSAPP) - e-mail: </w:t>
    </w:r>
    <w:r>
      <w:rPr>
        <w:rStyle w:val="Hyperlink"/>
        <w:sz w:val="14"/>
        <w:szCs w:val="14"/>
      </w:rPr>
      <w:t>educacaoband2009@gmail.com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7AEF54" w14:textId="77777777" w:rsidR="009B589E" w:rsidRPr="00E95179" w:rsidRDefault="009B589E" w:rsidP="00837DD7">
    <w:pPr>
      <w:pBdr>
        <w:top w:val="single" w:sz="12" w:space="1" w:color="000000"/>
        <w:bottom w:val="single" w:sz="12" w:space="1" w:color="000000"/>
      </w:pBdr>
      <w:jc w:val="center"/>
      <w:rPr>
        <w:rFonts w:ascii="Arial" w:hAnsi="Arial" w:cs="Arial"/>
        <w:sz w:val="14"/>
        <w:szCs w:val="14"/>
      </w:rPr>
    </w:pPr>
    <w:bookmarkStart w:id="2" w:name="_Hlk176784281"/>
    <w:bookmarkStart w:id="3" w:name="_Hlk176784282"/>
    <w:r w:rsidRPr="00E95179">
      <w:rPr>
        <w:rFonts w:ascii="Arial" w:hAnsi="Arial" w:cs="Arial"/>
        <w:sz w:val="14"/>
        <w:szCs w:val="14"/>
      </w:rPr>
      <w:t xml:space="preserve">Secretaria Municipal de Educação e Cultura de Bandeirantes.PR, Avenida Edelina Meneghel Rando, nº 1.365, Centro, CEP.86360000 </w:t>
    </w:r>
  </w:p>
  <w:p w14:paraId="473C4095" w14:textId="614BAFF9" w:rsidR="009B589E" w:rsidRPr="00E95179" w:rsidRDefault="009B589E" w:rsidP="00837DD7">
    <w:pPr>
      <w:pBdr>
        <w:top w:val="single" w:sz="12" w:space="1" w:color="000000"/>
        <w:bottom w:val="single" w:sz="12" w:space="1" w:color="000000"/>
      </w:pBdr>
      <w:jc w:val="center"/>
    </w:pPr>
    <w:r w:rsidRPr="00E95179">
      <w:rPr>
        <w:rFonts w:ascii="Arial" w:hAnsi="Arial" w:cs="Arial"/>
        <w:sz w:val="14"/>
        <w:szCs w:val="14"/>
      </w:rPr>
      <w:t xml:space="preserve">Tel. (43) 3542-2967/3542-2262 (TELEFONE/WHATSAPP) - e-mail: </w:t>
    </w:r>
    <w:r w:rsidRPr="00E95179">
      <w:rPr>
        <w:rStyle w:val="Hyperlink"/>
        <w:color w:val="auto"/>
        <w:sz w:val="14"/>
        <w:szCs w:val="14"/>
        <w:u w:val="none"/>
      </w:rPr>
      <w:t>licitaband.educa@gmail.com</w:t>
    </w:r>
    <w:bookmarkEnd w:id="2"/>
    <w:bookmarkEnd w:id="3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0A9FCF" w14:textId="77777777" w:rsidR="009B589E" w:rsidRDefault="009B589E" w:rsidP="008A7308">
    <w:pPr>
      <w:pBdr>
        <w:top w:val="single" w:sz="12" w:space="1" w:color="000000"/>
        <w:bottom w:val="single" w:sz="12" w:space="1" w:color="000000"/>
      </w:pBdr>
      <w:jc w:val="center"/>
      <w:rPr>
        <w:rFonts w:ascii="Arial" w:hAnsi="Arial" w:cs="Arial"/>
        <w:sz w:val="14"/>
        <w:szCs w:val="14"/>
      </w:rPr>
    </w:pPr>
    <w:r>
      <w:rPr>
        <w:rFonts w:ascii="Arial" w:hAnsi="Arial" w:cs="Arial"/>
        <w:sz w:val="14"/>
        <w:szCs w:val="14"/>
      </w:rPr>
      <w:t xml:space="preserve">Secretaria Municipal de Educação e Cultura de Bandeirantes.PR, Avenida Edelina Meneghel Rando, nº 1.365, Centro, CEP.86360000 </w:t>
    </w:r>
  </w:p>
  <w:p w14:paraId="7CD82979" w14:textId="38B482CC" w:rsidR="009B589E" w:rsidRPr="00DA0C6A" w:rsidRDefault="009B589E" w:rsidP="008A7308">
    <w:pPr>
      <w:pBdr>
        <w:top w:val="single" w:sz="12" w:space="1" w:color="000000"/>
        <w:bottom w:val="single" w:sz="12" w:space="1" w:color="000000"/>
      </w:pBdr>
      <w:jc w:val="center"/>
    </w:pPr>
    <w:r>
      <w:rPr>
        <w:rFonts w:ascii="Arial" w:hAnsi="Arial" w:cs="Arial"/>
        <w:sz w:val="14"/>
        <w:szCs w:val="14"/>
      </w:rPr>
      <w:t xml:space="preserve">Tel. (43) 3542-7617/3542-2967/3542-2262 (WHATSAPP) - e-mail: </w:t>
    </w:r>
    <w:r>
      <w:rPr>
        <w:rStyle w:val="Hyperlink"/>
        <w:sz w:val="14"/>
        <w:szCs w:val="14"/>
      </w:rPr>
      <w:t>educacaoband2009@gmail.com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D861B4" w14:textId="77777777" w:rsidR="00D33E8B" w:rsidRDefault="00D33E8B">
      <w:pPr>
        <w:spacing w:line="240" w:lineRule="auto"/>
        <w:ind w:left="0" w:hanging="2"/>
      </w:pPr>
      <w:r>
        <w:separator/>
      </w:r>
    </w:p>
  </w:footnote>
  <w:footnote w:type="continuationSeparator" w:id="0">
    <w:p w14:paraId="59A3442B" w14:textId="77777777" w:rsidR="00D33E8B" w:rsidRDefault="00D33E8B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59AA48" w14:textId="12FAE846" w:rsidR="009B589E" w:rsidRDefault="009B589E">
    <w:pPr>
      <w:pStyle w:val="Cabealho"/>
      <w:ind w:left="0" w:hanging="2"/>
    </w:pPr>
    <w:r w:rsidRPr="007E7E03">
      <w:rPr>
        <w:noProof/>
      </w:rPr>
      <w:drawing>
        <wp:inline distT="0" distB="0" distL="0" distR="0" wp14:anchorId="086AC6A0" wp14:editId="23956E00">
          <wp:extent cx="6070600" cy="849630"/>
          <wp:effectExtent l="0" t="0" r="6350" b="762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70600" cy="849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C5C73E0" w14:textId="117A6938" w:rsidR="009B589E" w:rsidRPr="00B248AE" w:rsidRDefault="009B589E" w:rsidP="00B248AE">
    <w:pPr>
      <w:pStyle w:val="Cabealho"/>
      <w:ind w:leftChars="0" w:left="0" w:firstLineChars="0" w:firstLine="0"/>
    </w:pPr>
    <w:r w:rsidRPr="00957BAA">
      <w:rPr>
        <w:rFonts w:ascii="Arial" w:hAnsi="Arial" w:cs="Arial"/>
        <w:noProof/>
      </w:rPr>
      <w:drawing>
        <wp:inline distT="0" distB="0" distL="0" distR="0" wp14:anchorId="3236491E" wp14:editId="47471B41">
          <wp:extent cx="6070600" cy="849630"/>
          <wp:effectExtent l="0" t="0" r="6350" b="762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70600" cy="849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47C152" w14:textId="77777777" w:rsidR="009B589E" w:rsidRPr="00FB09BE" w:rsidRDefault="009B589E" w:rsidP="00AD660D">
    <w:pPr>
      <w:spacing w:line="360" w:lineRule="auto"/>
      <w:ind w:leftChars="0" w:left="0" w:firstLineChars="0" w:firstLine="0"/>
      <w:jc w:val="center"/>
      <w:outlineLvl w:val="9"/>
      <w:rPr>
        <w:rFonts w:ascii="Arial" w:hAnsi="Arial" w:cs="Arial"/>
      </w:rPr>
    </w:pPr>
    <w:bookmarkStart w:id="4" w:name="_Hlk176780945"/>
    <w:bookmarkStart w:id="5" w:name="_Hlk176780946"/>
    <w:bookmarkStart w:id="6" w:name="_Hlk176780949"/>
    <w:bookmarkStart w:id="7" w:name="_Hlk176780950"/>
    <w:bookmarkStart w:id="8" w:name="_Hlk176780958"/>
    <w:bookmarkStart w:id="9" w:name="_Hlk176780959"/>
    <w:bookmarkStart w:id="10" w:name="_Hlk176780960"/>
    <w:bookmarkStart w:id="11" w:name="_Hlk176780961"/>
    <w:r w:rsidRPr="00FB09BE">
      <w:rPr>
        <w:rFonts w:ascii="Calibri" w:eastAsia="Calibri" w:hAnsi="Calibri"/>
        <w:noProof/>
      </w:rPr>
      <w:drawing>
        <wp:anchor distT="0" distB="0" distL="114300" distR="114300" simplePos="0" relativeHeight="251659264" behindDoc="0" locked="0" layoutInCell="1" allowOverlap="1" wp14:anchorId="08DEEA3D" wp14:editId="04C8C244">
          <wp:simplePos x="0" y="0"/>
          <wp:positionH relativeFrom="margin">
            <wp:posOffset>-304800</wp:posOffset>
          </wp:positionH>
          <wp:positionV relativeFrom="paragraph">
            <wp:posOffset>-95250</wp:posOffset>
          </wp:positionV>
          <wp:extent cx="791210" cy="914400"/>
          <wp:effectExtent l="0" t="0" r="8890" b="0"/>
          <wp:wrapSquare wrapText="bothSides"/>
          <wp:docPr id="10" name="Imagem 10" descr="Descrição: Descrição: http://tbn1.google.com/images?q=tbn:S3EVsV4_FyAW3M:http://www.diaadia.pr.gov.br/hinos/arquivos/Image/bandeiras_mun/bandeirantes_brasao.jpg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1" descr="Descrição: Descrição: http://tbn1.google.com/images?q=tbn:S3EVsV4_FyAW3M:http://www.diaadia.pr.gov.br/hinos/arquivos/Image/bandeiras_mun/bandeirantes_brasao.jpg">
                    <a:hlinkClick r:id="rId1"/>
                  </pic:cNvPr>
                  <pic:cNvPicPr>
                    <a:picLocks noChangeAspect="1" noChangeArrowheads="1"/>
                  </pic:cNvPicPr>
                </pic:nvPicPr>
                <pic:blipFill>
                  <a:blip r:embed="rId2" r:link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1210" cy="9144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B09BE">
      <w:rPr>
        <w:noProof/>
      </w:rPr>
      <w:drawing>
        <wp:anchor distT="0" distB="0" distL="114300" distR="114300" simplePos="0" relativeHeight="251660288" behindDoc="0" locked="0" layoutInCell="1" allowOverlap="1" wp14:anchorId="6CB2D597" wp14:editId="552055C8">
          <wp:simplePos x="0" y="0"/>
          <wp:positionH relativeFrom="margin">
            <wp:posOffset>5334000</wp:posOffset>
          </wp:positionH>
          <wp:positionV relativeFrom="paragraph">
            <wp:posOffset>-101600</wp:posOffset>
          </wp:positionV>
          <wp:extent cx="885825" cy="885825"/>
          <wp:effectExtent l="0" t="0" r="9525" b="9525"/>
          <wp:wrapSquare wrapText="bothSides"/>
          <wp:docPr id="9" name="Imagem 9" descr="Logotipo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m 1" descr="Logotipo&#10;&#10;Descrição gerada automaticamente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85825" cy="8858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B09BE">
      <w:rPr>
        <w:rFonts w:ascii="Arial" w:hAnsi="Arial" w:cs="Arial"/>
        <w:b/>
      </w:rPr>
      <w:t>PREFEITURA MUNICIPAL DE BANDEIRANTES</w:t>
    </w:r>
  </w:p>
  <w:p w14:paraId="3DD04B6B" w14:textId="77777777" w:rsidR="009B589E" w:rsidRPr="00FB09BE" w:rsidRDefault="009B589E" w:rsidP="00AD660D">
    <w:pPr>
      <w:spacing w:line="360" w:lineRule="auto"/>
      <w:ind w:leftChars="0" w:left="0" w:firstLineChars="0" w:firstLine="0"/>
      <w:jc w:val="center"/>
      <w:outlineLvl w:val="9"/>
      <w:rPr>
        <w:rFonts w:ascii="Arial" w:hAnsi="Arial" w:cs="Arial"/>
        <w:b/>
      </w:rPr>
    </w:pPr>
    <w:r w:rsidRPr="00FB09BE">
      <w:rPr>
        <w:rFonts w:ascii="Arial" w:hAnsi="Arial" w:cs="Arial"/>
        <w:b/>
      </w:rPr>
      <w:t>ESTADO DO PARANÁ</w:t>
    </w:r>
  </w:p>
  <w:p w14:paraId="7AEA1F89" w14:textId="77777777" w:rsidR="009B589E" w:rsidRDefault="009B589E" w:rsidP="00AD660D">
    <w:pPr>
      <w:pStyle w:val="Cabealho"/>
      <w:spacing w:line="360" w:lineRule="auto"/>
      <w:ind w:leftChars="0" w:left="0" w:firstLineChars="0" w:firstLine="0"/>
      <w:jc w:val="center"/>
      <w:outlineLvl w:val="9"/>
    </w:pPr>
    <w:r w:rsidRPr="00FB09BE">
      <w:rPr>
        <w:rFonts w:ascii="Arial" w:hAnsi="Arial" w:cs="Arial"/>
        <w:b/>
      </w:rPr>
      <w:t>SECRETARIA MUNICIPAL DE EDUCAÇÃO E CULTURA</w:t>
    </w:r>
    <w:bookmarkEnd w:id="4"/>
    <w:bookmarkEnd w:id="5"/>
    <w:bookmarkEnd w:id="6"/>
    <w:bookmarkEnd w:id="7"/>
    <w:bookmarkEnd w:id="8"/>
    <w:bookmarkEnd w:id="9"/>
    <w:bookmarkEnd w:id="10"/>
    <w:bookmarkEnd w:id="1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6B1D55"/>
    <w:multiLevelType w:val="hybridMultilevel"/>
    <w:tmpl w:val="C9F42E4C"/>
    <w:lvl w:ilvl="0" w:tplc="04160015">
      <w:start w:val="1"/>
      <w:numFmt w:val="upperLetter"/>
      <w:lvlText w:val="%1."/>
      <w:lvlJc w:val="left"/>
      <w:pPr>
        <w:ind w:left="780" w:hanging="360"/>
      </w:pPr>
      <w:rPr>
        <w:b/>
        <w:bCs/>
      </w:rPr>
    </w:lvl>
    <w:lvl w:ilvl="1" w:tplc="04160019" w:tentative="1">
      <w:start w:val="1"/>
      <w:numFmt w:val="lowerLetter"/>
      <w:lvlText w:val="%2."/>
      <w:lvlJc w:val="left"/>
      <w:pPr>
        <w:ind w:left="1500" w:hanging="360"/>
      </w:pPr>
    </w:lvl>
    <w:lvl w:ilvl="2" w:tplc="0416001B" w:tentative="1">
      <w:start w:val="1"/>
      <w:numFmt w:val="lowerRoman"/>
      <w:lvlText w:val="%3."/>
      <w:lvlJc w:val="right"/>
      <w:pPr>
        <w:ind w:left="2220" w:hanging="180"/>
      </w:pPr>
    </w:lvl>
    <w:lvl w:ilvl="3" w:tplc="0416000F" w:tentative="1">
      <w:start w:val="1"/>
      <w:numFmt w:val="decimal"/>
      <w:lvlText w:val="%4."/>
      <w:lvlJc w:val="left"/>
      <w:pPr>
        <w:ind w:left="2940" w:hanging="360"/>
      </w:pPr>
    </w:lvl>
    <w:lvl w:ilvl="4" w:tplc="04160019" w:tentative="1">
      <w:start w:val="1"/>
      <w:numFmt w:val="lowerLetter"/>
      <w:lvlText w:val="%5."/>
      <w:lvlJc w:val="left"/>
      <w:pPr>
        <w:ind w:left="3660" w:hanging="360"/>
      </w:pPr>
    </w:lvl>
    <w:lvl w:ilvl="5" w:tplc="0416001B" w:tentative="1">
      <w:start w:val="1"/>
      <w:numFmt w:val="lowerRoman"/>
      <w:lvlText w:val="%6."/>
      <w:lvlJc w:val="right"/>
      <w:pPr>
        <w:ind w:left="4380" w:hanging="180"/>
      </w:pPr>
    </w:lvl>
    <w:lvl w:ilvl="6" w:tplc="0416000F" w:tentative="1">
      <w:start w:val="1"/>
      <w:numFmt w:val="decimal"/>
      <w:lvlText w:val="%7."/>
      <w:lvlJc w:val="left"/>
      <w:pPr>
        <w:ind w:left="5100" w:hanging="360"/>
      </w:pPr>
    </w:lvl>
    <w:lvl w:ilvl="7" w:tplc="04160019" w:tentative="1">
      <w:start w:val="1"/>
      <w:numFmt w:val="lowerLetter"/>
      <w:lvlText w:val="%8."/>
      <w:lvlJc w:val="left"/>
      <w:pPr>
        <w:ind w:left="5820" w:hanging="360"/>
      </w:pPr>
    </w:lvl>
    <w:lvl w:ilvl="8" w:tplc="04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" w15:restartNumberingAfterBreak="0">
    <w:nsid w:val="0260584B"/>
    <w:multiLevelType w:val="hybridMultilevel"/>
    <w:tmpl w:val="B134BB9A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8D62FA"/>
    <w:multiLevelType w:val="hybridMultilevel"/>
    <w:tmpl w:val="3BFC80F0"/>
    <w:lvl w:ilvl="0" w:tplc="1C2E8042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7D2A67"/>
    <w:multiLevelType w:val="multilevel"/>
    <w:tmpl w:val="FE9EB638"/>
    <w:lvl w:ilvl="0">
      <w:start w:val="1"/>
      <w:numFmt w:val="decimal"/>
      <w:lvlText w:val="%1."/>
      <w:lvlJc w:val="left"/>
      <w:pPr>
        <w:tabs>
          <w:tab w:val="num" w:pos="2198"/>
        </w:tabs>
        <w:ind w:left="2198" w:hanging="360"/>
      </w:pPr>
    </w:lvl>
    <w:lvl w:ilvl="1">
      <w:start w:val="1"/>
      <w:numFmt w:val="decimal"/>
      <w:lvlText w:val="%2."/>
      <w:lvlJc w:val="left"/>
      <w:pPr>
        <w:tabs>
          <w:tab w:val="num" w:pos="2558"/>
        </w:tabs>
        <w:ind w:left="2558" w:hanging="360"/>
      </w:pPr>
    </w:lvl>
    <w:lvl w:ilvl="2">
      <w:start w:val="1"/>
      <w:numFmt w:val="decimal"/>
      <w:lvlText w:val="%3."/>
      <w:lvlJc w:val="left"/>
      <w:pPr>
        <w:tabs>
          <w:tab w:val="num" w:pos="2918"/>
        </w:tabs>
        <w:ind w:left="2918" w:hanging="360"/>
      </w:pPr>
    </w:lvl>
    <w:lvl w:ilvl="3">
      <w:start w:val="1"/>
      <w:numFmt w:val="decimal"/>
      <w:lvlText w:val="%4."/>
      <w:lvlJc w:val="left"/>
      <w:pPr>
        <w:tabs>
          <w:tab w:val="num" w:pos="3278"/>
        </w:tabs>
        <w:ind w:left="3278" w:hanging="360"/>
      </w:pPr>
    </w:lvl>
    <w:lvl w:ilvl="4">
      <w:start w:val="1"/>
      <w:numFmt w:val="decimal"/>
      <w:lvlText w:val="%5."/>
      <w:lvlJc w:val="left"/>
      <w:pPr>
        <w:tabs>
          <w:tab w:val="num" w:pos="3638"/>
        </w:tabs>
        <w:ind w:left="3638" w:hanging="360"/>
      </w:pPr>
    </w:lvl>
    <w:lvl w:ilvl="5">
      <w:start w:val="1"/>
      <w:numFmt w:val="decimal"/>
      <w:lvlText w:val="%6."/>
      <w:lvlJc w:val="left"/>
      <w:pPr>
        <w:tabs>
          <w:tab w:val="num" w:pos="3998"/>
        </w:tabs>
        <w:ind w:left="3998" w:hanging="360"/>
      </w:pPr>
    </w:lvl>
    <w:lvl w:ilvl="6">
      <w:start w:val="1"/>
      <w:numFmt w:val="decimal"/>
      <w:lvlText w:val="%7."/>
      <w:lvlJc w:val="left"/>
      <w:pPr>
        <w:tabs>
          <w:tab w:val="num" w:pos="4358"/>
        </w:tabs>
        <w:ind w:left="4358" w:hanging="360"/>
      </w:pPr>
    </w:lvl>
    <w:lvl w:ilvl="7">
      <w:start w:val="1"/>
      <w:numFmt w:val="decimal"/>
      <w:lvlText w:val="%8."/>
      <w:lvlJc w:val="left"/>
      <w:pPr>
        <w:tabs>
          <w:tab w:val="num" w:pos="4718"/>
        </w:tabs>
        <w:ind w:left="4718" w:hanging="360"/>
      </w:pPr>
    </w:lvl>
    <w:lvl w:ilvl="8">
      <w:start w:val="1"/>
      <w:numFmt w:val="decimal"/>
      <w:lvlText w:val="%9."/>
      <w:lvlJc w:val="left"/>
      <w:pPr>
        <w:tabs>
          <w:tab w:val="num" w:pos="5078"/>
        </w:tabs>
        <w:ind w:left="5078" w:hanging="360"/>
      </w:pPr>
    </w:lvl>
  </w:abstractNum>
  <w:abstractNum w:abstractNumId="4" w15:restartNumberingAfterBreak="0">
    <w:nsid w:val="1EA72EFE"/>
    <w:multiLevelType w:val="hybridMultilevel"/>
    <w:tmpl w:val="46C8E022"/>
    <w:lvl w:ilvl="0" w:tplc="04160017">
      <w:start w:val="1"/>
      <w:numFmt w:val="lowerLetter"/>
      <w:lvlText w:val="%1)"/>
      <w:lvlJc w:val="left"/>
      <w:pPr>
        <w:ind w:left="718" w:hanging="360"/>
      </w:pPr>
    </w:lvl>
    <w:lvl w:ilvl="1" w:tplc="04160019" w:tentative="1">
      <w:start w:val="1"/>
      <w:numFmt w:val="lowerLetter"/>
      <w:lvlText w:val="%2."/>
      <w:lvlJc w:val="left"/>
      <w:pPr>
        <w:ind w:left="1438" w:hanging="360"/>
      </w:pPr>
    </w:lvl>
    <w:lvl w:ilvl="2" w:tplc="0416001B" w:tentative="1">
      <w:start w:val="1"/>
      <w:numFmt w:val="lowerRoman"/>
      <w:lvlText w:val="%3."/>
      <w:lvlJc w:val="right"/>
      <w:pPr>
        <w:ind w:left="2158" w:hanging="180"/>
      </w:pPr>
    </w:lvl>
    <w:lvl w:ilvl="3" w:tplc="0416000F" w:tentative="1">
      <w:start w:val="1"/>
      <w:numFmt w:val="decimal"/>
      <w:lvlText w:val="%4."/>
      <w:lvlJc w:val="left"/>
      <w:pPr>
        <w:ind w:left="2878" w:hanging="360"/>
      </w:pPr>
    </w:lvl>
    <w:lvl w:ilvl="4" w:tplc="04160019" w:tentative="1">
      <w:start w:val="1"/>
      <w:numFmt w:val="lowerLetter"/>
      <w:lvlText w:val="%5."/>
      <w:lvlJc w:val="left"/>
      <w:pPr>
        <w:ind w:left="3598" w:hanging="360"/>
      </w:pPr>
    </w:lvl>
    <w:lvl w:ilvl="5" w:tplc="0416001B" w:tentative="1">
      <w:start w:val="1"/>
      <w:numFmt w:val="lowerRoman"/>
      <w:lvlText w:val="%6."/>
      <w:lvlJc w:val="right"/>
      <w:pPr>
        <w:ind w:left="4318" w:hanging="180"/>
      </w:pPr>
    </w:lvl>
    <w:lvl w:ilvl="6" w:tplc="0416000F" w:tentative="1">
      <w:start w:val="1"/>
      <w:numFmt w:val="decimal"/>
      <w:lvlText w:val="%7."/>
      <w:lvlJc w:val="left"/>
      <w:pPr>
        <w:ind w:left="5038" w:hanging="360"/>
      </w:pPr>
    </w:lvl>
    <w:lvl w:ilvl="7" w:tplc="04160019" w:tentative="1">
      <w:start w:val="1"/>
      <w:numFmt w:val="lowerLetter"/>
      <w:lvlText w:val="%8."/>
      <w:lvlJc w:val="left"/>
      <w:pPr>
        <w:ind w:left="5758" w:hanging="360"/>
      </w:pPr>
    </w:lvl>
    <w:lvl w:ilvl="8" w:tplc="0416001B" w:tentative="1">
      <w:start w:val="1"/>
      <w:numFmt w:val="lowerRoman"/>
      <w:lvlText w:val="%9."/>
      <w:lvlJc w:val="right"/>
      <w:pPr>
        <w:ind w:left="6478" w:hanging="180"/>
      </w:pPr>
    </w:lvl>
  </w:abstractNum>
  <w:abstractNum w:abstractNumId="5" w15:restartNumberingAfterBreak="0">
    <w:nsid w:val="34D21CCA"/>
    <w:multiLevelType w:val="multilevel"/>
    <w:tmpl w:val="5EFAFC9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463C1FFC"/>
    <w:multiLevelType w:val="hybridMultilevel"/>
    <w:tmpl w:val="B3DC6DFA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72759A6"/>
    <w:multiLevelType w:val="multilevel"/>
    <w:tmpl w:val="7E26FE6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auto"/>
      </w:rPr>
    </w:lvl>
    <w:lvl w:ilvl="1">
      <w:start w:val="1"/>
      <w:numFmt w:val="decimal"/>
      <w:isLgl/>
      <w:lvlText w:val="%1.%2."/>
      <w:lvlJc w:val="left"/>
      <w:pPr>
        <w:ind w:left="756" w:hanging="720"/>
      </w:pPr>
      <w:rPr>
        <w:rFonts w:hint="default"/>
        <w:b/>
        <w:bCs/>
        <w:color w:val="auto"/>
        <w:vertAlign w:val="baseline"/>
      </w:rPr>
    </w:lvl>
    <w:lvl w:ilvl="2">
      <w:start w:val="1"/>
      <w:numFmt w:val="decimal"/>
      <w:isLgl/>
      <w:lvlText w:val="%1.%2.%3."/>
      <w:lvlJc w:val="left"/>
      <w:pPr>
        <w:ind w:left="756" w:hanging="720"/>
      </w:pPr>
      <w:rPr>
        <w:rFonts w:hint="default"/>
        <w:sz w:val="20"/>
        <w:szCs w:val="20"/>
      </w:rPr>
    </w:lvl>
    <w:lvl w:ilvl="3">
      <w:start w:val="1"/>
      <w:numFmt w:val="decimal"/>
      <w:isLgl/>
      <w:lvlText w:val="%1.%2.%3.%4."/>
      <w:lvlJc w:val="left"/>
      <w:pPr>
        <w:ind w:left="1116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76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7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36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36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96" w:hanging="2160"/>
      </w:pPr>
      <w:rPr>
        <w:rFonts w:hint="default"/>
      </w:rPr>
    </w:lvl>
  </w:abstractNum>
  <w:abstractNum w:abstractNumId="8" w15:restartNumberingAfterBreak="0">
    <w:nsid w:val="47740077"/>
    <w:multiLevelType w:val="hybridMultilevel"/>
    <w:tmpl w:val="12E89DC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2C5184"/>
    <w:multiLevelType w:val="hybridMultilevel"/>
    <w:tmpl w:val="18584A8A"/>
    <w:lvl w:ilvl="0" w:tplc="1D3E164C">
      <w:start w:val="1"/>
      <w:numFmt w:val="decimal"/>
      <w:lvlText w:val="%1."/>
      <w:lvlJc w:val="left"/>
      <w:pPr>
        <w:ind w:left="2138" w:hanging="360"/>
      </w:pPr>
      <w:rPr>
        <w:b/>
        <w:bCs/>
        <w:u w:val="none"/>
      </w:rPr>
    </w:lvl>
    <w:lvl w:ilvl="1" w:tplc="04160019" w:tentative="1">
      <w:start w:val="1"/>
      <w:numFmt w:val="lowerLetter"/>
      <w:lvlText w:val="%2."/>
      <w:lvlJc w:val="left"/>
      <w:pPr>
        <w:ind w:left="2858" w:hanging="360"/>
      </w:pPr>
    </w:lvl>
    <w:lvl w:ilvl="2" w:tplc="0416001B" w:tentative="1">
      <w:start w:val="1"/>
      <w:numFmt w:val="lowerRoman"/>
      <w:lvlText w:val="%3."/>
      <w:lvlJc w:val="right"/>
      <w:pPr>
        <w:ind w:left="3578" w:hanging="180"/>
      </w:pPr>
    </w:lvl>
    <w:lvl w:ilvl="3" w:tplc="0416000F" w:tentative="1">
      <w:start w:val="1"/>
      <w:numFmt w:val="decimal"/>
      <w:lvlText w:val="%4."/>
      <w:lvlJc w:val="left"/>
      <w:pPr>
        <w:ind w:left="4298" w:hanging="360"/>
      </w:pPr>
    </w:lvl>
    <w:lvl w:ilvl="4" w:tplc="04160019" w:tentative="1">
      <w:start w:val="1"/>
      <w:numFmt w:val="lowerLetter"/>
      <w:lvlText w:val="%5."/>
      <w:lvlJc w:val="left"/>
      <w:pPr>
        <w:ind w:left="5018" w:hanging="360"/>
      </w:pPr>
    </w:lvl>
    <w:lvl w:ilvl="5" w:tplc="0416001B" w:tentative="1">
      <w:start w:val="1"/>
      <w:numFmt w:val="lowerRoman"/>
      <w:lvlText w:val="%6."/>
      <w:lvlJc w:val="right"/>
      <w:pPr>
        <w:ind w:left="5738" w:hanging="180"/>
      </w:pPr>
    </w:lvl>
    <w:lvl w:ilvl="6" w:tplc="0416000F" w:tentative="1">
      <w:start w:val="1"/>
      <w:numFmt w:val="decimal"/>
      <w:lvlText w:val="%7."/>
      <w:lvlJc w:val="left"/>
      <w:pPr>
        <w:ind w:left="6458" w:hanging="360"/>
      </w:pPr>
    </w:lvl>
    <w:lvl w:ilvl="7" w:tplc="04160019" w:tentative="1">
      <w:start w:val="1"/>
      <w:numFmt w:val="lowerLetter"/>
      <w:lvlText w:val="%8."/>
      <w:lvlJc w:val="left"/>
      <w:pPr>
        <w:ind w:left="7178" w:hanging="360"/>
      </w:pPr>
    </w:lvl>
    <w:lvl w:ilvl="8" w:tplc="0416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10" w15:restartNumberingAfterBreak="0">
    <w:nsid w:val="56443073"/>
    <w:multiLevelType w:val="hybridMultilevel"/>
    <w:tmpl w:val="72103A3E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BC4A0B"/>
    <w:multiLevelType w:val="hybridMultilevel"/>
    <w:tmpl w:val="947AA4B8"/>
    <w:lvl w:ilvl="0" w:tplc="0416000D">
      <w:start w:val="1"/>
      <w:numFmt w:val="bullet"/>
      <w:lvlText w:val=""/>
      <w:lvlJc w:val="left"/>
      <w:pPr>
        <w:ind w:left="719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5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79" w:hanging="360"/>
      </w:pPr>
      <w:rPr>
        <w:rFonts w:ascii="Wingdings" w:hAnsi="Wingdings" w:hint="default"/>
      </w:rPr>
    </w:lvl>
  </w:abstractNum>
  <w:abstractNum w:abstractNumId="12" w15:restartNumberingAfterBreak="0">
    <w:nsid w:val="6DC27559"/>
    <w:multiLevelType w:val="hybridMultilevel"/>
    <w:tmpl w:val="46C8E022"/>
    <w:lvl w:ilvl="0" w:tplc="04160017">
      <w:start w:val="1"/>
      <w:numFmt w:val="lowerLetter"/>
      <w:lvlText w:val="%1)"/>
      <w:lvlJc w:val="left"/>
      <w:pPr>
        <w:ind w:left="718" w:hanging="360"/>
      </w:pPr>
    </w:lvl>
    <w:lvl w:ilvl="1" w:tplc="04160019" w:tentative="1">
      <w:start w:val="1"/>
      <w:numFmt w:val="lowerLetter"/>
      <w:lvlText w:val="%2."/>
      <w:lvlJc w:val="left"/>
      <w:pPr>
        <w:ind w:left="1438" w:hanging="360"/>
      </w:pPr>
    </w:lvl>
    <w:lvl w:ilvl="2" w:tplc="0416001B" w:tentative="1">
      <w:start w:val="1"/>
      <w:numFmt w:val="lowerRoman"/>
      <w:lvlText w:val="%3."/>
      <w:lvlJc w:val="right"/>
      <w:pPr>
        <w:ind w:left="2158" w:hanging="180"/>
      </w:pPr>
    </w:lvl>
    <w:lvl w:ilvl="3" w:tplc="0416000F" w:tentative="1">
      <w:start w:val="1"/>
      <w:numFmt w:val="decimal"/>
      <w:lvlText w:val="%4."/>
      <w:lvlJc w:val="left"/>
      <w:pPr>
        <w:ind w:left="2878" w:hanging="360"/>
      </w:pPr>
    </w:lvl>
    <w:lvl w:ilvl="4" w:tplc="04160019" w:tentative="1">
      <w:start w:val="1"/>
      <w:numFmt w:val="lowerLetter"/>
      <w:lvlText w:val="%5."/>
      <w:lvlJc w:val="left"/>
      <w:pPr>
        <w:ind w:left="3598" w:hanging="360"/>
      </w:pPr>
    </w:lvl>
    <w:lvl w:ilvl="5" w:tplc="0416001B" w:tentative="1">
      <w:start w:val="1"/>
      <w:numFmt w:val="lowerRoman"/>
      <w:lvlText w:val="%6."/>
      <w:lvlJc w:val="right"/>
      <w:pPr>
        <w:ind w:left="4318" w:hanging="180"/>
      </w:pPr>
    </w:lvl>
    <w:lvl w:ilvl="6" w:tplc="0416000F" w:tentative="1">
      <w:start w:val="1"/>
      <w:numFmt w:val="decimal"/>
      <w:lvlText w:val="%7."/>
      <w:lvlJc w:val="left"/>
      <w:pPr>
        <w:ind w:left="5038" w:hanging="360"/>
      </w:pPr>
    </w:lvl>
    <w:lvl w:ilvl="7" w:tplc="04160019" w:tentative="1">
      <w:start w:val="1"/>
      <w:numFmt w:val="lowerLetter"/>
      <w:lvlText w:val="%8."/>
      <w:lvlJc w:val="left"/>
      <w:pPr>
        <w:ind w:left="5758" w:hanging="360"/>
      </w:pPr>
    </w:lvl>
    <w:lvl w:ilvl="8" w:tplc="0416001B" w:tentative="1">
      <w:start w:val="1"/>
      <w:numFmt w:val="lowerRoman"/>
      <w:lvlText w:val="%9."/>
      <w:lvlJc w:val="right"/>
      <w:pPr>
        <w:ind w:left="6478" w:hanging="180"/>
      </w:pPr>
    </w:lvl>
  </w:abstractNum>
  <w:abstractNum w:abstractNumId="13" w15:restartNumberingAfterBreak="0">
    <w:nsid w:val="7249378B"/>
    <w:multiLevelType w:val="multilevel"/>
    <w:tmpl w:val="2C74DC3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4" w15:restartNumberingAfterBreak="0">
    <w:nsid w:val="797559DF"/>
    <w:multiLevelType w:val="multilevel"/>
    <w:tmpl w:val="129A1A4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7C3F5B03"/>
    <w:multiLevelType w:val="hybridMultilevel"/>
    <w:tmpl w:val="766475BE"/>
    <w:lvl w:ilvl="0" w:tplc="0416000D">
      <w:start w:val="1"/>
      <w:numFmt w:val="bullet"/>
      <w:lvlText w:val=""/>
      <w:lvlJc w:val="left"/>
      <w:pPr>
        <w:ind w:left="719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1439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59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79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599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19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39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59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79" w:hanging="360"/>
      </w:pPr>
      <w:rPr>
        <w:rFonts w:ascii="Wingdings" w:hAnsi="Wingdings" w:hint="default"/>
      </w:rPr>
    </w:lvl>
  </w:abstractNum>
  <w:abstractNum w:abstractNumId="16" w15:restartNumberingAfterBreak="0">
    <w:nsid w:val="7E3463E3"/>
    <w:multiLevelType w:val="multilevel"/>
    <w:tmpl w:val="87B8035E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/>
        <w:bCs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12"/>
  </w:num>
  <w:num w:numId="2">
    <w:abstractNumId w:val="4"/>
  </w:num>
  <w:num w:numId="3">
    <w:abstractNumId w:val="1"/>
  </w:num>
  <w:num w:numId="4">
    <w:abstractNumId w:val="8"/>
  </w:num>
  <w:num w:numId="5">
    <w:abstractNumId w:val="16"/>
  </w:num>
  <w:num w:numId="6">
    <w:abstractNumId w:val="3"/>
  </w:num>
  <w:num w:numId="7">
    <w:abstractNumId w:val="13"/>
  </w:num>
  <w:num w:numId="8">
    <w:abstractNumId w:val="14"/>
  </w:num>
  <w:num w:numId="9">
    <w:abstractNumId w:val="5"/>
  </w:num>
  <w:num w:numId="10">
    <w:abstractNumId w:val="7"/>
  </w:num>
  <w:num w:numId="11">
    <w:abstractNumId w:val="10"/>
  </w:num>
  <w:num w:numId="12">
    <w:abstractNumId w:val="11"/>
  </w:num>
  <w:num w:numId="13">
    <w:abstractNumId w:val="15"/>
  </w:num>
  <w:num w:numId="14">
    <w:abstractNumId w:val="9"/>
  </w:num>
  <w:num w:numId="15">
    <w:abstractNumId w:val="2"/>
  </w:num>
  <w:num w:numId="16">
    <w:abstractNumId w:val="6"/>
  </w:num>
  <w:num w:numId="1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ocumentProtection w:edit="readOnly" w:formatting="1" w:enforcement="0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A694A"/>
    <w:rsid w:val="000061E5"/>
    <w:rsid w:val="00007BC3"/>
    <w:rsid w:val="00011BF1"/>
    <w:rsid w:val="00011C54"/>
    <w:rsid w:val="000154D0"/>
    <w:rsid w:val="000154F7"/>
    <w:rsid w:val="00016529"/>
    <w:rsid w:val="00022B51"/>
    <w:rsid w:val="00024F0C"/>
    <w:rsid w:val="00025042"/>
    <w:rsid w:val="00027068"/>
    <w:rsid w:val="00035480"/>
    <w:rsid w:val="00035725"/>
    <w:rsid w:val="00035DD3"/>
    <w:rsid w:val="000364C7"/>
    <w:rsid w:val="00037215"/>
    <w:rsid w:val="0004128F"/>
    <w:rsid w:val="0004632F"/>
    <w:rsid w:val="000464D5"/>
    <w:rsid w:val="000558CA"/>
    <w:rsid w:val="00055F5B"/>
    <w:rsid w:val="00061E96"/>
    <w:rsid w:val="00062C16"/>
    <w:rsid w:val="00065BF0"/>
    <w:rsid w:val="000700E4"/>
    <w:rsid w:val="000770DE"/>
    <w:rsid w:val="000812A9"/>
    <w:rsid w:val="00081BD0"/>
    <w:rsid w:val="00085DC9"/>
    <w:rsid w:val="00090BE4"/>
    <w:rsid w:val="000A0E69"/>
    <w:rsid w:val="000A44E5"/>
    <w:rsid w:val="000A4FA9"/>
    <w:rsid w:val="000B0F00"/>
    <w:rsid w:val="000B1B5C"/>
    <w:rsid w:val="000B3925"/>
    <w:rsid w:val="000B4A85"/>
    <w:rsid w:val="000B5105"/>
    <w:rsid w:val="000B72AB"/>
    <w:rsid w:val="000C0F84"/>
    <w:rsid w:val="000D3FDE"/>
    <w:rsid w:val="000D68DD"/>
    <w:rsid w:val="000E178A"/>
    <w:rsid w:val="000E6361"/>
    <w:rsid w:val="000E707C"/>
    <w:rsid w:val="000E71A9"/>
    <w:rsid w:val="000F59CD"/>
    <w:rsid w:val="00100F99"/>
    <w:rsid w:val="001067F1"/>
    <w:rsid w:val="0010684C"/>
    <w:rsid w:val="00111E11"/>
    <w:rsid w:val="0011366B"/>
    <w:rsid w:val="00117D49"/>
    <w:rsid w:val="0012143F"/>
    <w:rsid w:val="00131F4B"/>
    <w:rsid w:val="00133E0D"/>
    <w:rsid w:val="00135191"/>
    <w:rsid w:val="00143278"/>
    <w:rsid w:val="00147062"/>
    <w:rsid w:val="00166383"/>
    <w:rsid w:val="00167046"/>
    <w:rsid w:val="00172DBD"/>
    <w:rsid w:val="001819AF"/>
    <w:rsid w:val="00182462"/>
    <w:rsid w:val="00187CF6"/>
    <w:rsid w:val="0019076D"/>
    <w:rsid w:val="001A08E9"/>
    <w:rsid w:val="001A1DCF"/>
    <w:rsid w:val="001A3A9F"/>
    <w:rsid w:val="001A5D89"/>
    <w:rsid w:val="001B047C"/>
    <w:rsid w:val="001C0A52"/>
    <w:rsid w:val="001C246B"/>
    <w:rsid w:val="001C5E71"/>
    <w:rsid w:val="001C7061"/>
    <w:rsid w:val="001E1A27"/>
    <w:rsid w:val="001E5A32"/>
    <w:rsid w:val="001E6655"/>
    <w:rsid w:val="001E66B4"/>
    <w:rsid w:val="001E7C38"/>
    <w:rsid w:val="001F3D8D"/>
    <w:rsid w:val="001F733C"/>
    <w:rsid w:val="00212C79"/>
    <w:rsid w:val="00225FCF"/>
    <w:rsid w:val="002304EB"/>
    <w:rsid w:val="00231FE7"/>
    <w:rsid w:val="00235DCA"/>
    <w:rsid w:val="00237FD3"/>
    <w:rsid w:val="00241AFA"/>
    <w:rsid w:val="00242F78"/>
    <w:rsid w:val="002516EE"/>
    <w:rsid w:val="002527C3"/>
    <w:rsid w:val="00261CE0"/>
    <w:rsid w:val="00263CBF"/>
    <w:rsid w:val="002645EC"/>
    <w:rsid w:val="00264F24"/>
    <w:rsid w:val="002707E0"/>
    <w:rsid w:val="00273B3A"/>
    <w:rsid w:val="00280D6D"/>
    <w:rsid w:val="00281DD3"/>
    <w:rsid w:val="0028665D"/>
    <w:rsid w:val="00286A62"/>
    <w:rsid w:val="00287C0B"/>
    <w:rsid w:val="002918B6"/>
    <w:rsid w:val="002920D9"/>
    <w:rsid w:val="002961E4"/>
    <w:rsid w:val="0029636A"/>
    <w:rsid w:val="00297095"/>
    <w:rsid w:val="002A0744"/>
    <w:rsid w:val="002A2855"/>
    <w:rsid w:val="002A694A"/>
    <w:rsid w:val="002B1FE0"/>
    <w:rsid w:val="002B2989"/>
    <w:rsid w:val="002B29FC"/>
    <w:rsid w:val="002B3D2F"/>
    <w:rsid w:val="002B57AC"/>
    <w:rsid w:val="002B74C4"/>
    <w:rsid w:val="002C0BCF"/>
    <w:rsid w:val="002C48E9"/>
    <w:rsid w:val="002C66C2"/>
    <w:rsid w:val="002C68AC"/>
    <w:rsid w:val="002C6CDB"/>
    <w:rsid w:val="002D1867"/>
    <w:rsid w:val="002D560F"/>
    <w:rsid w:val="002D7AB7"/>
    <w:rsid w:val="002D7E83"/>
    <w:rsid w:val="002E0418"/>
    <w:rsid w:val="002E2036"/>
    <w:rsid w:val="00301B11"/>
    <w:rsid w:val="00304858"/>
    <w:rsid w:val="0030561D"/>
    <w:rsid w:val="00311724"/>
    <w:rsid w:val="003237A2"/>
    <w:rsid w:val="003239ED"/>
    <w:rsid w:val="00326A2B"/>
    <w:rsid w:val="00331658"/>
    <w:rsid w:val="003330AD"/>
    <w:rsid w:val="0033716B"/>
    <w:rsid w:val="00343881"/>
    <w:rsid w:val="00343CD3"/>
    <w:rsid w:val="00344207"/>
    <w:rsid w:val="003459C2"/>
    <w:rsid w:val="00345FC0"/>
    <w:rsid w:val="00347215"/>
    <w:rsid w:val="00370FF4"/>
    <w:rsid w:val="00374B24"/>
    <w:rsid w:val="00374FEB"/>
    <w:rsid w:val="00377B8E"/>
    <w:rsid w:val="0038475A"/>
    <w:rsid w:val="0038672E"/>
    <w:rsid w:val="00387CB0"/>
    <w:rsid w:val="00392016"/>
    <w:rsid w:val="00394F9A"/>
    <w:rsid w:val="003967F3"/>
    <w:rsid w:val="003A0C7B"/>
    <w:rsid w:val="003A42F9"/>
    <w:rsid w:val="003A6FA2"/>
    <w:rsid w:val="003B0313"/>
    <w:rsid w:val="003B540C"/>
    <w:rsid w:val="003C03F7"/>
    <w:rsid w:val="003C3D60"/>
    <w:rsid w:val="003C4782"/>
    <w:rsid w:val="003D58DA"/>
    <w:rsid w:val="003F0846"/>
    <w:rsid w:val="003F7453"/>
    <w:rsid w:val="003F77EE"/>
    <w:rsid w:val="00401EE6"/>
    <w:rsid w:val="004025B9"/>
    <w:rsid w:val="004073B7"/>
    <w:rsid w:val="004120A0"/>
    <w:rsid w:val="00412B0D"/>
    <w:rsid w:val="00426C22"/>
    <w:rsid w:val="004300B5"/>
    <w:rsid w:val="004316EF"/>
    <w:rsid w:val="004358C9"/>
    <w:rsid w:val="00436195"/>
    <w:rsid w:val="00437DD0"/>
    <w:rsid w:val="004425F3"/>
    <w:rsid w:val="00442858"/>
    <w:rsid w:val="00442D23"/>
    <w:rsid w:val="00444C9F"/>
    <w:rsid w:val="00450B0C"/>
    <w:rsid w:val="0045229E"/>
    <w:rsid w:val="00452632"/>
    <w:rsid w:val="0046617B"/>
    <w:rsid w:val="0047100F"/>
    <w:rsid w:val="004742CF"/>
    <w:rsid w:val="00474408"/>
    <w:rsid w:val="00486DF7"/>
    <w:rsid w:val="00493320"/>
    <w:rsid w:val="0049659C"/>
    <w:rsid w:val="0049685B"/>
    <w:rsid w:val="004A09B1"/>
    <w:rsid w:val="004A3480"/>
    <w:rsid w:val="004A605D"/>
    <w:rsid w:val="004B0473"/>
    <w:rsid w:val="004B0D24"/>
    <w:rsid w:val="004B0F75"/>
    <w:rsid w:val="004B23BE"/>
    <w:rsid w:val="004B44D2"/>
    <w:rsid w:val="004B4BFD"/>
    <w:rsid w:val="004B7A1B"/>
    <w:rsid w:val="004C1DC8"/>
    <w:rsid w:val="004C30FB"/>
    <w:rsid w:val="004C39F4"/>
    <w:rsid w:val="004C614A"/>
    <w:rsid w:val="004C7775"/>
    <w:rsid w:val="004D59F0"/>
    <w:rsid w:val="004D623A"/>
    <w:rsid w:val="004D6FB6"/>
    <w:rsid w:val="004E01CC"/>
    <w:rsid w:val="004E0BBA"/>
    <w:rsid w:val="004E160F"/>
    <w:rsid w:val="004F1403"/>
    <w:rsid w:val="004F1C0D"/>
    <w:rsid w:val="004F211E"/>
    <w:rsid w:val="004F48A5"/>
    <w:rsid w:val="00500395"/>
    <w:rsid w:val="00502417"/>
    <w:rsid w:val="0050242D"/>
    <w:rsid w:val="00514298"/>
    <w:rsid w:val="00514655"/>
    <w:rsid w:val="005170BF"/>
    <w:rsid w:val="00517F77"/>
    <w:rsid w:val="00520AE0"/>
    <w:rsid w:val="00531D2A"/>
    <w:rsid w:val="00535FEF"/>
    <w:rsid w:val="00540B1B"/>
    <w:rsid w:val="00540F41"/>
    <w:rsid w:val="00545ACF"/>
    <w:rsid w:val="00546A1D"/>
    <w:rsid w:val="00553A93"/>
    <w:rsid w:val="00553F83"/>
    <w:rsid w:val="005556AC"/>
    <w:rsid w:val="005609E4"/>
    <w:rsid w:val="005709CC"/>
    <w:rsid w:val="00572BD0"/>
    <w:rsid w:val="005730CF"/>
    <w:rsid w:val="00575DBC"/>
    <w:rsid w:val="005832C5"/>
    <w:rsid w:val="00583F9A"/>
    <w:rsid w:val="00592068"/>
    <w:rsid w:val="00593A32"/>
    <w:rsid w:val="005B2B6C"/>
    <w:rsid w:val="005B37A5"/>
    <w:rsid w:val="005B6032"/>
    <w:rsid w:val="005C142E"/>
    <w:rsid w:val="005C4944"/>
    <w:rsid w:val="005C52C9"/>
    <w:rsid w:val="005C7539"/>
    <w:rsid w:val="005D038E"/>
    <w:rsid w:val="005D03C5"/>
    <w:rsid w:val="005D07DC"/>
    <w:rsid w:val="005D762D"/>
    <w:rsid w:val="005E0539"/>
    <w:rsid w:val="005E27A7"/>
    <w:rsid w:val="005E2A0A"/>
    <w:rsid w:val="005E30C0"/>
    <w:rsid w:val="005F0285"/>
    <w:rsid w:val="005F044C"/>
    <w:rsid w:val="005F2B91"/>
    <w:rsid w:val="005F7888"/>
    <w:rsid w:val="00604E3E"/>
    <w:rsid w:val="0060510A"/>
    <w:rsid w:val="0060597D"/>
    <w:rsid w:val="00606823"/>
    <w:rsid w:val="00611989"/>
    <w:rsid w:val="0061234B"/>
    <w:rsid w:val="0062144A"/>
    <w:rsid w:val="00621C83"/>
    <w:rsid w:val="00625453"/>
    <w:rsid w:val="006315D1"/>
    <w:rsid w:val="0063584D"/>
    <w:rsid w:val="00635D56"/>
    <w:rsid w:val="00645464"/>
    <w:rsid w:val="00646628"/>
    <w:rsid w:val="00647FCA"/>
    <w:rsid w:val="00651EED"/>
    <w:rsid w:val="00652896"/>
    <w:rsid w:val="00666234"/>
    <w:rsid w:val="006832A7"/>
    <w:rsid w:val="006841D0"/>
    <w:rsid w:val="006841EF"/>
    <w:rsid w:val="00692BC7"/>
    <w:rsid w:val="00692D5C"/>
    <w:rsid w:val="006A22CE"/>
    <w:rsid w:val="006A5162"/>
    <w:rsid w:val="006B2110"/>
    <w:rsid w:val="006B2411"/>
    <w:rsid w:val="006B28CD"/>
    <w:rsid w:val="006B71D8"/>
    <w:rsid w:val="006B7F23"/>
    <w:rsid w:val="006C3E00"/>
    <w:rsid w:val="006C4AE5"/>
    <w:rsid w:val="006D1057"/>
    <w:rsid w:val="006D48D0"/>
    <w:rsid w:val="006E1D54"/>
    <w:rsid w:val="006E4705"/>
    <w:rsid w:val="006E516C"/>
    <w:rsid w:val="006F5808"/>
    <w:rsid w:val="006F60A4"/>
    <w:rsid w:val="00701589"/>
    <w:rsid w:val="00701A48"/>
    <w:rsid w:val="007069D4"/>
    <w:rsid w:val="00707999"/>
    <w:rsid w:val="00710088"/>
    <w:rsid w:val="00711686"/>
    <w:rsid w:val="00712B30"/>
    <w:rsid w:val="00712BDD"/>
    <w:rsid w:val="0071325B"/>
    <w:rsid w:val="00714365"/>
    <w:rsid w:val="00717C2B"/>
    <w:rsid w:val="00717F9C"/>
    <w:rsid w:val="00720CFF"/>
    <w:rsid w:val="0072320D"/>
    <w:rsid w:val="00724F8F"/>
    <w:rsid w:val="007267A1"/>
    <w:rsid w:val="00733621"/>
    <w:rsid w:val="00734CE0"/>
    <w:rsid w:val="007365C1"/>
    <w:rsid w:val="007469BD"/>
    <w:rsid w:val="00746B77"/>
    <w:rsid w:val="00746D67"/>
    <w:rsid w:val="00747CD7"/>
    <w:rsid w:val="00750ACF"/>
    <w:rsid w:val="007567C9"/>
    <w:rsid w:val="00756B26"/>
    <w:rsid w:val="0075733D"/>
    <w:rsid w:val="00761CA6"/>
    <w:rsid w:val="00763906"/>
    <w:rsid w:val="007743A5"/>
    <w:rsid w:val="007764B0"/>
    <w:rsid w:val="00776FBA"/>
    <w:rsid w:val="007811D7"/>
    <w:rsid w:val="00781727"/>
    <w:rsid w:val="00782108"/>
    <w:rsid w:val="00785814"/>
    <w:rsid w:val="00793B2D"/>
    <w:rsid w:val="007948E1"/>
    <w:rsid w:val="007A18CB"/>
    <w:rsid w:val="007A4A35"/>
    <w:rsid w:val="007A7BB2"/>
    <w:rsid w:val="007B24FC"/>
    <w:rsid w:val="007B3A87"/>
    <w:rsid w:val="007C388F"/>
    <w:rsid w:val="007C7B16"/>
    <w:rsid w:val="007D5F70"/>
    <w:rsid w:val="007D7A6F"/>
    <w:rsid w:val="007E0576"/>
    <w:rsid w:val="007E2105"/>
    <w:rsid w:val="007E7E03"/>
    <w:rsid w:val="007F5738"/>
    <w:rsid w:val="00810BA1"/>
    <w:rsid w:val="008136CB"/>
    <w:rsid w:val="008154F3"/>
    <w:rsid w:val="0081656D"/>
    <w:rsid w:val="0082260A"/>
    <w:rsid w:val="00825929"/>
    <w:rsid w:val="0082616C"/>
    <w:rsid w:val="0082621E"/>
    <w:rsid w:val="00827BA4"/>
    <w:rsid w:val="00830EF7"/>
    <w:rsid w:val="00832E23"/>
    <w:rsid w:val="00834A9F"/>
    <w:rsid w:val="00837DD7"/>
    <w:rsid w:val="00842FD1"/>
    <w:rsid w:val="00843778"/>
    <w:rsid w:val="00855A7F"/>
    <w:rsid w:val="0085602F"/>
    <w:rsid w:val="00863575"/>
    <w:rsid w:val="00866565"/>
    <w:rsid w:val="00870655"/>
    <w:rsid w:val="008722AF"/>
    <w:rsid w:val="008736F3"/>
    <w:rsid w:val="00873AC8"/>
    <w:rsid w:val="00884815"/>
    <w:rsid w:val="00884DEF"/>
    <w:rsid w:val="008954A1"/>
    <w:rsid w:val="00897D13"/>
    <w:rsid w:val="008A0551"/>
    <w:rsid w:val="008A348E"/>
    <w:rsid w:val="008A56E4"/>
    <w:rsid w:val="008A7308"/>
    <w:rsid w:val="008B3690"/>
    <w:rsid w:val="008B5240"/>
    <w:rsid w:val="008C3A40"/>
    <w:rsid w:val="008C3D23"/>
    <w:rsid w:val="008C62E2"/>
    <w:rsid w:val="008D6BCB"/>
    <w:rsid w:val="008D77BB"/>
    <w:rsid w:val="008E6583"/>
    <w:rsid w:val="008F0377"/>
    <w:rsid w:val="008F1C4D"/>
    <w:rsid w:val="008F1D28"/>
    <w:rsid w:val="00900500"/>
    <w:rsid w:val="00904202"/>
    <w:rsid w:val="009071BE"/>
    <w:rsid w:val="00911192"/>
    <w:rsid w:val="00911207"/>
    <w:rsid w:val="00925383"/>
    <w:rsid w:val="009278A4"/>
    <w:rsid w:val="00931162"/>
    <w:rsid w:val="0094048E"/>
    <w:rsid w:val="00947F14"/>
    <w:rsid w:val="00952CA4"/>
    <w:rsid w:val="00953C02"/>
    <w:rsid w:val="009570B6"/>
    <w:rsid w:val="00957BAA"/>
    <w:rsid w:val="00972179"/>
    <w:rsid w:val="009773CE"/>
    <w:rsid w:val="00993159"/>
    <w:rsid w:val="00995739"/>
    <w:rsid w:val="009975EC"/>
    <w:rsid w:val="009A18C6"/>
    <w:rsid w:val="009B40D7"/>
    <w:rsid w:val="009B44C4"/>
    <w:rsid w:val="009B589E"/>
    <w:rsid w:val="009B6648"/>
    <w:rsid w:val="009C45A6"/>
    <w:rsid w:val="009D0616"/>
    <w:rsid w:val="009D2C00"/>
    <w:rsid w:val="009E0CE8"/>
    <w:rsid w:val="009E1E17"/>
    <w:rsid w:val="009E7EA7"/>
    <w:rsid w:val="009F3042"/>
    <w:rsid w:val="009F7DDD"/>
    <w:rsid w:val="00A11105"/>
    <w:rsid w:val="00A12354"/>
    <w:rsid w:val="00A13C11"/>
    <w:rsid w:val="00A224BF"/>
    <w:rsid w:val="00A2550D"/>
    <w:rsid w:val="00A2745A"/>
    <w:rsid w:val="00A27B7E"/>
    <w:rsid w:val="00A32CA4"/>
    <w:rsid w:val="00A33F11"/>
    <w:rsid w:val="00A35145"/>
    <w:rsid w:val="00A35448"/>
    <w:rsid w:val="00A36F22"/>
    <w:rsid w:val="00A51E7F"/>
    <w:rsid w:val="00A54299"/>
    <w:rsid w:val="00A55DF5"/>
    <w:rsid w:val="00A562E4"/>
    <w:rsid w:val="00A6279D"/>
    <w:rsid w:val="00A80876"/>
    <w:rsid w:val="00A843A6"/>
    <w:rsid w:val="00A905F7"/>
    <w:rsid w:val="00A947FC"/>
    <w:rsid w:val="00A94885"/>
    <w:rsid w:val="00A95CE0"/>
    <w:rsid w:val="00AA2C8D"/>
    <w:rsid w:val="00AA2CE5"/>
    <w:rsid w:val="00AA3FDB"/>
    <w:rsid w:val="00AA703C"/>
    <w:rsid w:val="00AA7BEB"/>
    <w:rsid w:val="00AA7C9D"/>
    <w:rsid w:val="00AB22F9"/>
    <w:rsid w:val="00AB650B"/>
    <w:rsid w:val="00AC6B02"/>
    <w:rsid w:val="00AD5D2E"/>
    <w:rsid w:val="00AD641D"/>
    <w:rsid w:val="00AD660D"/>
    <w:rsid w:val="00AD68F1"/>
    <w:rsid w:val="00AD74E8"/>
    <w:rsid w:val="00AE1B0A"/>
    <w:rsid w:val="00AE3C5C"/>
    <w:rsid w:val="00AE7AFC"/>
    <w:rsid w:val="00AF2D70"/>
    <w:rsid w:val="00AF3888"/>
    <w:rsid w:val="00AF5BB6"/>
    <w:rsid w:val="00B248AE"/>
    <w:rsid w:val="00B24B44"/>
    <w:rsid w:val="00B24DA9"/>
    <w:rsid w:val="00B26B53"/>
    <w:rsid w:val="00B379F0"/>
    <w:rsid w:val="00B4469B"/>
    <w:rsid w:val="00B4500F"/>
    <w:rsid w:val="00B5084C"/>
    <w:rsid w:val="00B5277C"/>
    <w:rsid w:val="00B5356D"/>
    <w:rsid w:val="00B60B15"/>
    <w:rsid w:val="00B61725"/>
    <w:rsid w:val="00B633F0"/>
    <w:rsid w:val="00B65A3B"/>
    <w:rsid w:val="00B72EA4"/>
    <w:rsid w:val="00B803BE"/>
    <w:rsid w:val="00B9078A"/>
    <w:rsid w:val="00B96ED5"/>
    <w:rsid w:val="00B96F46"/>
    <w:rsid w:val="00BA21A4"/>
    <w:rsid w:val="00BA2A7D"/>
    <w:rsid w:val="00BB3E84"/>
    <w:rsid w:val="00BB4F1D"/>
    <w:rsid w:val="00BC2282"/>
    <w:rsid w:val="00BC5159"/>
    <w:rsid w:val="00BC7CD5"/>
    <w:rsid w:val="00BD0873"/>
    <w:rsid w:val="00BD41AF"/>
    <w:rsid w:val="00BD4704"/>
    <w:rsid w:val="00BD5568"/>
    <w:rsid w:val="00BE0428"/>
    <w:rsid w:val="00BE2D95"/>
    <w:rsid w:val="00BE7B87"/>
    <w:rsid w:val="00BF11DA"/>
    <w:rsid w:val="00BF482F"/>
    <w:rsid w:val="00BF48EB"/>
    <w:rsid w:val="00BF6FB0"/>
    <w:rsid w:val="00C07EE6"/>
    <w:rsid w:val="00C12920"/>
    <w:rsid w:val="00C20D1B"/>
    <w:rsid w:val="00C2154A"/>
    <w:rsid w:val="00C23BD1"/>
    <w:rsid w:val="00C26469"/>
    <w:rsid w:val="00C32333"/>
    <w:rsid w:val="00C32C1C"/>
    <w:rsid w:val="00C337FD"/>
    <w:rsid w:val="00C34A35"/>
    <w:rsid w:val="00C35B74"/>
    <w:rsid w:val="00C40B30"/>
    <w:rsid w:val="00C427EF"/>
    <w:rsid w:val="00C42C10"/>
    <w:rsid w:val="00C57769"/>
    <w:rsid w:val="00C60E75"/>
    <w:rsid w:val="00C703FB"/>
    <w:rsid w:val="00C71C5B"/>
    <w:rsid w:val="00C76E02"/>
    <w:rsid w:val="00C778E3"/>
    <w:rsid w:val="00C804C7"/>
    <w:rsid w:val="00C809AD"/>
    <w:rsid w:val="00C839B0"/>
    <w:rsid w:val="00C83EE1"/>
    <w:rsid w:val="00C9429F"/>
    <w:rsid w:val="00CA04B4"/>
    <w:rsid w:val="00CA1F45"/>
    <w:rsid w:val="00CA407D"/>
    <w:rsid w:val="00CA5102"/>
    <w:rsid w:val="00CA6B70"/>
    <w:rsid w:val="00CB000E"/>
    <w:rsid w:val="00CB5482"/>
    <w:rsid w:val="00CB589E"/>
    <w:rsid w:val="00CC42AB"/>
    <w:rsid w:val="00CC5590"/>
    <w:rsid w:val="00CD420F"/>
    <w:rsid w:val="00CE42F0"/>
    <w:rsid w:val="00CE529F"/>
    <w:rsid w:val="00CF1382"/>
    <w:rsid w:val="00CF159C"/>
    <w:rsid w:val="00CF2095"/>
    <w:rsid w:val="00CF3D98"/>
    <w:rsid w:val="00CF4B5F"/>
    <w:rsid w:val="00CF5765"/>
    <w:rsid w:val="00CF6F14"/>
    <w:rsid w:val="00D028D5"/>
    <w:rsid w:val="00D146F1"/>
    <w:rsid w:val="00D245DA"/>
    <w:rsid w:val="00D24933"/>
    <w:rsid w:val="00D2707C"/>
    <w:rsid w:val="00D30047"/>
    <w:rsid w:val="00D33E8B"/>
    <w:rsid w:val="00D476FD"/>
    <w:rsid w:val="00D47F1F"/>
    <w:rsid w:val="00D51697"/>
    <w:rsid w:val="00D547CD"/>
    <w:rsid w:val="00D5607A"/>
    <w:rsid w:val="00D63631"/>
    <w:rsid w:val="00D6397D"/>
    <w:rsid w:val="00D65A3C"/>
    <w:rsid w:val="00D667C0"/>
    <w:rsid w:val="00D67C46"/>
    <w:rsid w:val="00D72DBB"/>
    <w:rsid w:val="00D72DC6"/>
    <w:rsid w:val="00D7495E"/>
    <w:rsid w:val="00D75A21"/>
    <w:rsid w:val="00D8487C"/>
    <w:rsid w:val="00D87291"/>
    <w:rsid w:val="00D92B3A"/>
    <w:rsid w:val="00DA0C6A"/>
    <w:rsid w:val="00DA2864"/>
    <w:rsid w:val="00DA5909"/>
    <w:rsid w:val="00DA6838"/>
    <w:rsid w:val="00DB6A5F"/>
    <w:rsid w:val="00DC12D1"/>
    <w:rsid w:val="00DC4FBA"/>
    <w:rsid w:val="00DD3194"/>
    <w:rsid w:val="00DD3C14"/>
    <w:rsid w:val="00DD5C1E"/>
    <w:rsid w:val="00DD626F"/>
    <w:rsid w:val="00DE15A3"/>
    <w:rsid w:val="00DF2225"/>
    <w:rsid w:val="00DF3E68"/>
    <w:rsid w:val="00E019EE"/>
    <w:rsid w:val="00E029A4"/>
    <w:rsid w:val="00E159EA"/>
    <w:rsid w:val="00E21D83"/>
    <w:rsid w:val="00E31B44"/>
    <w:rsid w:val="00E325D8"/>
    <w:rsid w:val="00E401F9"/>
    <w:rsid w:val="00E41823"/>
    <w:rsid w:val="00E44716"/>
    <w:rsid w:val="00E5612C"/>
    <w:rsid w:val="00E570B6"/>
    <w:rsid w:val="00E61371"/>
    <w:rsid w:val="00E625DD"/>
    <w:rsid w:val="00E71E82"/>
    <w:rsid w:val="00E72BB9"/>
    <w:rsid w:val="00E77428"/>
    <w:rsid w:val="00E8267A"/>
    <w:rsid w:val="00E83132"/>
    <w:rsid w:val="00E84659"/>
    <w:rsid w:val="00E8486D"/>
    <w:rsid w:val="00E859F9"/>
    <w:rsid w:val="00E95179"/>
    <w:rsid w:val="00E959EB"/>
    <w:rsid w:val="00E96B1B"/>
    <w:rsid w:val="00EB410D"/>
    <w:rsid w:val="00EB520A"/>
    <w:rsid w:val="00EC7DB9"/>
    <w:rsid w:val="00ED3B88"/>
    <w:rsid w:val="00ED3E18"/>
    <w:rsid w:val="00ED51F9"/>
    <w:rsid w:val="00ED55BA"/>
    <w:rsid w:val="00EE04AF"/>
    <w:rsid w:val="00EE71E7"/>
    <w:rsid w:val="00EE7712"/>
    <w:rsid w:val="00EF31B3"/>
    <w:rsid w:val="00EF4BFE"/>
    <w:rsid w:val="00EF59E4"/>
    <w:rsid w:val="00F05E6C"/>
    <w:rsid w:val="00F065A4"/>
    <w:rsid w:val="00F13FFA"/>
    <w:rsid w:val="00F15B8C"/>
    <w:rsid w:val="00F23BE8"/>
    <w:rsid w:val="00F25B99"/>
    <w:rsid w:val="00F26A68"/>
    <w:rsid w:val="00F27412"/>
    <w:rsid w:val="00F30A27"/>
    <w:rsid w:val="00F30B35"/>
    <w:rsid w:val="00F338E1"/>
    <w:rsid w:val="00F34539"/>
    <w:rsid w:val="00F362EE"/>
    <w:rsid w:val="00F366F9"/>
    <w:rsid w:val="00F3758B"/>
    <w:rsid w:val="00F403B6"/>
    <w:rsid w:val="00F43AD1"/>
    <w:rsid w:val="00F46339"/>
    <w:rsid w:val="00F47436"/>
    <w:rsid w:val="00F523CA"/>
    <w:rsid w:val="00F61477"/>
    <w:rsid w:val="00F62F89"/>
    <w:rsid w:val="00F71634"/>
    <w:rsid w:val="00F74725"/>
    <w:rsid w:val="00F81567"/>
    <w:rsid w:val="00F87C30"/>
    <w:rsid w:val="00F90289"/>
    <w:rsid w:val="00F91616"/>
    <w:rsid w:val="00FA6E2C"/>
    <w:rsid w:val="00FB2700"/>
    <w:rsid w:val="00FB60EE"/>
    <w:rsid w:val="00FC14F5"/>
    <w:rsid w:val="00FD38B9"/>
    <w:rsid w:val="00FD7101"/>
    <w:rsid w:val="00FE133B"/>
    <w:rsid w:val="00FE2FC6"/>
    <w:rsid w:val="00FE4860"/>
    <w:rsid w:val="00FF65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156DAA"/>
  <w15:docId w15:val="{BA832BB0-474D-4252-B640-033F4D3F70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sz w:val="24"/>
        <w:szCs w:val="24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</w:rPr>
  </w:style>
  <w:style w:type="paragraph" w:styleId="Ttulo1">
    <w:name w:val="heading 1"/>
    <w:basedOn w:val="Normal"/>
    <w:next w:val="Normal"/>
    <w:pPr>
      <w:keepNext/>
      <w:ind w:left="3969"/>
      <w:jc w:val="both"/>
    </w:pPr>
    <w:rPr>
      <w:b/>
      <w:szCs w:val="20"/>
      <w:u w:val="single"/>
    </w:rPr>
  </w:style>
  <w:style w:type="paragraph" w:styleId="Ttulo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qFormat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</w:rPr>
  </w:style>
  <w:style w:type="paragraph" w:styleId="Ttulo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Ttulo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Recuodecorpodetexto">
    <w:name w:val="Body Text Indent"/>
    <w:basedOn w:val="Normal"/>
    <w:pPr>
      <w:ind w:left="851" w:firstLine="3118"/>
      <w:jc w:val="both"/>
    </w:pPr>
    <w:rPr>
      <w:sz w:val="28"/>
      <w:szCs w:val="20"/>
    </w:rPr>
  </w:style>
  <w:style w:type="paragraph" w:styleId="Recuodecorpodetexto2">
    <w:name w:val="Body Text Indent 2"/>
    <w:basedOn w:val="Normal"/>
    <w:pPr>
      <w:ind w:left="1080" w:firstLine="2889"/>
      <w:jc w:val="both"/>
    </w:pPr>
    <w:rPr>
      <w:bCs/>
      <w:sz w:val="25"/>
      <w:szCs w:val="28"/>
    </w:rPr>
  </w:style>
  <w:style w:type="paragraph" w:styleId="Cabealho">
    <w:name w:val="header"/>
    <w:basedOn w:val="Normal"/>
    <w:uiPriority w:val="99"/>
    <w:qFormat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uiPriority w:val="99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Rodap">
    <w:name w:val="footer"/>
    <w:basedOn w:val="Normal"/>
    <w:qFormat/>
    <w:pPr>
      <w:tabs>
        <w:tab w:val="center" w:pos="4252"/>
        <w:tab w:val="right" w:pos="8504"/>
      </w:tabs>
    </w:pPr>
  </w:style>
  <w:style w:type="character" w:customStyle="1" w:styleId="RodapChar">
    <w:name w:val="Rodapé Char"/>
    <w:rPr>
      <w:w w:val="100"/>
      <w:position w:val="-1"/>
      <w:sz w:val="24"/>
      <w:szCs w:val="24"/>
      <w:effect w:val="none"/>
      <w:vertAlign w:val="baseline"/>
      <w:cs w:val="0"/>
      <w:em w:val="none"/>
    </w:rPr>
  </w:style>
  <w:style w:type="paragraph" w:styleId="Textodebalo">
    <w:name w:val="Balloon Text"/>
    <w:basedOn w:val="Normal"/>
    <w:qFormat/>
    <w:rPr>
      <w:rFonts w:ascii="Segoe UI" w:hAnsi="Segoe UI"/>
      <w:sz w:val="18"/>
      <w:szCs w:val="18"/>
    </w:rPr>
  </w:style>
  <w:style w:type="character" w:customStyle="1" w:styleId="TextodebaloChar">
    <w:name w:val="Texto de balão Char"/>
    <w:rPr>
      <w:rFonts w:ascii="Segoe UI" w:hAnsi="Segoe UI" w:cs="Segoe UI"/>
      <w:w w:val="100"/>
      <w:position w:val="-1"/>
      <w:sz w:val="18"/>
      <w:szCs w:val="18"/>
      <w:effect w:val="none"/>
      <w:vertAlign w:val="baseline"/>
      <w:cs w:val="0"/>
      <w:em w:val="none"/>
    </w:rPr>
  </w:style>
  <w:style w:type="character" w:customStyle="1" w:styleId="Ttulo3Char">
    <w:name w:val="Título 3 Char"/>
    <w:rPr>
      <w:rFonts w:ascii="Calibri Light" w:eastAsia="Times New Roman" w:hAnsi="Calibri Light" w:cs="Times New Roman"/>
      <w:b/>
      <w:bCs/>
      <w:w w:val="100"/>
      <w:position w:val="-1"/>
      <w:sz w:val="26"/>
      <w:szCs w:val="26"/>
      <w:effect w:val="none"/>
      <w:vertAlign w:val="baseline"/>
      <w:cs w:val="0"/>
      <w:em w:val="none"/>
    </w:rPr>
  </w:style>
  <w:style w:type="paragraph" w:styleId="Recuodecorpodetexto3">
    <w:name w:val="Body Text Indent 3"/>
    <w:basedOn w:val="Normal"/>
    <w:qFormat/>
    <w:pPr>
      <w:spacing w:after="120"/>
      <w:ind w:left="283"/>
    </w:pPr>
    <w:rPr>
      <w:sz w:val="16"/>
      <w:szCs w:val="16"/>
    </w:rPr>
  </w:style>
  <w:style w:type="character" w:customStyle="1" w:styleId="Recuodecorpodetexto3Char">
    <w:name w:val="Recuo de corpo de texto 3 Char"/>
    <w:rPr>
      <w:w w:val="100"/>
      <w:position w:val="-1"/>
      <w:sz w:val="16"/>
      <w:szCs w:val="16"/>
      <w:effect w:val="none"/>
      <w:vertAlign w:val="baseline"/>
      <w:cs w:val="0"/>
      <w:em w:val="none"/>
    </w:rPr>
  </w:style>
  <w:style w:type="paragraph" w:customStyle="1" w:styleId="Default">
    <w:name w:val="Default"/>
    <w:pPr>
      <w:suppressAutoHyphens/>
      <w:autoSpaceDE w:val="0"/>
      <w:autoSpaceDN w:val="0"/>
      <w:adjustRightInd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Nyala" w:eastAsia="Calibri" w:hAnsi="Nyala" w:cs="Nyala"/>
      <w:color w:val="000000"/>
      <w:position w:val="-1"/>
      <w:lang w:eastAsia="en-US"/>
    </w:rPr>
  </w:style>
  <w:style w:type="paragraph" w:styleId="Subttulo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2">
    <w:name w:val="2"/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1">
    <w:name w:val="1"/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Tabelacomgrade">
    <w:name w:val="Table Grid"/>
    <w:basedOn w:val="Tabelanormal"/>
    <w:uiPriority w:val="39"/>
    <w:rsid w:val="004C39F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Style">
    <w:name w:val="Paragraph Style"/>
    <w:rsid w:val="00B248AE"/>
    <w:pPr>
      <w:autoSpaceDE w:val="0"/>
      <w:autoSpaceDN w:val="0"/>
      <w:adjustRightInd w:val="0"/>
    </w:pPr>
    <w:rPr>
      <w:rFonts w:ascii="Arial" w:hAnsi="Arial" w:cs="Arial"/>
    </w:rPr>
  </w:style>
  <w:style w:type="paragraph" w:styleId="PargrafodaLista">
    <w:name w:val="List Paragraph"/>
    <w:basedOn w:val="Normal"/>
    <w:uiPriority w:val="34"/>
    <w:qFormat/>
    <w:rsid w:val="008C62E2"/>
    <w:pPr>
      <w:ind w:left="720"/>
      <w:contextualSpacing/>
    </w:pPr>
  </w:style>
  <w:style w:type="character" w:styleId="Hyperlink">
    <w:name w:val="Hyperlink"/>
    <w:basedOn w:val="Fontepargpadro"/>
    <w:uiPriority w:val="99"/>
    <w:unhideWhenUsed/>
    <w:rsid w:val="00FB60EE"/>
    <w:rPr>
      <w:color w:val="0000FF" w:themeColor="hyperlink"/>
      <w:u w:val="single"/>
    </w:rPr>
  </w:style>
  <w:style w:type="character" w:styleId="MenoPendente">
    <w:name w:val="Unresolved Mention"/>
    <w:basedOn w:val="Fontepargpadro"/>
    <w:uiPriority w:val="99"/>
    <w:semiHidden/>
    <w:unhideWhenUsed/>
    <w:rsid w:val="00FB60EE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C2154A"/>
    <w:pPr>
      <w:suppressAutoHyphens w:val="0"/>
      <w:spacing w:before="100" w:beforeAutospacing="1" w:after="100" w:afterAutospacing="1" w:line="240" w:lineRule="auto"/>
      <w:ind w:leftChars="0" w:left="0" w:firstLineChars="0" w:firstLine="0"/>
      <w:textDirection w:val="lrTb"/>
      <w:textAlignment w:val="auto"/>
      <w:outlineLvl w:val="9"/>
    </w:pPr>
    <w:rPr>
      <w:position w:val="0"/>
    </w:rPr>
  </w:style>
  <w:style w:type="character" w:styleId="Forte">
    <w:name w:val="Strong"/>
    <w:uiPriority w:val="22"/>
    <w:qFormat/>
    <w:rsid w:val="00BF6FB0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42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0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46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97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7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oter" Target="footer2.xml"/><Relationship Id="rId3" Type="http://schemas.openxmlformats.org/officeDocument/2006/relationships/numbering" Target="numbering.xml"/><Relationship Id="rId21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header" Target="header3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http://tbn1.google.com/images?q=tbn:S3EVsV4_FyAW3M:http://www.diaadia.pr.gov.br/hinos/arquivos/Image/bandeiras_mun/bandeirantes_brasao.jpg" TargetMode="External"/><Relationship Id="rId2" Type="http://schemas.openxmlformats.org/officeDocument/2006/relationships/image" Target="media/image9.jpeg"/><Relationship Id="rId1" Type="http://schemas.openxmlformats.org/officeDocument/2006/relationships/hyperlink" Target="http://images.google.com.br/imgres?imgurl=http://www.diaadia.pr.gov.br/hinos/arquivos/Image/bandeiras_mun/bandeirantes_brasao.jpg&amp;imgrefurl=http://www.diaadia.pr.gov.br/hinos/modules/conteudo/conteudo.php?conteudo=115&amp;usg=__9oLyWX-EEb4QQBK5avSZ3WCfi-c=&amp;h=433&amp;w=374&amp;sz=59&amp;hl=pt-BR&amp;start=179&amp;tbnid=S3EVsV4_FyAW3M:&amp;tbnh=126&amp;tbnw=109&amp;prev=/images?q=bandeirantes+pr&amp;gbv=2&amp;ndsp=20&amp;hl=pt-BR&amp;sa=N&amp;start=160" TargetMode="External"/><Relationship Id="rId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wR77k/g+npfYuneaF/yCmO6mYow==">CgMxLjA4AHIhMWZETHJjTmtuX1JOTVg3NmZWOVQ0LUs5MGUxbU5kSGNQ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8265C2C6-BB50-4977-9CE5-58872860C4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3241</Words>
  <Characters>17506</Characters>
  <Application>Microsoft Office Word</Application>
  <DocSecurity>0</DocSecurity>
  <Lines>145</Lines>
  <Paragraphs>41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20706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</dc:creator>
  <cp:keywords/>
  <dc:description/>
  <cp:lastModifiedBy>Usuário do Windows</cp:lastModifiedBy>
  <cp:revision>2</cp:revision>
  <cp:lastPrinted>2024-04-24T14:07:00Z</cp:lastPrinted>
  <dcterms:created xsi:type="dcterms:W3CDTF">2025-05-23T14:22:00Z</dcterms:created>
  <dcterms:modified xsi:type="dcterms:W3CDTF">2025-05-23T14:22:00Z</dcterms:modified>
</cp:coreProperties>
</file>