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png" ContentType="image/png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itemProps2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tabs>
          <w:tab w:val="clear" w:pos="720"/>
          <w:tab w:val="left" w:pos="567" w:leader="none"/>
        </w:tabs>
        <w:spacing w:lineRule="auto" w:line="276"/>
        <w:ind w:hanging="0" w:left="281" w:right="-426"/>
        <w:jc w:val="center"/>
        <w:rPr>
          <w:sz w:val="28"/>
          <w:szCs w:val="28"/>
        </w:rPr>
      </w:pPr>
      <w:r>
        <mc:AlternateContent>
          <mc:Choice Requires="wps">
            <w:drawing>
              <wp:anchor behindDoc="0" distT="0" distB="0" distL="635" distR="0" simplePos="0" locked="0" layoutInCell="1" allowOverlap="1" relativeHeight="15">
                <wp:simplePos x="0" y="0"/>
                <wp:positionH relativeFrom="column">
                  <wp:posOffset>635</wp:posOffset>
                </wp:positionH>
                <wp:positionV relativeFrom="paragraph">
                  <wp:posOffset>635</wp:posOffset>
                </wp:positionV>
                <wp:extent cx="635000" cy="635000"/>
                <wp:effectExtent l="635" t="0" r="0" b="0"/>
                <wp:wrapNone/>
                <wp:docPr id="1" name="Forma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40" cy="635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a1" path="m0,0l-2147483645,0l-2147483645,-2147483646l0,-2147483646xe" stroked="f" o:allowincell="f" style="position:absolute;margin-left:0.05pt;margin-top:0.05pt;width:49.95pt;height:49.95pt;mso-wrap-style:none;v-text-anchor:middle">
                <v:fill o:detectmouseclick="t" on="false"/>
                <v:stroke color="#3465a4" joinstyle="round" endcap="flat"/>
                <w10:wrap type="none"/>
              </v:rect>
            </w:pict>
          </mc:Fallback>
        </mc:AlternateContent>
      </w:r>
      <w:r>
        <w:rPr>
          <w:rFonts w:eastAsia="Merriweather"/>
          <w:b/>
          <w:sz w:val="28"/>
          <w:szCs w:val="28"/>
        </w:rPr>
        <w:t>DOCUMENTO DE FORMALIZAÇÃO DA DEMANDA (DFD)</w:t>
      </w:r>
    </w:p>
    <w:p>
      <w:pPr>
        <w:pStyle w:val="Normal"/>
        <w:widowControl w:val="false"/>
        <w:tabs>
          <w:tab w:val="clear" w:pos="720"/>
          <w:tab w:val="left" w:pos="567" w:leader="none"/>
        </w:tabs>
        <w:spacing w:lineRule="auto" w:line="276"/>
        <w:ind w:hanging="0" w:left="281" w:right="-426"/>
        <w:jc w:val="center"/>
        <w:rPr>
          <w:rFonts w:ascii="Times New Roman" w:hAnsi="Times New Roman" w:eastAsia="Merriweather"/>
          <w:sz w:val="24"/>
          <w:szCs w:val="24"/>
        </w:rPr>
      </w:pPr>
      <w:r>
        <w:rPr>
          <w:rFonts w:eastAsia="Merriweather"/>
          <w:sz w:val="24"/>
          <w:szCs w:val="24"/>
        </w:rPr>
      </w:r>
    </w:p>
    <w:p>
      <w:pPr>
        <w:pStyle w:val="ListParagraph"/>
        <w:widowControl w:val="false"/>
        <w:numPr>
          <w:ilvl w:val="0"/>
          <w:numId w:val="1"/>
        </w:numPr>
        <w:tabs>
          <w:tab w:val="clear" w:pos="720"/>
          <w:tab w:val="left" w:pos="567" w:leader="none"/>
        </w:tabs>
        <w:spacing w:lineRule="auto" w:line="276"/>
        <w:ind w:hanging="360" w:left="360" w:right="-426"/>
        <w:jc w:val="both"/>
        <w:rPr>
          <w:rFonts w:ascii="Times New Roman" w:hAnsi="Times New Roman"/>
          <w:sz w:val="24"/>
          <w:szCs w:val="24"/>
        </w:rPr>
      </w:pPr>
      <w:r>
        <w:rPr>
          <w:rFonts w:eastAsia="Merriweather"/>
          <w:b/>
          <w:sz w:val="24"/>
          <w:szCs w:val="24"/>
        </w:rPr>
        <w:t xml:space="preserve">Setor Requisitante: </w:t>
      </w:r>
      <w:r>
        <w:rPr>
          <w:rFonts w:eastAsia="Merriweather"/>
          <w:b w:val="false"/>
          <w:bCs w:val="false"/>
          <w:sz w:val="24"/>
          <w:szCs w:val="24"/>
        </w:rPr>
        <w:t>SECRETARIA DA AGRICULTURA E PECUÁRIA DO MUNICÍPIO DE BANDEIRANTES-PR</w:t>
      </w:r>
    </w:p>
    <w:p>
      <w:pPr>
        <w:pStyle w:val="ListParagraph"/>
        <w:widowControl w:val="false"/>
        <w:tabs>
          <w:tab w:val="clear" w:pos="720"/>
          <w:tab w:val="left" w:pos="567" w:leader="none"/>
        </w:tabs>
        <w:spacing w:lineRule="auto" w:line="276"/>
        <w:ind w:hanging="0" w:left="360" w:right="-426"/>
        <w:rPr>
          <w:rFonts w:ascii="Times New Roman" w:hAnsi="Times New Roman" w:eastAsia="Merriweather"/>
          <w:sz w:val="24"/>
          <w:szCs w:val="24"/>
        </w:rPr>
      </w:pPr>
      <w:r>
        <w:rPr>
          <w:rFonts w:eastAsia="Merriweather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319" w:leader="none"/>
        </w:tabs>
        <w:spacing w:lineRule="auto" w:line="240"/>
        <w:ind w:hanging="360" w:left="360" w:right="-426"/>
        <w:jc w:val="both"/>
        <w:rPr>
          <w:rFonts w:ascii="Times New Roman" w:hAnsi="Times New Roman"/>
          <w:sz w:val="24"/>
          <w:szCs w:val="24"/>
        </w:rPr>
      </w:pPr>
      <w:r>
        <w:rPr>
          <w:rFonts w:eastAsia="Merriweather"/>
          <w:b/>
          <w:sz w:val="24"/>
          <w:szCs w:val="24"/>
        </w:rPr>
        <w:t>Responsável pela demanda:</w:t>
      </w:r>
    </w:p>
    <w:p>
      <w:pPr>
        <w:pStyle w:val="ListParagraph"/>
        <w:widowControl/>
        <w:numPr>
          <w:ilvl w:val="1"/>
          <w:numId w:val="1"/>
        </w:numPr>
        <w:tabs>
          <w:tab w:val="clear" w:pos="720"/>
          <w:tab w:val="left" w:pos="319" w:leader="none"/>
          <w:tab w:val="left" w:pos="426" w:leader="none"/>
        </w:tabs>
        <w:suppressAutoHyphens w:val="true"/>
        <w:bidi w:val="0"/>
        <w:spacing w:lineRule="auto" w:line="240" w:before="0" w:after="0"/>
        <w:ind w:hanging="737" w:left="737" w:right="0"/>
        <w:contextualSpacing/>
        <w:jc w:val="both"/>
        <w:textAlignment w:val="top"/>
        <w:rPr>
          <w:rFonts w:ascii="Times New Roman" w:hAnsi="Times New Roman"/>
          <w:sz w:val="24"/>
          <w:szCs w:val="24"/>
        </w:rPr>
      </w:pPr>
      <w:r>
        <w:rPr>
          <w:rFonts w:eastAsia="Merriweather"/>
          <w:sz w:val="24"/>
          <w:szCs w:val="24"/>
        </w:rPr>
        <w:t>Nome: CAMILA DIAS RAMALHO MATTA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319" w:leader="none"/>
          <w:tab w:val="left" w:pos="426" w:leader="none"/>
        </w:tabs>
        <w:spacing w:lineRule="auto" w:line="240"/>
        <w:ind w:hanging="720" w:left="709" w:right="-426"/>
        <w:jc w:val="both"/>
        <w:rPr>
          <w:rFonts w:ascii="Times New Roman" w:hAnsi="Times New Roman"/>
          <w:sz w:val="24"/>
          <w:szCs w:val="24"/>
        </w:rPr>
      </w:pPr>
      <w:r>
        <w:rPr>
          <w:rFonts w:eastAsia="Merriweather"/>
          <w:sz w:val="24"/>
          <w:szCs w:val="24"/>
        </w:rPr>
        <w:t xml:space="preserve">Matrícula: </w:t>
      </w:r>
      <w:r>
        <w:rPr>
          <w:rFonts w:eastAsia="Merriweather" w:cs="Arial"/>
          <w:sz w:val="24"/>
          <w:szCs w:val="24"/>
          <w:lang w:eastAsia="pt-BR"/>
        </w:rPr>
        <w:t>Portaria N</w:t>
      </w:r>
      <w:r>
        <w:rPr>
          <w:rFonts w:eastAsia="Merriweather" w:cs="Arial"/>
          <w:sz w:val="24"/>
          <w:szCs w:val="24"/>
          <w:shd w:fill="auto" w:val="clear"/>
          <w:lang w:eastAsia="pt-BR"/>
        </w:rPr>
        <w:t>º14.842/2025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319" w:leader="none"/>
          <w:tab w:val="left" w:pos="426" w:leader="none"/>
        </w:tabs>
        <w:spacing w:lineRule="auto" w:line="240"/>
        <w:ind w:hanging="720" w:left="709" w:right="-426"/>
        <w:jc w:val="both"/>
        <w:rPr>
          <w:rFonts w:ascii="Times New Roman" w:hAnsi="Times New Roman"/>
          <w:sz w:val="24"/>
          <w:szCs w:val="24"/>
        </w:rPr>
      </w:pPr>
      <w:r>
        <w:rPr>
          <w:rFonts w:eastAsia="Merriweather"/>
          <w:sz w:val="24"/>
          <w:szCs w:val="24"/>
        </w:rPr>
        <w:t>E-Mail: agricultura@bandeirantes.pr.gov.br</w:t>
      </w:r>
    </w:p>
    <w:p>
      <w:pPr>
        <w:pStyle w:val="ListParagraph"/>
        <w:tabs>
          <w:tab w:val="clear" w:pos="720"/>
          <w:tab w:val="left" w:pos="319" w:leader="none"/>
          <w:tab w:val="left" w:pos="426" w:leader="none"/>
        </w:tabs>
        <w:spacing w:lineRule="auto" w:line="240"/>
        <w:ind w:hanging="0" w:left="709" w:right="-426"/>
        <w:jc w:val="both"/>
        <w:rPr>
          <w:rFonts w:ascii="Times New Roman" w:hAnsi="Times New Roman" w:eastAsia="Merriweather"/>
          <w:sz w:val="24"/>
          <w:szCs w:val="24"/>
        </w:rPr>
      </w:pPr>
      <w:r>
        <w:rPr>
          <w:rFonts w:eastAsia="Merriweather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0" w:leader="none"/>
          <w:tab w:val="left" w:pos="142" w:leader="none"/>
          <w:tab w:val="left" w:pos="284" w:leader="none"/>
        </w:tabs>
        <w:spacing w:lineRule="auto" w:line="240"/>
        <w:ind w:hanging="0" w:left="0" w:right="-426"/>
        <w:jc w:val="both"/>
        <w:rPr>
          <w:rFonts w:ascii="Times New Roman" w:hAnsi="Times New Roman"/>
          <w:sz w:val="24"/>
          <w:szCs w:val="24"/>
        </w:rPr>
      </w:pPr>
      <w:r>
        <w:rPr>
          <w:rFonts w:eastAsia="Merriweather"/>
          <w:b/>
          <w:sz w:val="24"/>
          <w:szCs w:val="24"/>
        </w:rPr>
        <w:t>Objeto da demanda:</w:t>
      </w:r>
      <w:r>
        <w:rPr>
          <w:rFonts w:eastAsia="Merriweather"/>
          <w:sz w:val="24"/>
          <w:szCs w:val="24"/>
        </w:rPr>
        <w:t xml:space="preserve"> </w:t>
      </w:r>
      <w:r>
        <w:rPr>
          <w:rFonts w:eastAsia="Merriweather"/>
          <w:b/>
          <w:bCs/>
          <w:sz w:val="24"/>
          <w:szCs w:val="24"/>
        </w:rPr>
        <w:t>Aquisição de 1 Caminhão Caçamba Basculante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567" w:leader="none"/>
        </w:tabs>
        <w:spacing w:lineRule="auto" w:line="240"/>
        <w:ind w:hanging="720" w:left="756" w:right="-426"/>
        <w:jc w:val="both"/>
        <w:rPr>
          <w:rFonts w:ascii="Times New Roman" w:hAnsi="Times New Roman"/>
          <w:sz w:val="24"/>
          <w:szCs w:val="24"/>
        </w:rPr>
      </w:pPr>
      <w:r>
        <w:rPr>
          <w:rFonts w:eastAsia="Merriweather"/>
          <w:sz w:val="24"/>
          <w:szCs w:val="24"/>
        </w:rPr>
        <w:t xml:space="preserve">Características do objeto: </w:t>
      </w:r>
    </w:p>
    <w:p>
      <w:pPr>
        <w:pStyle w:val="Normal"/>
        <w:tabs>
          <w:tab w:val="clear" w:pos="720"/>
          <w:tab w:val="left" w:pos="567" w:leader="none"/>
        </w:tabs>
        <w:ind w:hanging="0" w:left="0" w:right="-426"/>
        <w:jc w:val="both"/>
        <w:rPr>
          <w:rFonts w:ascii="Times New Roman" w:hAnsi="Times New Roman"/>
          <w:sz w:val="24"/>
          <w:szCs w:val="24"/>
        </w:rPr>
      </w:pPr>
      <w:r>
        <w:rPr>
          <w:rFonts w:eastAsia="Merriweather"/>
          <w:sz w:val="24"/>
          <w:szCs w:val="24"/>
        </w:rPr>
        <w:t>(x) Material permanente / equipamento,</w:t>
      </w:r>
    </w:p>
    <w:p>
      <w:pPr>
        <w:pStyle w:val="Normal"/>
        <w:tabs>
          <w:tab w:val="clear" w:pos="720"/>
          <w:tab w:val="left" w:pos="567" w:leader="none"/>
        </w:tabs>
        <w:ind w:hanging="0" w:left="0" w:right="-426"/>
        <w:jc w:val="both"/>
        <w:rPr>
          <w:rFonts w:ascii="Times New Roman" w:hAnsi="Times New Roman" w:eastAsia="Merriweather"/>
          <w:sz w:val="24"/>
          <w:szCs w:val="24"/>
        </w:rPr>
      </w:pPr>
      <w:r>
        <w:rPr>
          <w:rFonts w:eastAsia="Merriweather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319" w:leader="none"/>
        </w:tabs>
        <w:spacing w:lineRule="auto" w:line="240"/>
        <w:ind w:hanging="360" w:left="360" w:right="-426"/>
        <w:jc w:val="both"/>
        <w:rPr>
          <w:rFonts w:ascii="Times New Roman" w:hAnsi="Times New Roman"/>
          <w:sz w:val="24"/>
          <w:szCs w:val="24"/>
        </w:rPr>
      </w:pPr>
      <w:r>
        <w:rPr>
          <w:rFonts w:eastAsia="Merriweather"/>
          <w:sz w:val="24"/>
          <w:szCs w:val="24"/>
        </w:rPr>
        <w:t xml:space="preserve"> </w:t>
      </w:r>
      <w:r>
        <w:rPr>
          <w:rFonts w:eastAsia="Merriweather"/>
          <w:b/>
          <w:sz w:val="24"/>
          <w:szCs w:val="24"/>
        </w:rPr>
        <w:t xml:space="preserve">Forma de contratação sugerida: </w:t>
      </w:r>
    </w:p>
    <w:p>
      <w:pPr>
        <w:pStyle w:val="ListParagraph"/>
        <w:tabs>
          <w:tab w:val="clear" w:pos="720"/>
          <w:tab w:val="left" w:pos="360" w:leader="none"/>
        </w:tabs>
        <w:spacing w:lineRule="auto" w:line="240"/>
        <w:ind w:hanging="360" w:left="360" w:right="-426"/>
        <w:jc w:val="both"/>
        <w:rPr>
          <w:rFonts w:ascii="Times New Roman" w:hAnsi="Times New Roman"/>
          <w:sz w:val="24"/>
          <w:szCs w:val="24"/>
        </w:rPr>
      </w:pPr>
      <w:r>
        <w:rPr>
          <w:rFonts w:eastAsia="Merriweather"/>
          <w:sz w:val="24"/>
          <w:szCs w:val="24"/>
        </w:rPr>
        <w:t>(X) Pregão Eletrônico</w:t>
      </w:r>
    </w:p>
    <w:p>
      <w:pPr>
        <w:pStyle w:val="ListParagraph"/>
        <w:tabs>
          <w:tab w:val="clear" w:pos="720"/>
          <w:tab w:val="left" w:pos="319" w:leader="none"/>
        </w:tabs>
        <w:spacing w:lineRule="auto" w:line="240"/>
        <w:ind w:hanging="0" w:left="360" w:right="-426"/>
        <w:jc w:val="both"/>
        <w:rPr>
          <w:rFonts w:ascii="Times New Roman" w:hAnsi="Times New Roman" w:eastAsia="Merriweather"/>
          <w:sz w:val="24"/>
          <w:szCs w:val="24"/>
        </w:rPr>
      </w:pPr>
      <w:r>
        <w:rPr>
          <w:rFonts w:eastAsia="Merriweather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ind w:hanging="360" w:left="360" w:right="-426"/>
        <w:rPr>
          <w:rFonts w:ascii="Times New Roman" w:hAnsi="Times New Roman"/>
          <w:sz w:val="24"/>
          <w:szCs w:val="24"/>
        </w:rPr>
      </w:pPr>
      <w:r>
        <w:rPr>
          <w:rFonts w:eastAsia="Merriweather"/>
          <w:b/>
          <w:sz w:val="24"/>
          <w:szCs w:val="24"/>
        </w:rPr>
        <w:t>Item previsto no plano anual de contratação – PAC</w:t>
      </w:r>
      <w:r>
        <w:rPr>
          <w:rFonts w:eastAsia="Merriweather"/>
          <w:sz w:val="24"/>
          <w:szCs w:val="24"/>
        </w:rPr>
        <w:t>:</w:t>
      </w:r>
      <w:r>
        <w:rPr>
          <w:sz w:val="24"/>
          <w:szCs w:val="24"/>
        </w:rPr>
        <w:t xml:space="preserve"> </w:t>
      </w:r>
    </w:p>
    <w:p>
      <w:pPr>
        <w:pStyle w:val="Normal"/>
        <w:ind w:hanging="0" w:left="0" w:right="-426"/>
        <w:jc w:val="both"/>
        <w:rPr>
          <w:rFonts w:ascii="Times New Roman" w:hAnsi="Times New Roman"/>
          <w:sz w:val="24"/>
          <w:szCs w:val="24"/>
        </w:rPr>
      </w:pPr>
      <w:r>
        <w:rPr>
          <w:rFonts w:eastAsia="Merriweather"/>
          <w:sz w:val="24"/>
          <w:szCs w:val="24"/>
        </w:rPr>
        <w:t>(X) Sim – Especificar Ano: 2025</w:t>
      </w:r>
    </w:p>
    <w:p>
      <w:pPr>
        <w:pStyle w:val="Normal"/>
        <w:ind w:hanging="0" w:left="0" w:right="-426"/>
        <w:jc w:val="both"/>
        <w:rPr>
          <w:rFonts w:ascii="Times New Roman" w:hAnsi="Times New Roman"/>
          <w:sz w:val="24"/>
          <w:szCs w:val="24"/>
        </w:rPr>
      </w:pPr>
      <w:r>
        <w:rPr>
          <w:rFonts w:eastAsia="Merriweather"/>
          <w:sz w:val="24"/>
          <w:szCs w:val="24"/>
        </w:rPr>
        <w:t xml:space="preserve">Especificar itens: </w:t>
      </w:r>
      <w:r>
        <w:rPr>
          <w:rFonts w:eastAsia="Merriweather"/>
          <w:b w:val="false"/>
          <w:i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shd w:fill="auto" w:val="clear"/>
          <w:em w:val="none"/>
        </w:rPr>
        <w:t>SAP00100</w:t>
      </w:r>
      <w:r>
        <w:rPr>
          <w:rFonts w:eastAsia="Merriweather"/>
          <w:sz w:val="24"/>
          <w:szCs w:val="24"/>
        </w:rPr>
        <w:t xml:space="preserve">  </w:t>
      </w:r>
    </w:p>
    <w:p>
      <w:pPr>
        <w:pStyle w:val="Normal"/>
        <w:widowControl/>
        <w:suppressAutoHyphens w:val="true"/>
        <w:bidi w:val="0"/>
        <w:spacing w:lineRule="atLeast" w:line="1" w:before="0" w:after="0"/>
        <w:ind w:hanging="0" w:left="0" w:right="0"/>
        <w:jc w:val="both"/>
        <w:textAlignment w:val="top"/>
        <w:rPr>
          <w:rFonts w:ascii="Times New Roman" w:hAnsi="Times New Roman"/>
          <w:sz w:val="24"/>
          <w:szCs w:val="24"/>
        </w:rPr>
      </w:pPr>
      <w:r>
        <w:rPr>
          <w:rFonts w:eastAsia="Merriweather"/>
          <w:sz w:val="24"/>
          <w:szCs w:val="24"/>
        </w:rPr>
        <w:t xml:space="preserve">Valor previsto: </w:t>
      </w:r>
      <w:r>
        <w:rPr>
          <w:rFonts w:eastAsia="Merriweather"/>
          <w:b/>
          <w:bCs/>
          <w:sz w:val="24"/>
          <w:szCs w:val="24"/>
        </w:rPr>
        <w:t>R$ 862.194,44</w:t>
      </w:r>
    </w:p>
    <w:p>
      <w:pPr>
        <w:pStyle w:val="Normal"/>
        <w:ind w:hanging="0" w:left="0" w:right="-426"/>
        <w:jc w:val="both"/>
        <w:rPr>
          <w:rFonts w:ascii="Times New Roman" w:hAnsi="Times New Roman" w:eastAsia="Merriweather"/>
          <w:sz w:val="24"/>
          <w:szCs w:val="24"/>
        </w:rPr>
      </w:pPr>
      <w:r>
        <w:rPr>
          <w:rFonts w:eastAsia="Merriweather"/>
          <w:sz w:val="24"/>
          <w:szCs w:val="24"/>
        </w:rPr>
      </w:r>
    </w:p>
    <w:p>
      <w:pPr>
        <w:pStyle w:val="ListParagraph"/>
        <w:widowControl/>
        <w:numPr>
          <w:ilvl w:val="0"/>
          <w:numId w:val="1"/>
        </w:numPr>
        <w:suppressAutoHyphens w:val="true"/>
        <w:bidi w:val="0"/>
        <w:spacing w:lineRule="atLeast" w:line="1" w:before="0" w:after="0"/>
        <w:ind w:hanging="340" w:left="340" w:right="-57"/>
        <w:contextualSpacing/>
        <w:jc w:val="both"/>
        <w:textAlignment w:val="top"/>
        <w:rPr>
          <w:rFonts w:ascii="Times New Roman" w:hAnsi="Times New Roman"/>
          <w:sz w:val="24"/>
          <w:szCs w:val="24"/>
        </w:rPr>
      </w:pPr>
      <w:r>
        <w:rPr>
          <w:rFonts w:eastAsia="Merriweather"/>
          <w:b/>
          <w:sz w:val="24"/>
          <w:szCs w:val="24"/>
        </w:rPr>
        <w:t xml:space="preserve">Justificativa da necessidade da contratação da solução, considerando o Planejamento Estratégico, se for o caso: </w:t>
      </w:r>
    </w:p>
    <w:p>
      <w:pPr>
        <w:pStyle w:val="ListParagraph"/>
        <w:widowControl/>
        <w:numPr>
          <w:ilvl w:val="1"/>
          <w:numId w:val="1"/>
        </w:numPr>
        <w:suppressAutoHyphens w:val="true"/>
        <w:bidi w:val="0"/>
        <w:spacing w:lineRule="atLeast" w:line="1" w:before="0" w:after="0"/>
        <w:ind w:hanging="680" w:left="737" w:right="0"/>
        <w:contextualSpacing/>
        <w:jc w:val="both"/>
        <w:textAlignment w:val="top"/>
        <w:rPr>
          <w:rFonts w:ascii="Times New Roman" w:hAnsi="Times New Roman"/>
          <w:sz w:val="24"/>
          <w:szCs w:val="24"/>
        </w:rPr>
      </w:pPr>
      <w:r>
        <w:rPr>
          <w:rFonts w:eastAsia="Merriweather"/>
          <w:sz w:val="24"/>
          <w:szCs w:val="24"/>
        </w:rPr>
        <w:t>Descrição/identificação da necessidade: De acordo com a descrição realizada no termo de convênio, a aquisição do</w:t>
      </w:r>
      <w:r>
        <w:rPr>
          <w:rFonts w:eastAsia="Merriweather"/>
          <w:b w:val="false"/>
          <w:bCs w:val="false"/>
          <w:sz w:val="24"/>
          <w:szCs w:val="24"/>
        </w:rPr>
        <w:t xml:space="preserve"> caminhão caçamba permitirá um melhor gerenciamento de situações emergenciais, como o transporte de materiais para reparos em casos de danos causados por chuvas fortes ou outras intempéries. Isso minimizará os impactos negativos nas atividades agrícolas. A melhoria dos serviços prestados a população, com a agilidade na manutenção de estradas rurais. Portanto, a aquisição do caminhão caçamba basculante representa um investimento estratégico que trará benefícios significativos para o município, impulsionando o desenvolvimento agrícola, fortalecendo a economia local e melhorando a qualidade de vida da população.</w:t>
      </w:r>
    </w:p>
    <w:p>
      <w:pPr>
        <w:pStyle w:val="Normal"/>
        <w:widowControl/>
        <w:numPr>
          <w:ilvl w:val="0"/>
          <w:numId w:val="0"/>
        </w:numPr>
        <w:tabs>
          <w:tab w:val="clear" w:pos="720"/>
          <w:tab w:val="left" w:pos="567" w:leader="none"/>
        </w:tabs>
        <w:suppressAutoHyphens w:val="true"/>
        <w:bidi w:val="0"/>
        <w:spacing w:lineRule="auto" w:line="276" w:before="0" w:after="0"/>
        <w:ind w:hanging="0" w:left="737" w:right="0"/>
        <w:jc w:val="both"/>
        <w:textAlignment w:val="top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 xml:space="preserve">A aquisição deste caminhão caçamba basculante, resolverá os problemas dos agricultores do campo, quanto a falta de equipamentos, fomentando suas atividades rurais, fortalecendo a execução dos serviços. </w:t>
      </w:r>
      <w:r>
        <w:rPr>
          <w:rFonts w:eastAsia="Merriweather" w:cs="Arial"/>
          <w:b w:val="false"/>
          <w:bCs w:val="false"/>
          <w:sz w:val="24"/>
          <w:szCs w:val="24"/>
        </w:rPr>
        <w:t>Objetiva ainda a otimização destes produtores rurais para a redução dos custos de produção, aumentando desta forma a produção, com a garantia do atendimento aos calendários de plantio, tratos culturais e colheita. Através da redução no custo de produção e a geração do aumento da produção rural, obtêm-se um complemento da renda familiar dos agricultores, gerando desta forma maior renda aos mesmos, melhorando a qualidade de vida dos agricultores rurais, assegurando assim a permanência deles no campo, com maior dignidade. Será utilizado para atender pequenos e médios Agricultores e seus familiares, bem como os produtores de hortifruti e os que integram a agricultura familiar, desta forma beneficiando em média de 570 agricultores diretos e 2.160 agricultores indiretos, na melhoria e promoção da elevação da produtividade, a redução de custo de produção para o agricultor, objetivando o fortalecimento operacional dos serviços prestados, bem como o andamento das ações desenvolvidas, proporcionando melhores condições de trabalho.</w:t>
      </w:r>
    </w:p>
    <w:p>
      <w:pPr>
        <w:pStyle w:val="ListParagraph"/>
        <w:widowControl/>
        <w:numPr>
          <w:ilvl w:val="0"/>
          <w:numId w:val="0"/>
        </w:numPr>
        <w:suppressAutoHyphens w:val="true"/>
        <w:bidi w:val="0"/>
        <w:spacing w:lineRule="atLeast" w:line="1" w:before="0" w:after="0"/>
        <w:ind w:hanging="0" w:left="340" w:right="-454"/>
        <w:contextualSpacing/>
        <w:jc w:val="both"/>
        <w:textAlignment w:val="top"/>
        <w:rPr>
          <w:rFonts w:ascii="Times New Roman" w:hAnsi="Times New Roman" w:eastAsia="Merriweather"/>
          <w:sz w:val="24"/>
          <w:szCs w:val="24"/>
        </w:rPr>
      </w:pPr>
      <w:r>
        <w:rPr>
          <w:rFonts w:eastAsia="Merriweather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ind w:hanging="360" w:left="360" w:right="-426"/>
        <w:rPr>
          <w:rFonts w:ascii="Times New Roman" w:hAnsi="Times New Roman"/>
          <w:sz w:val="24"/>
          <w:szCs w:val="24"/>
        </w:rPr>
      </w:pPr>
      <w:r>
        <w:rPr>
          <w:rFonts w:eastAsia="Merriweather"/>
          <w:b/>
          <w:sz w:val="24"/>
          <w:szCs w:val="24"/>
        </w:rPr>
        <w:t>Quantidade de material/serviço da solução a ser contratada considerada a expectativa de consumo anual:</w:t>
      </w:r>
    </w:p>
    <w:tbl>
      <w:tblPr>
        <w:tblStyle w:val="Tabelacomgrade"/>
        <w:tblW w:w="10946" w:type="dxa"/>
        <w:jc w:val="left"/>
        <w:tblInd w:w="-42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91"/>
        <w:gridCol w:w="1246"/>
        <w:gridCol w:w="6577"/>
        <w:gridCol w:w="798"/>
        <w:gridCol w:w="1534"/>
      </w:tblGrid>
      <w:tr>
        <w:trPr/>
        <w:tc>
          <w:tcPr>
            <w:tcW w:w="791" w:type="dxa"/>
            <w:tcBorders/>
          </w:tcPr>
          <w:p>
            <w:pPr>
              <w:pStyle w:val="Normal"/>
              <w:widowControl/>
              <w:tabs>
                <w:tab w:val="clear" w:pos="720"/>
                <w:tab w:val="left" w:pos="30" w:leader="none"/>
              </w:tabs>
              <w:spacing w:before="0" w:after="0"/>
              <w:ind w:hanging="0" w:left="0" w:right="-331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Merriweather" w:cs="Times New Roman"/>
                <w:b/>
                <w:kern w:val="0"/>
                <w:sz w:val="24"/>
                <w:szCs w:val="24"/>
                <w:lang w:val="pt-BR" w:eastAsia="pt-BR" w:bidi="ar-SA"/>
              </w:rPr>
              <w:t>ITEM</w:t>
            </w:r>
          </w:p>
        </w:tc>
        <w:tc>
          <w:tcPr>
            <w:tcW w:w="1246" w:type="dxa"/>
            <w:tcBorders/>
          </w:tcPr>
          <w:p>
            <w:pPr>
              <w:pStyle w:val="Normal"/>
              <w:widowControl/>
              <w:tabs>
                <w:tab w:val="clear" w:pos="720"/>
                <w:tab w:val="left" w:pos="567" w:leader="none"/>
              </w:tabs>
              <w:spacing w:before="0" w:after="0"/>
              <w:ind w:hanging="0" w:left="1" w:right="-7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Merriweather" w:cs="Times New Roman"/>
                <w:b/>
                <w:kern w:val="0"/>
                <w:sz w:val="24"/>
                <w:szCs w:val="24"/>
                <w:lang w:val="pt-BR" w:eastAsia="pt-BR" w:bidi="ar-SA"/>
              </w:rPr>
              <w:t>IDENTIFICAÇÃO</w:t>
            </w:r>
          </w:p>
          <w:p>
            <w:pPr>
              <w:pStyle w:val="Normal"/>
              <w:widowControl/>
              <w:tabs>
                <w:tab w:val="clear" w:pos="720"/>
                <w:tab w:val="left" w:pos="567" w:leader="none"/>
              </w:tabs>
              <w:spacing w:before="0" w:after="0"/>
              <w:ind w:hanging="0" w:left="1" w:right="-7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Merriweather" w:cs="Times New Roman"/>
                <w:b/>
                <w:kern w:val="0"/>
                <w:sz w:val="24"/>
                <w:szCs w:val="24"/>
                <w:lang w:val="pt-BR" w:eastAsia="pt-BR" w:bidi="ar-SA"/>
              </w:rPr>
              <w:t>CATMAT</w:t>
            </w:r>
          </w:p>
        </w:tc>
        <w:tc>
          <w:tcPr>
            <w:tcW w:w="6577" w:type="dxa"/>
            <w:tcBorders/>
          </w:tcPr>
          <w:p>
            <w:pPr>
              <w:pStyle w:val="Normal"/>
              <w:widowControl/>
              <w:tabs>
                <w:tab w:val="clear" w:pos="720"/>
                <w:tab w:val="left" w:pos="567" w:leader="none"/>
              </w:tabs>
              <w:spacing w:before="0" w:after="0"/>
              <w:ind w:hanging="0" w:left="-1" w:right="-9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Merriweather" w:cs="Times New Roman"/>
                <w:b/>
                <w:kern w:val="0"/>
                <w:sz w:val="24"/>
                <w:szCs w:val="24"/>
                <w:lang w:val="pt-BR" w:eastAsia="pt-BR" w:bidi="ar-SA"/>
              </w:rPr>
              <w:t>DESCRIÇÃO/</w:t>
            </w:r>
          </w:p>
          <w:p>
            <w:pPr>
              <w:pStyle w:val="Normal"/>
              <w:widowControl/>
              <w:tabs>
                <w:tab w:val="clear" w:pos="720"/>
                <w:tab w:val="left" w:pos="567" w:leader="none"/>
              </w:tabs>
              <w:spacing w:before="0" w:after="0"/>
              <w:ind w:hanging="0" w:left="0" w:right="-9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Merriweather" w:cs="Times New Roman"/>
                <w:b/>
                <w:kern w:val="0"/>
                <w:sz w:val="24"/>
                <w:szCs w:val="24"/>
                <w:lang w:val="pt-BR" w:eastAsia="pt-BR" w:bidi="ar-SA"/>
              </w:rPr>
              <w:t>ESPECIFICAÇÃO</w:t>
            </w:r>
          </w:p>
        </w:tc>
        <w:tc>
          <w:tcPr>
            <w:tcW w:w="798" w:type="dxa"/>
            <w:tcBorders/>
          </w:tcPr>
          <w:p>
            <w:pPr>
              <w:pStyle w:val="Normal"/>
              <w:widowControl/>
              <w:tabs>
                <w:tab w:val="clear" w:pos="720"/>
                <w:tab w:val="left" w:pos="567" w:leader="none"/>
              </w:tabs>
              <w:spacing w:before="0" w:after="0"/>
              <w:ind w:hanging="0" w:left="-5" w:right="-7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Merriweather" w:cs="Times New Roman"/>
                <w:b/>
                <w:kern w:val="0"/>
                <w:sz w:val="24"/>
                <w:szCs w:val="24"/>
                <w:lang w:val="pt-BR" w:eastAsia="pt-BR" w:bidi="ar-SA"/>
              </w:rPr>
              <w:t>UND</w:t>
            </w:r>
          </w:p>
          <w:p>
            <w:pPr>
              <w:pStyle w:val="Normal"/>
              <w:widowControl/>
              <w:tabs>
                <w:tab w:val="clear" w:pos="720"/>
                <w:tab w:val="left" w:pos="567" w:leader="none"/>
              </w:tabs>
              <w:spacing w:before="0" w:after="0"/>
              <w:ind w:hanging="0" w:left="-5" w:right="-7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Merriweather" w:cs="Times New Roman"/>
                <w:b/>
                <w:kern w:val="0"/>
                <w:sz w:val="24"/>
                <w:szCs w:val="24"/>
                <w:lang w:val="pt-BR" w:eastAsia="pt-BR" w:bidi="ar-SA"/>
              </w:rPr>
              <w:t>MEDIDA</w:t>
            </w:r>
          </w:p>
        </w:tc>
        <w:tc>
          <w:tcPr>
            <w:tcW w:w="1534" w:type="dxa"/>
            <w:tcBorders/>
          </w:tcPr>
          <w:p>
            <w:pPr>
              <w:pStyle w:val="Normal"/>
              <w:widowControl/>
              <w:tabs>
                <w:tab w:val="clear" w:pos="720"/>
                <w:tab w:val="left" w:pos="567" w:leader="none"/>
              </w:tabs>
              <w:spacing w:before="0" w:after="0"/>
              <w:ind w:hanging="0" w:left="0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Merriweather" w:cs="Times New Roman"/>
                <w:b/>
                <w:kern w:val="0"/>
                <w:sz w:val="24"/>
                <w:szCs w:val="24"/>
                <w:lang w:val="pt-BR" w:eastAsia="pt-BR" w:bidi="ar-SA"/>
              </w:rPr>
              <w:t>QTD TOTAL</w:t>
            </w:r>
          </w:p>
        </w:tc>
      </w:tr>
      <w:tr>
        <w:trPr/>
        <w:tc>
          <w:tcPr>
            <w:tcW w:w="791" w:type="dxa"/>
            <w:tcBorders/>
          </w:tcPr>
          <w:p>
            <w:pPr>
              <w:pStyle w:val="Normal"/>
              <w:widowControl/>
              <w:tabs>
                <w:tab w:val="clear" w:pos="720"/>
                <w:tab w:val="left" w:pos="567" w:leader="none"/>
              </w:tabs>
              <w:spacing w:before="0" w:after="0"/>
              <w:ind w:hanging="0" w:left="0" w:right="-302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Merriweather" w:cs="Times New Roman"/>
                <w:kern w:val="0"/>
                <w:sz w:val="24"/>
                <w:szCs w:val="24"/>
                <w:lang w:val="pt-BR" w:eastAsia="pt-BR" w:bidi="ar-SA"/>
              </w:rPr>
              <w:t>01</w:t>
            </w:r>
          </w:p>
        </w:tc>
        <w:tc>
          <w:tcPr>
            <w:tcW w:w="1246" w:type="dxa"/>
            <w:tcBorders/>
          </w:tcPr>
          <w:p>
            <w:pPr>
              <w:pStyle w:val="Normal"/>
              <w:widowControl/>
              <w:tabs>
                <w:tab w:val="clear" w:pos="720"/>
                <w:tab w:val="left" w:pos="567" w:leader="none"/>
              </w:tabs>
              <w:spacing w:before="0" w:after="0"/>
              <w:ind w:hanging="0" w:left="281" w:right="-426"/>
              <w:jc w:val="left"/>
              <w:rPr>
                <w:sz w:val="24"/>
                <w:highlight w:val="none"/>
                <w:shd w:fill="auto" w:val="clear"/>
              </w:rPr>
            </w:pPr>
            <w:r>
              <w:rPr>
                <w:rFonts w:eastAsia="Merriweather"/>
                <w:sz w:val="24"/>
                <w:szCs w:val="24"/>
                <w:shd w:fill="auto" w:val="clear"/>
              </w:rPr>
              <w:t>478165</w:t>
            </w:r>
          </w:p>
          <w:p>
            <w:pPr>
              <w:pStyle w:val="Normal"/>
              <w:widowControl/>
              <w:tabs>
                <w:tab w:val="clear" w:pos="720"/>
                <w:tab w:val="left" w:pos="567" w:leader="none"/>
              </w:tabs>
              <w:spacing w:before="0" w:after="0"/>
              <w:ind w:hanging="0" w:left="281" w:right="-426"/>
              <w:jc w:val="left"/>
              <w:rPr>
                <w:rFonts w:ascii="Times New Roman" w:hAnsi="Times New Roman"/>
                <w:sz w:val="24"/>
                <w:szCs w:val="24"/>
                <w:highlight w:val="none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</w:r>
          </w:p>
        </w:tc>
        <w:tc>
          <w:tcPr>
            <w:tcW w:w="6577" w:type="dxa"/>
            <w:tcBorders/>
          </w:tcPr>
          <w:p>
            <w:pPr>
              <w:pStyle w:val="Normal"/>
              <w:spacing w:lineRule="auto" w:line="360" w:before="0" w:after="0"/>
              <w:jc w:val="both"/>
              <w:outlineLvl w:val="9"/>
              <w:rPr>
                <w:sz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  <w:t xml:space="preserve">AQUISIÇÃO DE 01 CAMINHÃO CAÇAMBA BASCULANTE, fabricação/modelo ano 2025/2025, novo zero km, potência de motor 270 CV, transmissão manual com 09 marchas à frente; tração 6x4, 6.00 kg de capacidade admissível sobre o eixo dianteiro; 17.000kg de capacidade admissível sobre o eixo traseiro; 23.000kg de peso bruto total homologado; distancia entre eixos traseiros e dianteiros compatíveis para a instalação da caçamba basculante; 03 eixos, direção hidráulica; cabine simples avançada em chapa de aço; Pneus da linha de montagem; aro e pneu de socorro; espelhos externos com braços fixados na cabine; macaco hidráulico tipo garrafa, compatível com o veículo e compatível com a capacidade de carga do veículo; kit ferramentas exigido por lei, conforme normas do CONTRAN; ar-condicionado, rádio USB, vidros e travas elétricas; adesivado com a logomarca do Programa, adesivo 35x20cm, 4 cores gerado em </w:t>
            </w:r>
            <w:hyperlink r:id="rId2">
              <w:r>
                <w:rPr>
                  <w:rStyle w:val="Hyperlink"/>
                  <w:b w:val="false"/>
                  <w:bCs w:val="false"/>
                  <w:sz w:val="24"/>
                  <w:szCs w:val="24"/>
                </w:rPr>
                <w:t>https://paranainterativo.pr.gov.br/placas/index.html</w:t>
              </w:r>
            </w:hyperlink>
            <w:r>
              <w:rPr>
                <w:b w:val="false"/>
                <w:bCs w:val="false"/>
                <w:sz w:val="24"/>
                <w:szCs w:val="24"/>
              </w:rPr>
              <w:t>; caçamba dom capacidade mínima de 12m³, aço de constituição da caçamba e estrutura SAE1020 ASTM A-36 OU SAC 350; laterais, tampa traseira, parte frontal e fundo ¼”, com reforço externo de caçamba confeccionado em chapas de aço dobradas em perfil “u”; anteparos (para-barros) confeccionadas em chapas de aço; para-choque traseiro em estrutura reforçada, conforme resolução 152/03 CONTRAN; faixas refletivas; faixas refletivas, conforme resolução 152/03 CONTRAN; protetor lateral conforme resolução 323/09 CONTRAN, garantia de 12 meses da entrada em operação, treinamento de mecânicos e motoristas na entrega técnica realizada pelo fornecedor com emissão de certificado.</w:t>
            </w:r>
          </w:p>
        </w:tc>
        <w:tc>
          <w:tcPr>
            <w:tcW w:w="798" w:type="dxa"/>
            <w:tcBorders/>
          </w:tcPr>
          <w:p>
            <w:pPr>
              <w:pStyle w:val="Normal"/>
              <w:widowControl/>
              <w:tabs>
                <w:tab w:val="clear" w:pos="720"/>
                <w:tab w:val="left" w:pos="567" w:leader="none"/>
              </w:tabs>
              <w:spacing w:before="0" w:after="0"/>
              <w:ind w:hanging="0" w:left="281" w:right="-426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Merriweather"/>
                <w:sz w:val="24"/>
                <w:szCs w:val="24"/>
              </w:rPr>
              <w:t>01</w:t>
            </w:r>
          </w:p>
        </w:tc>
        <w:tc>
          <w:tcPr>
            <w:tcW w:w="1534" w:type="dxa"/>
            <w:tcBorders/>
          </w:tcPr>
          <w:p>
            <w:pPr>
              <w:pStyle w:val="Normal"/>
              <w:widowControl/>
              <w:tabs>
                <w:tab w:val="clear" w:pos="720"/>
                <w:tab w:val="left" w:pos="567" w:leader="none"/>
              </w:tabs>
              <w:suppressAutoHyphens w:val="true"/>
              <w:bidi w:val="0"/>
              <w:spacing w:lineRule="atLeast" w:line="1" w:before="0" w:after="0"/>
              <w:ind w:hanging="0" w:left="0" w:right="227"/>
              <w:jc w:val="center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Merriweather"/>
                <w:b/>
                <w:bCs/>
                <w:sz w:val="24"/>
                <w:szCs w:val="24"/>
                <w:shd w:fill="auto" w:val="clear"/>
              </w:rPr>
              <w:t>862.194,44</w:t>
            </w:r>
          </w:p>
        </w:tc>
      </w:tr>
    </w:tbl>
    <w:p>
      <w:pPr>
        <w:pStyle w:val="ListParagraph"/>
        <w:ind w:firstLine="360" w:left="0" w:right="-426"/>
        <w:jc w:val="both"/>
        <w:rPr>
          <w:rFonts w:ascii="Times New Roman" w:hAnsi="Times New Roman" w:eastAsia="Merriweather"/>
          <w:color w:val="FF0000"/>
          <w:sz w:val="24"/>
          <w:szCs w:val="24"/>
        </w:rPr>
      </w:pPr>
      <w:r>
        <w:rPr>
          <w:rFonts w:eastAsia="Merriweather"/>
          <w:color w:val="FF0000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ind w:hanging="360" w:left="360" w:right="-426"/>
        <w:jc w:val="both"/>
        <w:rPr>
          <w:rFonts w:ascii="Times New Roman" w:hAnsi="Times New Roman"/>
          <w:sz w:val="24"/>
          <w:szCs w:val="24"/>
        </w:rPr>
      </w:pPr>
      <w:r>
        <w:rPr>
          <w:rFonts w:eastAsia="Merriweather"/>
          <w:b/>
          <w:sz w:val="24"/>
          <w:szCs w:val="24"/>
        </w:rPr>
        <w:t>Prazos:</w:t>
      </w:r>
      <w:r>
        <w:rPr>
          <w:sz w:val="24"/>
          <w:szCs w:val="24"/>
        </w:rPr>
        <w:t xml:space="preserve"> 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426" w:leader="none"/>
        </w:tabs>
        <w:ind w:hanging="720" w:left="756" w:right="-426"/>
        <w:jc w:val="both"/>
        <w:rPr>
          <w:rFonts w:ascii="Times New Roman" w:hAnsi="Times New Roman"/>
          <w:sz w:val="24"/>
          <w:szCs w:val="24"/>
        </w:rPr>
      </w:pPr>
      <w:r>
        <w:rPr>
          <w:rFonts w:eastAsia="Merriweather"/>
          <w:sz w:val="24"/>
          <w:szCs w:val="24"/>
        </w:rPr>
        <w:t>Previsão de data em que deve ser assinado o instrumento contratual: MAIO/2025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426" w:leader="none"/>
        </w:tabs>
        <w:ind w:hanging="720" w:left="756" w:right="-426"/>
        <w:jc w:val="both"/>
        <w:rPr>
          <w:rFonts w:ascii="Times New Roman" w:hAnsi="Times New Roman"/>
          <w:sz w:val="24"/>
          <w:szCs w:val="24"/>
        </w:rPr>
      </w:pPr>
      <w:r>
        <w:rPr>
          <w:rFonts w:eastAsia="Merriweather"/>
          <w:sz w:val="24"/>
          <w:szCs w:val="24"/>
        </w:rPr>
        <w:t>Estimada de disponibilização do bem/serviço:</w:t>
      </w:r>
      <w:r>
        <w:rPr>
          <w:rFonts w:eastAsia="Merriweather"/>
          <w:color w:val="000000"/>
          <w:sz w:val="24"/>
          <w:szCs w:val="24"/>
        </w:rPr>
        <w:t xml:space="preserve"> MAIO/2025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426" w:leader="none"/>
        </w:tabs>
        <w:ind w:hanging="720" w:left="756" w:right="-426"/>
        <w:jc w:val="both"/>
        <w:rPr>
          <w:rFonts w:ascii="Times New Roman" w:hAnsi="Times New Roman"/>
          <w:sz w:val="24"/>
          <w:szCs w:val="24"/>
        </w:rPr>
      </w:pPr>
      <w:r>
        <w:rPr>
          <w:rFonts w:eastAsia="Merriweather"/>
          <w:color w:val="000000"/>
          <w:sz w:val="24"/>
          <w:szCs w:val="24"/>
        </w:rPr>
        <w:t>Data início da execução: MAIO/2025</w:t>
      </w:r>
    </w:p>
    <w:p>
      <w:pPr>
        <w:pStyle w:val="ListParagraph"/>
        <w:ind w:hanging="2" w:left="0"/>
        <w:rPr>
          <w:rFonts w:ascii="Times New Roman" w:hAnsi="Times New Roman" w:eastAsia="Merriweather"/>
          <w:b/>
          <w:sz w:val="24"/>
          <w:szCs w:val="24"/>
        </w:rPr>
      </w:pPr>
      <w:r>
        <w:rPr>
          <w:rFonts w:eastAsia="Merriweather"/>
          <w:b/>
          <w:sz w:val="24"/>
          <w:szCs w:val="24"/>
        </w:rPr>
      </w:r>
    </w:p>
    <w:p>
      <w:pPr>
        <w:pStyle w:val="ListParagraph"/>
        <w:numPr>
          <w:ilvl w:val="0"/>
          <w:numId w:val="1"/>
        </w:numPr>
        <w:ind w:hanging="360" w:left="360" w:right="-426"/>
        <w:jc w:val="both"/>
        <w:rPr>
          <w:rFonts w:ascii="Times New Roman" w:hAnsi="Times New Roman"/>
          <w:sz w:val="24"/>
          <w:szCs w:val="24"/>
        </w:rPr>
      </w:pPr>
      <w:r>
        <w:rPr>
          <w:rFonts w:eastAsia="Merriweather"/>
          <w:b/>
          <w:sz w:val="24"/>
          <w:szCs w:val="24"/>
        </w:rPr>
        <w:t>Requisitos da contratação</w:t>
      </w:r>
    </w:p>
    <w:p>
      <w:pPr>
        <w:pStyle w:val="ListParagraph"/>
        <w:widowControl/>
        <w:numPr>
          <w:ilvl w:val="1"/>
          <w:numId w:val="1"/>
        </w:numPr>
        <w:tabs>
          <w:tab w:val="clear" w:pos="720"/>
          <w:tab w:val="left" w:pos="426" w:leader="none"/>
          <w:tab w:val="left" w:pos="456" w:leader="none"/>
        </w:tabs>
        <w:suppressAutoHyphens w:val="true"/>
        <w:bidi w:val="0"/>
        <w:spacing w:lineRule="atLeast" w:line="1" w:before="0" w:after="0"/>
        <w:ind w:hanging="454" w:left="454" w:right="0"/>
        <w:contextualSpacing/>
        <w:jc w:val="both"/>
        <w:textAlignment w:val="top"/>
        <w:rPr>
          <w:rFonts w:ascii="Times New Roman" w:hAnsi="Times New Roman"/>
          <w:sz w:val="24"/>
          <w:szCs w:val="24"/>
        </w:rPr>
      </w:pPr>
      <w:r>
        <w:rPr>
          <w:rFonts w:eastAsia="Merriweather"/>
          <w:sz w:val="24"/>
          <w:szCs w:val="24"/>
        </w:rPr>
        <w:t xml:space="preserve">Garantia do Produto e de Execução: </w:t>
      </w:r>
      <w:r>
        <w:rPr>
          <w:rFonts w:eastAsia="Merriweather"/>
          <w:color w:val="000000"/>
          <w:sz w:val="24"/>
          <w:szCs w:val="24"/>
        </w:rPr>
        <w:t>Os bens permanentes deverão possuir garantia mínima de 12 (doze) meses, sendo que, durante este período, constatado defeito, a Contratada se obriga a substituir o produto no prazo de 10 (dez) dias de sua notificação sem ônus adicional para a Contratante. O prazo de garantia começara a ser contado a partir do Recebimento Definitivo do produto.</w:t>
      </w:r>
    </w:p>
    <w:p>
      <w:pPr>
        <w:pStyle w:val="ListParagraph"/>
        <w:widowControl/>
        <w:numPr>
          <w:ilvl w:val="0"/>
          <w:numId w:val="0"/>
        </w:numPr>
        <w:tabs>
          <w:tab w:val="clear" w:pos="720"/>
          <w:tab w:val="left" w:pos="426" w:leader="none"/>
          <w:tab w:val="left" w:pos="456" w:leader="none"/>
        </w:tabs>
        <w:suppressAutoHyphens w:val="true"/>
        <w:bidi w:val="0"/>
        <w:spacing w:lineRule="atLeast" w:line="1" w:before="0" w:after="0"/>
        <w:ind w:hanging="0" w:left="454" w:right="-454"/>
        <w:contextualSpacing/>
        <w:jc w:val="both"/>
        <w:textAlignment w:val="top"/>
        <w:rPr>
          <w:rFonts w:ascii="Times New Roman" w:hAnsi="Times New Roman"/>
          <w:sz w:val="24"/>
          <w:szCs w:val="24"/>
        </w:rPr>
      </w:pPr>
      <w:r>
        <w:rPr>
          <w:rFonts w:eastAsia="Merriweather"/>
          <w:color w:val="000000"/>
          <w:sz w:val="24"/>
          <w:szCs w:val="24"/>
        </w:rPr>
        <w:t xml:space="preserve"> </w:t>
      </w:r>
    </w:p>
    <w:p>
      <w:pPr>
        <w:pStyle w:val="ListParagraph"/>
        <w:widowControl/>
        <w:numPr>
          <w:ilvl w:val="0"/>
          <w:numId w:val="0"/>
        </w:numPr>
        <w:tabs>
          <w:tab w:val="clear" w:pos="720"/>
          <w:tab w:val="left" w:pos="426" w:leader="none"/>
        </w:tabs>
        <w:suppressAutoHyphens w:val="true"/>
        <w:bidi w:val="0"/>
        <w:spacing w:lineRule="atLeast" w:line="1" w:before="0" w:after="0"/>
        <w:ind w:hanging="0" w:left="454" w:right="0"/>
        <w:contextualSpacing/>
        <w:jc w:val="both"/>
        <w:textAlignment w:val="top"/>
        <w:rPr>
          <w:rFonts w:ascii="Times New Roman" w:hAnsi="Times New Roman"/>
          <w:sz w:val="24"/>
          <w:szCs w:val="24"/>
        </w:rPr>
      </w:pPr>
      <w:r>
        <w:rPr>
          <w:rFonts w:eastAsia="Merriweather"/>
          <w:b/>
          <w:bCs/>
          <w:color w:val="000000"/>
          <w:sz w:val="24"/>
          <w:szCs w:val="24"/>
        </w:rPr>
        <w:t xml:space="preserve">Obrigações da contratada: </w:t>
      </w:r>
      <w:r>
        <w:rPr>
          <w:rFonts w:eastAsia="Merriweather"/>
          <w:color w:val="000000"/>
          <w:sz w:val="24"/>
          <w:szCs w:val="24"/>
        </w:rPr>
        <w:t xml:space="preserve">Entregar os produtos de acordo com os padrões de qualidade e normas vigentes, e cumprir as especificações e condições estabelecidas no Edital. Não transferir a terceiro, por qualquer forma o contrato. Substituir, sem ônus para a Contratante, qualquer produto caso não atendam o padrão de qualidade exigido ou apresentem defeito de fabricação. Responsabilizar pelos custos de entrega dos produtos. O licitante vencedor se responsabilizará pela qualidade, quantidade e segurança dos produtos ofertados, não podendo apresentar deficiências técnicas, conforme as exigências deste Termo e da licitação, reservando à Prefeitura do direito de recusá-lo caso não satisfaça aos padrões especificados. A licitante vencedora deverá apresentar, como forma de comprovação da garantia, Certificado de Garantia do Fabricante, ou documento similar, na entrega do produto. O licitante vencedor deverá providenciar a entrega dos bens permanentes em embalagem apropriada para que estes não sejam danificados quando do transporte e descarga local. </w:t>
      </w:r>
    </w:p>
    <w:p>
      <w:pPr>
        <w:pStyle w:val="ListParagraph"/>
        <w:widowControl/>
        <w:numPr>
          <w:ilvl w:val="0"/>
          <w:numId w:val="0"/>
        </w:numPr>
        <w:tabs>
          <w:tab w:val="clear" w:pos="720"/>
          <w:tab w:val="left" w:pos="426" w:leader="none"/>
        </w:tabs>
        <w:suppressAutoHyphens w:val="true"/>
        <w:bidi w:val="0"/>
        <w:spacing w:lineRule="atLeast" w:line="1" w:before="0" w:after="0"/>
        <w:ind w:hanging="0" w:left="454" w:right="-454"/>
        <w:contextualSpacing/>
        <w:jc w:val="both"/>
        <w:textAlignment w:val="top"/>
        <w:rPr>
          <w:rFonts w:ascii="Times New Roman" w:hAnsi="Times New Roman" w:eastAsia="Merriweather"/>
          <w:sz w:val="24"/>
          <w:szCs w:val="24"/>
        </w:rPr>
      </w:pPr>
      <w:r>
        <w:rPr>
          <w:rFonts w:eastAsia="Merriweather"/>
          <w:sz w:val="24"/>
          <w:szCs w:val="24"/>
        </w:rPr>
      </w:r>
    </w:p>
    <w:p>
      <w:pPr>
        <w:pStyle w:val="ListParagraph"/>
        <w:widowControl/>
        <w:numPr>
          <w:ilvl w:val="1"/>
          <w:numId w:val="1"/>
        </w:numPr>
        <w:tabs>
          <w:tab w:val="clear" w:pos="720"/>
          <w:tab w:val="left" w:pos="426" w:leader="none"/>
        </w:tabs>
        <w:suppressAutoHyphens w:val="true"/>
        <w:bidi w:val="0"/>
        <w:spacing w:lineRule="atLeast" w:line="1" w:before="0" w:after="0"/>
        <w:ind w:hanging="454" w:left="454" w:right="0"/>
        <w:contextualSpacing/>
        <w:jc w:val="both"/>
        <w:textAlignment w:val="top"/>
        <w:rPr>
          <w:rFonts w:ascii="Times New Roman" w:hAnsi="Times New Roman"/>
          <w:sz w:val="24"/>
          <w:szCs w:val="24"/>
        </w:rPr>
      </w:pPr>
      <w:r>
        <w:rPr>
          <w:rFonts w:eastAsia="Merriweather"/>
          <w:sz w:val="24"/>
          <w:szCs w:val="24"/>
          <w:shd w:fill="auto" w:val="clear"/>
        </w:rPr>
        <w:t>Local da entrega: O</w:t>
      </w:r>
      <w:r>
        <w:rPr>
          <w:rFonts w:eastAsia="Merriweather"/>
          <w:sz w:val="24"/>
          <w:szCs w:val="24"/>
        </w:rPr>
        <w:t xml:space="preserve"> equipamento deverá ser entregues no Município de Bandeirantes-Pr, sem qualquer acréscimo de despesas com mão de obra e, bem como, todos os tributos e encargos fiscais, sociais, trabalhistas, previdenciários e comerciais. 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426" w:leader="none"/>
        </w:tabs>
        <w:ind w:hanging="720" w:left="756" w:right="-426"/>
        <w:jc w:val="both"/>
        <w:rPr>
          <w:rFonts w:ascii="Times New Roman" w:hAnsi="Times New Roman"/>
          <w:sz w:val="24"/>
          <w:szCs w:val="24"/>
        </w:rPr>
      </w:pPr>
      <w:r>
        <w:rPr>
          <w:rFonts w:eastAsia="Merriweather"/>
          <w:sz w:val="24"/>
          <w:szCs w:val="24"/>
          <w:shd w:fill="auto" w:val="clear"/>
        </w:rPr>
        <w:t xml:space="preserve">Telefone de Contato (Prefeitura): </w:t>
      </w:r>
      <w:r>
        <w:rPr>
          <w:rFonts w:eastAsia="Merriweather"/>
          <w:color w:val="000000"/>
          <w:sz w:val="24"/>
          <w:szCs w:val="24"/>
          <w:shd w:fill="auto" w:val="clear"/>
        </w:rPr>
        <w:t>43-3542-4525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426" w:leader="none"/>
        </w:tabs>
        <w:ind w:hanging="720" w:left="756" w:right="-426"/>
        <w:jc w:val="both"/>
        <w:rPr>
          <w:rFonts w:ascii="Times New Roman" w:hAnsi="Times New Roman"/>
          <w:sz w:val="24"/>
          <w:szCs w:val="24"/>
        </w:rPr>
      </w:pPr>
      <w:r>
        <w:rPr>
          <w:rFonts w:eastAsia="Merriweather"/>
          <w:sz w:val="24"/>
          <w:szCs w:val="24"/>
          <w:shd w:fill="auto" w:val="clear"/>
        </w:rPr>
        <w:t xml:space="preserve">Horário da Entrega: </w:t>
      </w:r>
      <w:r>
        <w:rPr>
          <w:rFonts w:eastAsia="Merriweather"/>
          <w:color w:val="000000"/>
          <w:sz w:val="24"/>
          <w:szCs w:val="24"/>
          <w:shd w:fill="auto" w:val="clear"/>
        </w:rPr>
        <w:t>7:30 às 17:00 horas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426" w:leader="none"/>
        </w:tabs>
        <w:ind w:hanging="720" w:left="756" w:right="-426"/>
        <w:jc w:val="both"/>
        <w:rPr>
          <w:rFonts w:ascii="Times New Roman" w:hAnsi="Times New Roman"/>
          <w:sz w:val="24"/>
          <w:szCs w:val="24"/>
        </w:rPr>
      </w:pPr>
      <w:r>
        <w:rPr>
          <w:rFonts w:eastAsia="Merriweather"/>
          <w:sz w:val="24"/>
          <w:szCs w:val="24"/>
          <w:shd w:fill="auto" w:val="clear"/>
        </w:rPr>
        <w:t>Data da vigência do contrato: junho/2026</w:t>
      </w:r>
    </w:p>
    <w:p>
      <w:pPr>
        <w:pStyle w:val="ListParagraph"/>
        <w:numPr>
          <w:ilvl w:val="0"/>
          <w:numId w:val="0"/>
        </w:numPr>
        <w:tabs>
          <w:tab w:val="clear" w:pos="720"/>
          <w:tab w:val="left" w:pos="426" w:leader="none"/>
        </w:tabs>
        <w:ind w:hanging="0" w:left="756" w:right="-426"/>
        <w:jc w:val="both"/>
        <w:rPr>
          <w:rFonts w:ascii="Times New Roman" w:hAnsi="Times New Roman"/>
          <w:sz w:val="24"/>
          <w:szCs w:val="24"/>
          <w:highlight w:val="none"/>
          <w:shd w:fill="auto" w:val="clear"/>
        </w:rPr>
      </w:pPr>
      <w:r>
        <w:rPr>
          <w:sz w:val="24"/>
          <w:szCs w:val="24"/>
          <w:shd w:fill="auto" w:val="clear"/>
        </w:rPr>
      </w:r>
    </w:p>
    <w:p>
      <w:pPr>
        <w:pStyle w:val="ListParagraph"/>
        <w:numPr>
          <w:ilvl w:val="0"/>
          <w:numId w:val="1"/>
        </w:numPr>
        <w:ind w:hanging="360" w:left="360" w:right="-426"/>
        <w:jc w:val="both"/>
        <w:rPr>
          <w:rFonts w:ascii="Times New Roman" w:hAnsi="Times New Roman"/>
          <w:sz w:val="24"/>
          <w:szCs w:val="24"/>
        </w:rPr>
      </w:pPr>
      <w:r>
        <w:rPr>
          <w:rFonts w:eastAsia="Merriweather"/>
          <w:b/>
          <w:sz w:val="24"/>
          <w:szCs w:val="24"/>
        </w:rPr>
        <w:t>Créditos orçamentários: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567" w:leader="none"/>
        </w:tabs>
        <w:ind w:hanging="720" w:left="709"/>
        <w:rPr>
          <w:rFonts w:ascii="Times New Roman" w:hAnsi="Times New Roman"/>
          <w:sz w:val="24"/>
          <w:szCs w:val="24"/>
        </w:rPr>
      </w:pPr>
      <w:r>
        <w:rPr>
          <w:rFonts w:eastAsia="Merriweather"/>
          <w:sz w:val="24"/>
          <w:szCs w:val="24"/>
        </w:rPr>
        <w:t>Valor estimado da contratação mediante orçamento prévio: R$ 862.194,44</w:t>
      </w:r>
    </w:p>
    <w:p>
      <w:pPr>
        <w:pStyle w:val="ListParagraph"/>
        <w:numPr>
          <w:ilvl w:val="2"/>
          <w:numId w:val="1"/>
        </w:numPr>
        <w:tabs>
          <w:tab w:val="clear" w:pos="720"/>
          <w:tab w:val="left" w:pos="567" w:leader="none"/>
        </w:tabs>
        <w:ind w:hanging="720" w:left="709" w:right="-426"/>
        <w:jc w:val="both"/>
        <w:rPr>
          <w:rFonts w:ascii="Times New Roman" w:hAnsi="Times New Roman"/>
          <w:sz w:val="24"/>
          <w:szCs w:val="24"/>
        </w:rPr>
      </w:pPr>
      <w:r>
        <w:rPr>
          <w:rFonts w:eastAsia="Merriweather"/>
          <w:sz w:val="24"/>
          <w:szCs w:val="24"/>
        </w:rPr>
        <w:t>Valor estimado investimento: R$ 862.194,44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567" w:leader="none"/>
        </w:tabs>
        <w:ind w:hanging="720" w:left="709" w:right="-426"/>
        <w:jc w:val="both"/>
        <w:rPr>
          <w:rFonts w:ascii="Times New Roman" w:hAnsi="Times New Roman"/>
          <w:sz w:val="24"/>
          <w:szCs w:val="24"/>
        </w:rPr>
      </w:pPr>
      <w:r>
        <w:rPr>
          <w:rFonts w:eastAsia="Merriweather"/>
          <w:sz w:val="24"/>
          <w:szCs w:val="24"/>
        </w:rPr>
        <w:t xml:space="preserve">Ação do Plano Operacional (Plano Interno): R$ 862.194,44 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567" w:leader="none"/>
        </w:tabs>
        <w:ind w:hanging="720" w:left="709" w:right="-426"/>
        <w:jc w:val="both"/>
        <w:rPr>
          <w:rFonts w:ascii="Times New Roman" w:hAnsi="Times New Roman"/>
          <w:sz w:val="24"/>
          <w:szCs w:val="24"/>
        </w:rPr>
      </w:pPr>
      <w:r>
        <w:rPr>
          <w:rFonts w:eastAsia="Merriweather"/>
          <w:sz w:val="24"/>
          <w:szCs w:val="24"/>
        </w:rPr>
        <w:t>Plano Orçamentário: R$ 862.194,44</w:t>
      </w:r>
    </w:p>
    <w:p>
      <w:pPr>
        <w:pStyle w:val="ListParagraph"/>
        <w:numPr>
          <w:ilvl w:val="0"/>
          <w:numId w:val="0"/>
        </w:numPr>
        <w:tabs>
          <w:tab w:val="clear" w:pos="720"/>
          <w:tab w:val="left" w:pos="567" w:leader="none"/>
        </w:tabs>
        <w:ind w:hanging="0" w:left="709" w:right="-426"/>
        <w:jc w:val="both"/>
        <w:rPr>
          <w:rFonts w:ascii="Times New Roman" w:hAnsi="Times New Roman" w:eastAsia="Merriweather"/>
          <w:sz w:val="24"/>
          <w:szCs w:val="24"/>
        </w:rPr>
      </w:pPr>
      <w:r>
        <w:rPr>
          <w:rFonts w:eastAsia="Merriweather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ind w:hanging="360" w:left="360" w:right="-426"/>
        <w:jc w:val="both"/>
        <w:rPr>
          <w:rFonts w:ascii="Times New Roman" w:hAnsi="Times New Roman"/>
          <w:sz w:val="24"/>
          <w:szCs w:val="24"/>
        </w:rPr>
      </w:pPr>
      <w:r>
        <w:rPr>
          <w:rFonts w:eastAsia="Merriweather"/>
          <w:b/>
          <w:sz w:val="24"/>
          <w:szCs w:val="24"/>
        </w:rPr>
        <w:t>Grau de prioridade:</w:t>
      </w:r>
      <w:r>
        <w:rPr>
          <w:rFonts w:eastAsia="Merriweather"/>
          <w:sz w:val="24"/>
          <w:szCs w:val="24"/>
        </w:rPr>
        <w:t xml:space="preserve"> (X) Alta</w:t>
        <w:tab/>
        <w:t>() Média</w:t>
        <w:tab/>
        <w:t>( ) Baixa</w:t>
      </w:r>
    </w:p>
    <w:p>
      <w:pPr>
        <w:pStyle w:val="ListParagraph"/>
        <w:numPr>
          <w:ilvl w:val="0"/>
          <w:numId w:val="1"/>
        </w:numPr>
        <w:ind w:hanging="360" w:left="360" w:right="-426"/>
        <w:jc w:val="both"/>
        <w:rPr>
          <w:rFonts w:ascii="Times New Roman" w:hAnsi="Times New Roman"/>
          <w:sz w:val="24"/>
          <w:szCs w:val="24"/>
        </w:rPr>
      </w:pPr>
      <w:r>
        <w:rPr>
          <w:rFonts w:eastAsia="Merriweather"/>
          <w:b/>
          <w:sz w:val="24"/>
          <w:szCs w:val="24"/>
        </w:rPr>
        <w:t>Demanda inédita na Administração?</w:t>
      </w:r>
      <w:r>
        <w:rPr>
          <w:rFonts w:eastAsia="Merriweather"/>
          <w:sz w:val="24"/>
          <w:szCs w:val="24"/>
        </w:rPr>
        <w:t xml:space="preserve"> ( ) SIM</w:t>
        <w:tab/>
        <w:t xml:space="preserve"> (x) NÃO</w:t>
      </w:r>
    </w:p>
    <w:p>
      <w:pPr>
        <w:pStyle w:val="ListParagraph"/>
        <w:numPr>
          <w:ilvl w:val="0"/>
          <w:numId w:val="0"/>
        </w:numPr>
        <w:ind w:hanging="0" w:left="360" w:right="-426"/>
        <w:jc w:val="both"/>
        <w:rPr>
          <w:rFonts w:ascii="Times New Roman" w:hAnsi="Times New Roman" w:eastAsia="Merriweather"/>
          <w:sz w:val="24"/>
          <w:szCs w:val="24"/>
        </w:rPr>
      </w:pPr>
      <w:r>
        <w:rPr>
          <w:rFonts w:eastAsia="Merriweather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ind w:hanging="360" w:left="360" w:right="-426"/>
        <w:jc w:val="both"/>
        <w:rPr>
          <w:rFonts w:ascii="Times New Roman" w:hAnsi="Times New Roman"/>
          <w:sz w:val="24"/>
          <w:szCs w:val="24"/>
        </w:rPr>
      </w:pPr>
      <w:r>
        <w:rPr>
          <w:rFonts w:eastAsia="Merriweather"/>
          <w:b/>
          <w:sz w:val="24"/>
          <w:szCs w:val="24"/>
        </w:rPr>
        <w:t xml:space="preserve">Indicação do(s) integrante(s) da equipe de planejamento: </w:t>
      </w:r>
    </w:p>
    <w:p>
      <w:pPr>
        <w:pStyle w:val="ListParagraph"/>
        <w:ind w:hanging="0" w:left="360" w:right="-426"/>
        <w:jc w:val="both"/>
        <w:rPr>
          <w:rFonts w:ascii="Times New Roman" w:hAnsi="Times New Roman"/>
          <w:sz w:val="24"/>
          <w:szCs w:val="24"/>
        </w:rPr>
      </w:pPr>
      <w:r>
        <w:rPr>
          <w:rFonts w:eastAsia="Merriweather"/>
          <w:sz w:val="24"/>
          <w:szCs w:val="24"/>
        </w:rPr>
        <w:t>a) Fiscal Técnico, titular e substituto:  RENATO REIS DUARTE.</w:t>
      </w:r>
    </w:p>
    <w:p>
      <w:pPr>
        <w:pStyle w:val="ListParagraph"/>
        <w:ind w:hanging="0" w:left="360" w:right="-426"/>
        <w:jc w:val="both"/>
        <w:rPr>
          <w:rFonts w:ascii="Times New Roman" w:hAnsi="Times New Roman"/>
          <w:sz w:val="24"/>
          <w:szCs w:val="24"/>
        </w:rPr>
      </w:pPr>
      <w:r>
        <w:rPr>
          <w:rFonts w:eastAsia="Merriweather"/>
          <w:sz w:val="24"/>
          <w:szCs w:val="24"/>
          <w:shd w:fill="auto" w:val="clear"/>
        </w:rPr>
        <w:t xml:space="preserve">b) Assessoria de Planejamento - titular: PATRICIA DE OLIVEIRA PEDROSO </w:t>
      </w:r>
    </w:p>
    <w:p>
      <w:pPr>
        <w:pStyle w:val="ListParagraph"/>
        <w:ind w:hanging="0" w:left="360" w:right="-426"/>
        <w:jc w:val="both"/>
        <w:rPr>
          <w:rFonts w:ascii="Times New Roman" w:hAnsi="Times New Roman"/>
          <w:sz w:val="24"/>
          <w:szCs w:val="24"/>
        </w:rPr>
      </w:pPr>
      <w:r>
        <w:rPr>
          <w:rFonts w:eastAsia="Merriweather"/>
          <w:sz w:val="24"/>
          <w:szCs w:val="24"/>
          <w:shd w:fill="auto" w:val="clear"/>
        </w:rPr>
        <w:t xml:space="preserve">                                            </w:t>
      </w:r>
      <w:r>
        <w:rPr>
          <w:rFonts w:eastAsia="Merriweather"/>
          <w:sz w:val="24"/>
          <w:szCs w:val="24"/>
          <w:shd w:fill="auto" w:val="clear"/>
        </w:rPr>
        <w:t>- Substituto: ROSICLEIDE INFORZATO</w:t>
      </w:r>
    </w:p>
    <w:p>
      <w:pPr>
        <w:pStyle w:val="ListParagraph"/>
        <w:ind w:hanging="0" w:left="360" w:right="-426"/>
        <w:jc w:val="both"/>
        <w:rPr>
          <w:rFonts w:ascii="Times New Roman" w:hAnsi="Times New Roman"/>
          <w:sz w:val="24"/>
          <w:szCs w:val="24"/>
        </w:rPr>
      </w:pPr>
      <w:r>
        <w:rPr>
          <w:rFonts w:eastAsia="Merriweather"/>
          <w:sz w:val="24"/>
          <w:szCs w:val="24"/>
          <w:shd w:fill="auto" w:val="clear"/>
        </w:rPr>
        <w:t>c) Gestor do Contrato - titular: CAMILA DIAS RAMALHO MATTA</w:t>
      </w:r>
    </w:p>
    <w:p>
      <w:pPr>
        <w:pStyle w:val="ListParagraph"/>
        <w:ind w:hanging="0" w:left="360" w:right="-426"/>
        <w:jc w:val="both"/>
        <w:rPr>
          <w:rFonts w:ascii="Times New Roman" w:hAnsi="Times New Roman"/>
          <w:sz w:val="24"/>
          <w:szCs w:val="24"/>
        </w:rPr>
      </w:pPr>
      <w:r>
        <w:rPr>
          <w:rFonts w:eastAsia="Merriweather"/>
          <w:sz w:val="24"/>
          <w:szCs w:val="24"/>
          <w:shd w:fill="auto" w:val="clear"/>
        </w:rPr>
        <w:t xml:space="preserve">                             </w:t>
      </w:r>
      <w:r>
        <w:rPr>
          <w:rFonts w:eastAsia="Merriweather"/>
          <w:sz w:val="24"/>
          <w:szCs w:val="24"/>
          <w:shd w:fill="auto" w:val="clear"/>
        </w:rPr>
        <w:t>-  substituto: HELBER SILVESTRE</w:t>
      </w:r>
    </w:p>
    <w:p>
      <w:pPr>
        <w:pStyle w:val="Normal"/>
        <w:ind w:hanging="0" w:left="0" w:right="-426"/>
        <w:rPr>
          <w:rFonts w:ascii="Times New Roman" w:hAnsi="Times New Roman" w:eastAsia="Merriweather"/>
          <w:sz w:val="24"/>
          <w:szCs w:val="24"/>
        </w:rPr>
      </w:pPr>
      <w:r>
        <w:rPr>
          <w:rFonts w:eastAsia="Merriweather"/>
          <w:sz w:val="24"/>
          <w:szCs w:val="24"/>
        </w:rPr>
      </w:r>
    </w:p>
    <w:p>
      <w:pPr>
        <w:pStyle w:val="Normal"/>
        <w:ind w:hanging="0" w:left="-1" w:right="-426"/>
        <w:jc w:val="center"/>
        <w:rPr>
          <w:rFonts w:ascii="Times New Roman" w:hAnsi="Times New Roman"/>
          <w:sz w:val="24"/>
          <w:szCs w:val="24"/>
        </w:rPr>
      </w:pPr>
      <w:r>
        <w:rPr>
          <w:rFonts w:eastAsia="Merriweather"/>
          <w:sz w:val="24"/>
          <w:szCs w:val="24"/>
        </w:rPr>
        <w:t>Submeto o Documento de Formalização da Demanda para avaliação.</w:t>
      </w:r>
    </w:p>
    <w:p>
      <w:pPr>
        <w:pStyle w:val="Normal"/>
        <w:ind w:hanging="0" w:left="-1" w:right="-426"/>
        <w:jc w:val="center"/>
        <w:rPr>
          <w:rFonts w:ascii="Times New Roman" w:hAnsi="Times New Roman" w:eastAsia="Merriweather"/>
          <w:sz w:val="24"/>
          <w:szCs w:val="24"/>
        </w:rPr>
      </w:pPr>
      <w:r>
        <w:rPr>
          <w:rFonts w:eastAsia="Merriweather"/>
          <w:sz w:val="24"/>
          <w:szCs w:val="24"/>
        </w:rPr>
      </w:r>
    </w:p>
    <w:p>
      <w:pPr>
        <w:pStyle w:val="Normal"/>
        <w:ind w:hanging="0" w:left="-1" w:right="-426"/>
        <w:jc w:val="center"/>
        <w:rPr>
          <w:rFonts w:ascii="Times New Roman" w:hAnsi="Times New Roman"/>
          <w:sz w:val="24"/>
          <w:szCs w:val="24"/>
        </w:rPr>
      </w:pPr>
      <w:r>
        <w:rPr>
          <w:rFonts w:eastAsia="Merriweather"/>
          <w:sz w:val="24"/>
          <w:szCs w:val="24"/>
        </w:rPr>
        <w:t xml:space="preserve">Bandeirantes, </w:t>
      </w:r>
      <w:r>
        <w:rPr>
          <w:rFonts w:eastAsia="Merriweather"/>
          <w:sz w:val="24"/>
          <w:szCs w:val="24"/>
        </w:rPr>
        <w:t xml:space="preserve">05 de abril </w:t>
      </w:r>
      <w:r>
        <w:rPr>
          <w:rFonts w:eastAsia="Merriweather"/>
          <w:sz w:val="24"/>
          <w:szCs w:val="24"/>
        </w:rPr>
        <w:t xml:space="preserve"> de 2025.</w:t>
      </w:r>
    </w:p>
    <w:p>
      <w:pPr>
        <w:pStyle w:val="Normal"/>
        <w:ind w:hanging="0" w:left="-1" w:right="-426"/>
        <w:jc w:val="center"/>
        <w:rPr>
          <w:rFonts w:ascii="Times New Roman" w:hAnsi="Times New Roman" w:eastAsia="Merriweather"/>
          <w:sz w:val="24"/>
          <w:szCs w:val="24"/>
        </w:rPr>
      </w:pPr>
      <w:r>
        <w:rPr>
          <w:rFonts w:eastAsia="Merriweather"/>
          <w:sz w:val="24"/>
          <w:szCs w:val="24"/>
        </w:rPr>
      </w:r>
    </w:p>
    <w:p>
      <w:pPr>
        <w:pStyle w:val="Normal"/>
        <w:ind w:hanging="0" w:left="-1" w:right="-426"/>
        <w:jc w:val="center"/>
        <w:rPr>
          <w:rFonts w:ascii="Times New Roman" w:hAnsi="Times New Roman" w:eastAsia="Merriweather"/>
          <w:sz w:val="24"/>
          <w:szCs w:val="24"/>
        </w:rPr>
      </w:pPr>
      <w:r>
        <w:rPr>
          <w:rFonts w:eastAsia="Merriweather"/>
          <w:sz w:val="24"/>
          <w:szCs w:val="24"/>
        </w:rPr>
      </w:r>
    </w:p>
    <w:p>
      <w:pPr>
        <w:pStyle w:val="Normal"/>
        <w:ind w:hanging="0" w:left="-1" w:right="-426"/>
        <w:jc w:val="center"/>
        <w:rPr>
          <w:rFonts w:ascii="Times New Roman" w:hAnsi="Times New Roman" w:eastAsia="Merriweather"/>
          <w:sz w:val="24"/>
          <w:szCs w:val="24"/>
        </w:rPr>
      </w:pPr>
      <w:r>
        <w:rPr>
          <w:rFonts w:eastAsia="Merriweather"/>
          <w:sz w:val="24"/>
          <w:szCs w:val="24"/>
        </w:rPr>
      </w:r>
    </w:p>
    <w:p>
      <w:pPr>
        <w:pStyle w:val="Normal"/>
        <w:ind w:hanging="0" w:left="-1" w:right="-426"/>
        <w:jc w:val="center"/>
        <w:rPr>
          <w:rFonts w:ascii="Times New Roman" w:hAnsi="Times New Roman"/>
          <w:sz w:val="24"/>
          <w:szCs w:val="24"/>
        </w:rPr>
      </w:pPr>
      <w:r>
        <w:rPr>
          <w:rFonts w:eastAsia="Merriweather"/>
          <w:sz w:val="24"/>
          <w:szCs w:val="24"/>
        </w:rPr>
        <w:t>___________________</w:t>
      </w:r>
    </w:p>
    <w:p>
      <w:pPr>
        <w:pStyle w:val="Normal"/>
        <w:ind w:hanging="0" w:left="0" w:right="-426"/>
        <w:jc w:val="center"/>
        <w:rPr>
          <w:rFonts w:ascii="Times New Roman" w:hAnsi="Times New Roman"/>
          <w:sz w:val="24"/>
          <w:szCs w:val="24"/>
        </w:rPr>
      </w:pPr>
      <w:r>
        <w:rPr>
          <w:rFonts w:eastAsia="Merriweather"/>
          <w:sz w:val="24"/>
          <w:szCs w:val="24"/>
        </w:rPr>
        <w:t>CAMILA DIAS RAMALHO MATTA</w:t>
      </w:r>
    </w:p>
    <w:p>
      <w:pPr>
        <w:pStyle w:val="Normal"/>
        <w:ind w:hanging="0" w:left="0" w:right="-426"/>
        <w:jc w:val="center"/>
        <w:rPr>
          <w:rFonts w:ascii="Times New Roman" w:hAnsi="Times New Roman"/>
          <w:sz w:val="24"/>
          <w:szCs w:val="24"/>
        </w:rPr>
      </w:pPr>
      <w:r>
        <w:rPr>
          <w:rFonts w:eastAsia="Merriweather"/>
          <w:sz w:val="24"/>
          <w:szCs w:val="24"/>
        </w:rPr>
        <w:t>Secretária da Agricultura e Pecuária</w:t>
      </w:r>
    </w:p>
    <w:sectPr>
      <w:headerReference w:type="even" r:id="rId3"/>
      <w:headerReference w:type="default" r:id="rId4"/>
      <w:headerReference w:type="first" r:id="rId5"/>
      <w:footerReference w:type="even" r:id="rId6"/>
      <w:footerReference w:type="default" r:id="rId7"/>
      <w:footerReference w:type="first" r:id="rId8"/>
      <w:type w:val="nextPage"/>
      <w:pgSz w:w="11906" w:h="16838"/>
      <w:pgMar w:left="1134" w:right="911" w:gutter="0" w:header="497" w:top="2250" w:footer="720" w:bottom="992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 Light">
    <w:charset w:val="00"/>
    <w:family w:val="roman"/>
    <w:pitch w:val="variable"/>
  </w:font>
  <w:font w:name="Segoe UI">
    <w:charset w:val="00"/>
    <w:family w:val="roman"/>
    <w:pitch w:val="variable"/>
  </w:font>
  <w:font w:name="OpenSymbol">
    <w:altName w:val="Arial Unicode MS"/>
    <w:charset w:val="00"/>
    <w:family w:val="auto"/>
    <w:pitch w:val="variable"/>
  </w:font>
  <w:font w:name="Liberation Sans">
    <w:altName w:val="Arial"/>
    <w:charset w:val="00"/>
    <w:family w:val="swiss"/>
    <w:pitch w:val="variable"/>
  </w:font>
  <w:font w:name="Nyala">
    <w:charset w:val="00"/>
    <w:family w:val="roman"/>
    <w:pitch w:val="variable"/>
  </w:font>
  <w:font w:name="Georgia">
    <w:charset w:val="00"/>
    <w:family w:val="roman"/>
    <w:pitch w:val="variable"/>
  </w:font>
  <w:font w:name="Algerian">
    <w:altName w:val="comic"/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jc w:val="both"/>
      <w:rPr>
        <w:sz w:val="14"/>
        <w:szCs w:val="14"/>
      </w:rPr>
    </w:pPr>
    <w:r>
      <w:rPr>
        <w:sz w:val="14"/>
        <w:szCs w:val="14"/>
      </w:rPr>
      <w:t xml:space="preserve">                            </w:t>
    </w:r>
    <w:r>
      <w:rPr>
        <w:sz w:val="14"/>
        <w:szCs w:val="14"/>
      </w:rPr>
      <w:t>Rua Frei Rafael Proner  nº 1457 – Caixa Postal 281 – CEP 86.360-000 –– Tel: (43) 3542-4525 – Fax 3542-3322  e CNPJ 76.235.753/0001-48</w: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jc w:val="both"/>
      <w:rPr>
        <w:sz w:val="14"/>
        <w:szCs w:val="14"/>
      </w:rPr>
    </w:pPr>
    <w:r>
      <w:rPr>
        <w:sz w:val="14"/>
        <w:szCs w:val="14"/>
      </w:rPr>
      <w:t xml:space="preserve">                            </w:t>
    </w:r>
    <w:r>
      <w:rPr>
        <w:sz w:val="14"/>
        <w:szCs w:val="14"/>
      </w:rPr>
      <w:t>Rua Frei Rafael Proner  nº 1457 – Caixa Postal 281 – CEP 86.360-000 –– Tel: (43) 3542-4525 – Fax 3542-3322  e CNPJ 76.235.753/0001-48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  <w:tab w:val="center" w:pos="4252" w:leader="none"/>
        <w:tab w:val="right" w:pos="8504" w:leader="none"/>
      </w:tabs>
      <w:spacing w:lineRule="auto" w:line="240"/>
      <w:ind w:hanging="2" w:left="0"/>
      <w:rPr>
        <w:color w:val="000000"/>
      </w:rPr>
    </w:pPr>
    <w:r>
      <w:rPr>
        <w:color w:val="000000"/>
      </w:rPr>
      <w:drawing>
        <wp:anchor behindDoc="1" distT="0" distB="0" distL="0" distR="0" simplePos="0" locked="0" layoutInCell="1" allowOverlap="1" relativeHeight="5">
          <wp:simplePos x="0" y="0"/>
          <wp:positionH relativeFrom="column">
            <wp:posOffset>-269240</wp:posOffset>
          </wp:positionH>
          <wp:positionV relativeFrom="paragraph">
            <wp:posOffset>-152400</wp:posOffset>
          </wp:positionV>
          <wp:extent cx="1003300" cy="1193800"/>
          <wp:effectExtent l="0" t="0" r="0" b="0"/>
          <wp:wrapNone/>
          <wp:docPr id="2" name="image1.png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193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  <mc:AlternateContent>
        <mc:Choice Requires="wps">
          <w:drawing>
            <wp:anchor behindDoc="1" distT="0" distB="8255" distL="0" distR="0" simplePos="0" locked="0" layoutInCell="1" allowOverlap="1" relativeHeight="12" wp14:anchorId="4ECDBE07">
              <wp:simplePos x="0" y="0"/>
              <wp:positionH relativeFrom="column">
                <wp:posOffset>734060</wp:posOffset>
              </wp:positionH>
              <wp:positionV relativeFrom="paragraph">
                <wp:posOffset>-37465</wp:posOffset>
              </wp:positionV>
              <wp:extent cx="5141595" cy="1120140"/>
              <wp:effectExtent l="0" t="0" r="0" b="8255"/>
              <wp:wrapNone/>
              <wp:docPr id="3" name="Retângulo 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41520" cy="1120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user"/>
                            <w:spacing w:lineRule="auto" w:line="240" w:before="360" w:after="0"/>
                            <w:ind w:hanging="4" w:left="2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eastAsia="Algerian" w:cs="Algerian" w:ascii="Algerian" w:hAnsi="Algerian"/>
                              <w:i/>
                              <w:color w:val="000000"/>
                              <w:sz w:val="36"/>
                              <w:szCs w:val="36"/>
                            </w:rPr>
                            <w:t>PREFEITURA MUNICIPAL DE BANDEIRANTES</w:t>
                          </w:r>
                        </w:p>
                        <w:p>
                          <w:pPr>
                            <w:pStyle w:val="Contedodoquadrouser"/>
                            <w:spacing w:lineRule="auto" w:line="240" w:before="120" w:after="0"/>
                            <w:ind w:hanging="3" w:left="1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eastAsia="Algerian" w:cs="Algerian" w:ascii="Algerian" w:hAnsi="Algerian"/>
                              <w:i/>
                              <w:color w:val="000000"/>
                              <w:sz w:val="28"/>
                              <w:szCs w:val="28"/>
                            </w:rPr>
                            <w:t>ESTADO DO PARANÁ</w:t>
                          </w:r>
                        </w:p>
                        <w:p>
                          <w:pPr>
                            <w:pStyle w:val="Contedodoquadrouser"/>
                            <w:spacing w:lineRule="auto" w:line="240" w:before="120" w:after="0"/>
                            <w:ind w:hanging="3" w:left="1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000000"/>
                              <w:sz w:val="28"/>
                              <w:szCs w:val="28"/>
                            </w:rPr>
                          </w:r>
                        </w:p>
                        <w:p>
                          <w:pPr>
                            <w:pStyle w:val="Contedodoquadrouser"/>
                            <w:spacing w:lineRule="auto" w:line="240"/>
                            <w:ind w:hanging="2" w:left="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etângulo 3" path="m0,0l-2147483645,0l-2147483645,-2147483646l0,-2147483646xe" stroked="f" o:allowincell="f" style="position:absolute;margin-left:57.8pt;margin-top:-2.95pt;width:404.8pt;height:88.15pt;mso-wrap-style:square;v-text-anchor:top" wp14:anchorId="4ECDBE07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dodoquadrouser"/>
                      <w:spacing w:lineRule="auto" w:line="240" w:before="360" w:after="0"/>
                      <w:ind w:hanging="4" w:left="2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eastAsia="Algerian" w:cs="Algerian" w:ascii="Algerian" w:hAnsi="Algerian"/>
                        <w:i/>
                        <w:color w:val="000000"/>
                        <w:sz w:val="36"/>
                        <w:szCs w:val="36"/>
                      </w:rPr>
                      <w:t>PREFEITURA MUNICIPAL DE BANDEIRANTES</w:t>
                    </w:r>
                  </w:p>
                  <w:p>
                    <w:pPr>
                      <w:pStyle w:val="Contedodoquadrouser"/>
                      <w:spacing w:lineRule="auto" w:line="240" w:before="120" w:after="0"/>
                      <w:ind w:hanging="3" w:left="1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rFonts w:eastAsia="Algerian" w:cs="Algerian" w:ascii="Algerian" w:hAnsi="Algerian"/>
                        <w:i/>
                        <w:color w:val="000000"/>
                        <w:sz w:val="28"/>
                        <w:szCs w:val="28"/>
                      </w:rPr>
                      <w:t>ESTADO DO PARANÁ</w:t>
                    </w:r>
                  </w:p>
                  <w:p>
                    <w:pPr>
                      <w:pStyle w:val="Contedodoquadrouser"/>
                      <w:spacing w:lineRule="auto" w:line="240" w:before="120" w:after="0"/>
                      <w:ind w:hanging="3" w:left="1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color w:val="000000"/>
                        <w:sz w:val="28"/>
                        <w:szCs w:val="28"/>
                      </w:rPr>
                    </w:r>
                  </w:p>
                  <w:p>
                    <w:pPr>
                      <w:pStyle w:val="Contedodoquadrouser"/>
                      <w:spacing w:lineRule="auto" w:line="240"/>
                      <w:ind w:hanging="2" w:left="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</w:p>
  <w:p>
    <w:pPr>
      <w:pStyle w:val="Normal"/>
      <w:tabs>
        <w:tab w:val="clear" w:pos="720"/>
        <w:tab w:val="center" w:pos="4252" w:leader="none"/>
        <w:tab w:val="right" w:pos="8504" w:leader="none"/>
      </w:tabs>
      <w:spacing w:lineRule="auto" w:line="240"/>
      <w:ind w:hanging="2" w:left="0"/>
      <w:rPr>
        <w:color w:val="000000"/>
      </w:rPr>
    </w:pPr>
    <w:r>
      <w:rPr>
        <w:color w:val="000000"/>
      </w:rPr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  <w:tab w:val="center" w:pos="4252" w:leader="none"/>
        <w:tab w:val="right" w:pos="8504" w:leader="none"/>
      </w:tabs>
      <w:spacing w:lineRule="auto" w:line="240"/>
      <w:ind w:hanging="2" w:left="0"/>
      <w:rPr>
        <w:color w:val="000000"/>
      </w:rPr>
    </w:pPr>
    <w:r>
      <w:rPr>
        <w:color w:val="000000"/>
      </w:rPr>
      <w:drawing>
        <wp:anchor behindDoc="1" distT="0" distB="0" distL="0" distR="0" simplePos="0" locked="0" layoutInCell="1" allowOverlap="1" relativeHeight="5">
          <wp:simplePos x="0" y="0"/>
          <wp:positionH relativeFrom="column">
            <wp:posOffset>-269240</wp:posOffset>
          </wp:positionH>
          <wp:positionV relativeFrom="paragraph">
            <wp:posOffset>-152400</wp:posOffset>
          </wp:positionV>
          <wp:extent cx="1003300" cy="1193800"/>
          <wp:effectExtent l="0" t="0" r="0" b="0"/>
          <wp:wrapNone/>
          <wp:docPr id="4" name="image1.png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1.png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193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  <mc:AlternateContent>
        <mc:Choice Requires="wps">
          <w:drawing>
            <wp:anchor behindDoc="1" distT="0" distB="8255" distL="0" distR="0" simplePos="0" locked="0" layoutInCell="1" allowOverlap="1" relativeHeight="12" wp14:anchorId="4ECDBE07">
              <wp:simplePos x="0" y="0"/>
              <wp:positionH relativeFrom="column">
                <wp:posOffset>734060</wp:posOffset>
              </wp:positionH>
              <wp:positionV relativeFrom="paragraph">
                <wp:posOffset>-37465</wp:posOffset>
              </wp:positionV>
              <wp:extent cx="5141595" cy="1120140"/>
              <wp:effectExtent l="0" t="0" r="0" b="8255"/>
              <wp:wrapNone/>
              <wp:docPr id="5" name="Retângulo 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41520" cy="1120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user"/>
                            <w:spacing w:lineRule="auto" w:line="240" w:before="360" w:after="0"/>
                            <w:ind w:hanging="4" w:left="2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eastAsia="Algerian" w:cs="Algerian" w:ascii="Algerian" w:hAnsi="Algerian"/>
                              <w:i/>
                              <w:color w:val="000000"/>
                              <w:sz w:val="36"/>
                              <w:szCs w:val="36"/>
                            </w:rPr>
                            <w:t>PREFEITURA MUNICIPAL DE BANDEIRANTES</w:t>
                          </w:r>
                        </w:p>
                        <w:p>
                          <w:pPr>
                            <w:pStyle w:val="Contedodoquadrouser"/>
                            <w:spacing w:lineRule="auto" w:line="240" w:before="120" w:after="0"/>
                            <w:ind w:hanging="3" w:left="1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eastAsia="Algerian" w:cs="Algerian" w:ascii="Algerian" w:hAnsi="Algerian"/>
                              <w:i/>
                              <w:color w:val="000000"/>
                              <w:sz w:val="28"/>
                              <w:szCs w:val="28"/>
                            </w:rPr>
                            <w:t>ESTADO DO PARANÁ</w:t>
                          </w:r>
                        </w:p>
                        <w:p>
                          <w:pPr>
                            <w:pStyle w:val="Contedodoquadrouser"/>
                            <w:spacing w:lineRule="auto" w:line="240" w:before="120" w:after="0"/>
                            <w:ind w:hanging="3" w:left="1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000000"/>
                              <w:sz w:val="28"/>
                              <w:szCs w:val="28"/>
                            </w:rPr>
                          </w:r>
                        </w:p>
                        <w:p>
                          <w:pPr>
                            <w:pStyle w:val="Contedodoquadrouser"/>
                            <w:spacing w:lineRule="auto" w:line="240"/>
                            <w:ind w:hanging="2" w:left="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etângulo 3" path="m0,0l-2147483645,0l-2147483645,-2147483646l0,-2147483646xe" stroked="f" o:allowincell="f" style="position:absolute;margin-left:57.8pt;margin-top:-2.95pt;width:404.8pt;height:88.15pt;mso-wrap-style:square;v-text-anchor:top" wp14:anchorId="4ECDBE07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dodoquadrouser"/>
                      <w:spacing w:lineRule="auto" w:line="240" w:before="360" w:after="0"/>
                      <w:ind w:hanging="4" w:left="2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eastAsia="Algerian" w:cs="Algerian" w:ascii="Algerian" w:hAnsi="Algerian"/>
                        <w:i/>
                        <w:color w:val="000000"/>
                        <w:sz w:val="36"/>
                        <w:szCs w:val="36"/>
                      </w:rPr>
                      <w:t>PREFEITURA MUNICIPAL DE BANDEIRANTES</w:t>
                    </w:r>
                  </w:p>
                  <w:p>
                    <w:pPr>
                      <w:pStyle w:val="Contedodoquadrouser"/>
                      <w:spacing w:lineRule="auto" w:line="240" w:before="120" w:after="0"/>
                      <w:ind w:hanging="3" w:left="1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rFonts w:eastAsia="Algerian" w:cs="Algerian" w:ascii="Algerian" w:hAnsi="Algerian"/>
                        <w:i/>
                        <w:color w:val="000000"/>
                        <w:sz w:val="28"/>
                        <w:szCs w:val="28"/>
                      </w:rPr>
                      <w:t>ESTADO DO PARANÁ</w:t>
                    </w:r>
                  </w:p>
                  <w:p>
                    <w:pPr>
                      <w:pStyle w:val="Contedodoquadrouser"/>
                      <w:spacing w:lineRule="auto" w:line="240" w:before="120" w:after="0"/>
                      <w:ind w:hanging="3" w:left="1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color w:val="000000"/>
                        <w:sz w:val="28"/>
                        <w:szCs w:val="28"/>
                      </w:rPr>
                    </w:r>
                  </w:p>
                  <w:p>
                    <w:pPr>
                      <w:pStyle w:val="Contedodoquadrouser"/>
                      <w:spacing w:lineRule="auto" w:line="240"/>
                      <w:ind w:hanging="2" w:left="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</w:p>
  <w:p>
    <w:pPr>
      <w:pStyle w:val="Normal"/>
      <w:tabs>
        <w:tab w:val="clear" w:pos="720"/>
        <w:tab w:val="center" w:pos="4252" w:leader="none"/>
        <w:tab w:val="right" w:pos="8504" w:leader="none"/>
      </w:tabs>
      <w:spacing w:lineRule="auto" w:line="240"/>
      <w:ind w:hanging="2" w:left="0"/>
      <w:rPr>
        <w:color w:val="000000"/>
      </w:rPr>
    </w:pPr>
    <w:r>
      <w:rPr>
        <w:color w:val="000000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56" w:hanging="720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56" w:hanging="720"/>
      </w:pPr>
      <w:rPr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116" w:hanging="1080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76" w:hanging="1440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76" w:hanging="144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36" w:hanging="180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36" w:hanging="1800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96" w:hanging="216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8"/>
  <w:defaultTabStop w:val="720"/>
  <w:autoHyphenation w:val="true"/>
  <w:hyphenationZone w:val="360"/>
  <w:compat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 w:val="24"/>
        <w:szCs w:val="24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tLeast" w:line="1" w:before="0" w:after="0"/>
      <w:ind w:hanging="1" w:left="-1"/>
      <w:jc w:val="left"/>
      <w:textAlignment w:val="top"/>
      <w:outlineLvl w:val="0"/>
    </w:pPr>
    <w:rPr>
      <w:rFonts w:ascii="Times New Roman" w:hAnsi="Times New Roman" w:eastAsia="Times New Roman" w:cs="Times New Roman"/>
      <w:color w:val="auto"/>
      <w:kern w:val="0"/>
      <w:position w:val="-1"/>
      <w:sz w:val="24"/>
      <w:szCs w:val="24"/>
      <w:lang w:val="pt-BR" w:eastAsia="pt-BR" w:bidi="ar-SA"/>
    </w:rPr>
  </w:style>
  <w:style w:type="paragraph" w:styleId="Heading1">
    <w:name w:val="heading 1"/>
    <w:basedOn w:val="Normal"/>
    <w:next w:val="Normal"/>
    <w:qFormat/>
    <w:pPr>
      <w:keepNext w:val="true"/>
      <w:ind w:left="3969"/>
      <w:jc w:val="both"/>
    </w:pPr>
    <w:rPr>
      <w:b/>
      <w:szCs w:val="20"/>
      <w:u w:val="single"/>
    </w:rPr>
  </w:style>
  <w:style w:type="paragraph" w:styleId="Heading2">
    <w:name w:val="heading 2"/>
    <w:basedOn w:val="Normal"/>
    <w:next w:val="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qFormat/>
    <w:pPr>
      <w:keepNext w:val="true"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qFormat/>
    <w:rPr>
      <w:w w:val="100"/>
      <w:position w:val="0"/>
      <w:sz w:val="24"/>
      <w:sz w:val="24"/>
      <w:szCs w:val="24"/>
      <w:effect w:val="none"/>
      <w:vertAlign w:val="baseline"/>
      <w:em w:val="none"/>
    </w:rPr>
  </w:style>
  <w:style w:type="character" w:styleId="RodapChar" w:customStyle="1">
    <w:name w:val="Rodapé Char"/>
    <w:qFormat/>
    <w:rPr>
      <w:w w:val="100"/>
      <w:position w:val="0"/>
      <w:sz w:val="24"/>
      <w:sz w:val="24"/>
      <w:szCs w:val="24"/>
      <w:effect w:val="none"/>
      <w:vertAlign w:val="baseline"/>
      <w:em w:val="none"/>
    </w:rPr>
  </w:style>
  <w:style w:type="character" w:styleId="TextodebaloChar" w:customStyle="1">
    <w:name w:val="Texto de balão Char"/>
    <w:qFormat/>
    <w:rPr>
      <w:rFonts w:ascii="Segoe UI" w:hAnsi="Segoe UI" w:cs="Segoe UI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Ttulo3Char" w:customStyle="1">
    <w:name w:val="Título 3 Char"/>
    <w:qFormat/>
    <w:rPr>
      <w:rFonts w:ascii="Calibri Light" w:hAnsi="Calibri Light" w:eastAsia="Times New Roman" w:cs="Times New Roman"/>
      <w:b/>
      <w:bCs/>
      <w:w w:val="100"/>
      <w:position w:val="0"/>
      <w:sz w:val="26"/>
      <w:sz w:val="26"/>
      <w:szCs w:val="26"/>
      <w:effect w:val="none"/>
      <w:vertAlign w:val="baseline"/>
      <w:em w:val="none"/>
    </w:rPr>
  </w:style>
  <w:style w:type="character" w:styleId="Recuodecorpodetexto3Char" w:customStyle="1">
    <w:name w:val="Recuo de corpo de texto 3 Char"/>
    <w:qFormat/>
    <w:rPr>
      <w:w w:val="100"/>
      <w:position w:val="0"/>
      <w:sz w:val="16"/>
      <w:sz w:val="16"/>
      <w:szCs w:val="16"/>
      <w:effect w:val="none"/>
      <w:vertAlign w:val="baseline"/>
      <w:em w:val="none"/>
    </w:rPr>
  </w:style>
  <w:style w:type="character" w:styleId="TextodenotaderodapChar" w:customStyle="1">
    <w:name w:val="Texto de nota de rodapé Char"/>
    <w:basedOn w:val="DefaultParagraphFont"/>
    <w:uiPriority w:val="99"/>
    <w:semiHidden/>
    <w:qFormat/>
    <w:rsid w:val="00663379"/>
    <w:rPr>
      <w:sz w:val="20"/>
      <w:szCs w:val="20"/>
      <w:vertAlign w:val="subscript"/>
    </w:rPr>
  </w:style>
  <w:style w:type="character" w:styleId="Caracteresdenotaderodap">
    <w:name w:val="Caracteres de nota de rodapé"/>
    <w:uiPriority w:val="99"/>
    <w:semiHidden/>
    <w:unhideWhenUsed/>
    <w:qFormat/>
    <w:rsid w:val="00663379"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9a22ee"/>
    <w:rPr>
      <w:color w:themeColor="hyperlink" w:val="0000FF"/>
      <w:u w:val="single"/>
    </w:rPr>
  </w:style>
  <w:style w:type="character" w:styleId="Caracteresdenotadefim">
    <w:name w:val="Caracteres de nota de fim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CommentReference">
    <w:name w:val="annotation reference"/>
    <w:basedOn w:val="DefaultParagraphFont"/>
    <w:qFormat/>
    <w:rPr>
      <w:sz w:val="16"/>
      <w:szCs w:val="16"/>
    </w:rPr>
  </w:style>
  <w:style w:type="character" w:styleId="TextodecomentrioChar">
    <w:name w:val="Texto de comentário Char"/>
    <w:basedOn w:val="DefaultParagraphFont"/>
    <w:qFormat/>
    <w:rPr>
      <w:rFonts w:eastAsia="Times New Roman" w:cs="Times New Roman"/>
      <w:sz w:val="20"/>
      <w:szCs w:val="20"/>
    </w:rPr>
  </w:style>
  <w:style w:type="character" w:styleId="UnresolvedMention">
    <w:name w:val="Unresolved Mention"/>
    <w:basedOn w:val="DefaultParagraphFont"/>
    <w:qFormat/>
    <w:rPr>
      <w:color w:val="605E5C"/>
      <w:shd w:fill="E1DFDD" w:val="clear"/>
    </w:rPr>
  </w:style>
  <w:style w:type="character" w:styleId="Marcadores">
    <w:name w:val="Marcadores"/>
    <w:qFormat/>
    <w:rPr>
      <w:rFonts w:ascii="OpenSymbol" w:hAnsi="OpenSymbol" w:eastAsia="OpenSymbol" w:cs="OpenSymbol"/>
    </w:rPr>
  </w:style>
  <w:style w:type="character" w:styleId="Smbolosdenumerao">
    <w:name w:val="Símbolos de numeração"/>
    <w:qFormat/>
    <w:rPr/>
  </w:style>
  <w:style w:type="character" w:styleId="Strong">
    <w:name w:val="Strong"/>
    <w:qFormat/>
    <w:rPr>
      <w:b/>
    </w:rPr>
  </w:style>
  <w:style w:type="paragraph" w:styleId="Ttulo">
    <w:name w:val="Títu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Ttulouser">
    <w:name w:val="Título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ndiceuser">
    <w:name w:val="Índice (user)"/>
    <w:basedOn w:val="Normal"/>
    <w:qFormat/>
    <w:pPr>
      <w:suppressLineNumbers/>
    </w:pPr>
    <w:rPr>
      <w:rFonts w:cs="Arial"/>
    </w:rPr>
  </w:style>
  <w:style w:type="paragraph" w:styleId="Title">
    <w:name w:val="Title"/>
    <w:basedOn w:val="Normal"/>
    <w:next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BodyTextIndent">
    <w:name w:val="Body Text Indent"/>
    <w:basedOn w:val="Normal"/>
    <w:pPr>
      <w:ind w:firstLine="3118" w:left="851"/>
      <w:jc w:val="both"/>
    </w:pPr>
    <w:rPr>
      <w:sz w:val="28"/>
      <w:szCs w:val="20"/>
    </w:rPr>
  </w:style>
  <w:style w:type="paragraph" w:styleId="BodyTextIndent2">
    <w:name w:val="Body Text Indent 2"/>
    <w:basedOn w:val="Normal"/>
    <w:qFormat/>
    <w:pPr>
      <w:ind w:firstLine="2889" w:left="1080"/>
      <w:jc w:val="both"/>
    </w:pPr>
    <w:rPr>
      <w:bCs/>
      <w:sz w:val="25"/>
      <w:szCs w:val="28"/>
    </w:rPr>
  </w:style>
  <w:style w:type="paragraph" w:styleId="CabealhoeRodap">
    <w:name w:val="Cabeçalho e Rodapé"/>
    <w:basedOn w:val="Normal"/>
    <w:qFormat/>
    <w:pPr/>
    <w:rPr/>
  </w:style>
  <w:style w:type="paragraph" w:styleId="Cabealhoerodap1">
    <w:name w:val="Cabeçalho e rodapé1"/>
    <w:basedOn w:val="Normal"/>
    <w:qFormat/>
    <w:pPr/>
    <w:rPr/>
  </w:style>
  <w:style w:type="paragraph" w:styleId="Cabealhoerodap2">
    <w:name w:val="Cabeçalho e rodapé2"/>
    <w:basedOn w:val="Normal"/>
    <w:qFormat/>
    <w:pPr/>
    <w:rPr/>
  </w:style>
  <w:style w:type="paragraph" w:styleId="Cabealhoerodap3">
    <w:name w:val="Cabeçalho e rodapé3"/>
    <w:basedOn w:val="Normal"/>
    <w:qFormat/>
    <w:pPr/>
    <w:rPr/>
  </w:style>
  <w:style w:type="paragraph" w:styleId="Cabealhoerodap4">
    <w:name w:val="Cabeçalho e rodapé4"/>
    <w:basedOn w:val="Normal"/>
    <w:qFormat/>
    <w:pPr/>
    <w:rPr/>
  </w:style>
  <w:style w:type="paragraph" w:styleId="Cabealhoerodap5">
    <w:name w:val="Cabeçalho e rodapé5"/>
    <w:basedOn w:val="Normal"/>
    <w:qFormat/>
    <w:pPr/>
    <w:rPr/>
  </w:style>
  <w:style w:type="paragraph" w:styleId="Cabealhoerodap6">
    <w:name w:val="Cabeçalho e rodapé6"/>
    <w:basedOn w:val="Normal"/>
    <w:qFormat/>
    <w:pPr/>
    <w:rPr/>
  </w:style>
  <w:style w:type="paragraph" w:styleId="Cabealhoerodap7">
    <w:name w:val="Cabeçalho e rodapé7"/>
    <w:basedOn w:val="Normal"/>
    <w:qFormat/>
    <w:pPr/>
    <w:rPr/>
  </w:style>
  <w:style w:type="paragraph" w:styleId="Cabealhoerodap8">
    <w:name w:val="Cabeçalho e rodapé8"/>
    <w:basedOn w:val="Normal"/>
    <w:qFormat/>
    <w:pPr/>
    <w:rPr/>
  </w:style>
  <w:style w:type="paragraph" w:styleId="Cabealhoerodap9">
    <w:name w:val="Cabeçalho e rodapé9"/>
    <w:basedOn w:val="Normal"/>
    <w:qFormat/>
    <w:pPr/>
    <w:rPr/>
  </w:style>
  <w:style w:type="paragraph" w:styleId="Cabealhoerodap10">
    <w:name w:val="Cabeçalho e rodapé10"/>
    <w:basedOn w:val="Normal"/>
    <w:qFormat/>
    <w:pPr/>
    <w:rPr/>
  </w:style>
  <w:style w:type="paragraph" w:styleId="Cabealhoerodap11">
    <w:name w:val="Cabeçalho e rodapé11"/>
    <w:basedOn w:val="Normal"/>
    <w:qFormat/>
    <w:pPr/>
    <w:rPr/>
  </w:style>
  <w:style w:type="paragraph" w:styleId="Header">
    <w:name w:val="header"/>
    <w:basedOn w:val="Normal"/>
    <w:qFormat/>
    <w:pPr>
      <w:tabs>
        <w:tab w:val="clear" w:pos="720"/>
        <w:tab w:val="center" w:pos="4252" w:leader="none"/>
        <w:tab w:val="right" w:pos="8504" w:leader="none"/>
      </w:tabs>
    </w:pPr>
    <w:rPr/>
  </w:style>
  <w:style w:type="paragraph" w:styleId="Footer">
    <w:name w:val="footer"/>
    <w:basedOn w:val="Normal"/>
    <w:qFormat/>
    <w:pPr>
      <w:tabs>
        <w:tab w:val="clear" w:pos="720"/>
        <w:tab w:val="center" w:pos="4252" w:leader="none"/>
        <w:tab w:val="right" w:pos="8504" w:leader="none"/>
      </w:tabs>
    </w:pPr>
    <w:rPr/>
  </w:style>
  <w:style w:type="paragraph" w:styleId="BalloonText">
    <w:name w:val="Balloon Text"/>
    <w:basedOn w:val="Normal"/>
    <w:qFormat/>
    <w:pPr/>
    <w:rPr>
      <w:rFonts w:ascii="Segoe UI" w:hAnsi="Segoe UI"/>
      <w:sz w:val="18"/>
      <w:szCs w:val="18"/>
    </w:rPr>
  </w:style>
  <w:style w:type="paragraph" w:styleId="BodyTextIndent3">
    <w:name w:val="Body Text Indent 3"/>
    <w:basedOn w:val="Normal"/>
    <w:qFormat/>
    <w:pPr>
      <w:spacing w:before="0" w:after="120"/>
      <w:ind w:left="283"/>
    </w:pPr>
    <w:rPr>
      <w:sz w:val="16"/>
      <w:szCs w:val="16"/>
    </w:rPr>
  </w:style>
  <w:style w:type="paragraph" w:styleId="Default" w:customStyle="1">
    <w:name w:val="Default"/>
    <w:qFormat/>
    <w:pPr>
      <w:widowControl/>
      <w:suppressAutoHyphens w:val="true"/>
      <w:bidi w:val="0"/>
      <w:spacing w:lineRule="atLeast" w:line="1" w:before="0" w:after="0"/>
      <w:ind w:hanging="1" w:left="-1"/>
      <w:jc w:val="left"/>
      <w:textAlignment w:val="top"/>
      <w:outlineLvl w:val="0"/>
    </w:pPr>
    <w:rPr>
      <w:rFonts w:ascii="Nyala" w:hAnsi="Nyala" w:eastAsia="Calibri" w:cs="Nyala"/>
      <w:color w:val="000000"/>
      <w:kern w:val="0"/>
      <w:position w:val="-1"/>
      <w:sz w:val="24"/>
      <w:szCs w:val="24"/>
      <w:lang w:val="pt-BR" w:eastAsia="en-US" w:bidi="ar-SA"/>
    </w:rPr>
  </w:style>
  <w:style w:type="paragraph" w:styleId="Subtitle">
    <w:name w:val="Subtitle"/>
    <w:basedOn w:val="Normal"/>
    <w:next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8c672b"/>
    <w:pPr>
      <w:spacing w:before="0" w:after="0"/>
      <w:ind w:left="720"/>
      <w:contextualSpacing/>
    </w:pPr>
    <w:rPr/>
  </w:style>
  <w:style w:type="paragraph" w:styleId="FootnoteText">
    <w:name w:val="footnote text"/>
    <w:basedOn w:val="Normal"/>
    <w:link w:val="TextodenotaderodapChar"/>
    <w:uiPriority w:val="99"/>
    <w:semiHidden/>
    <w:unhideWhenUsed/>
    <w:rsid w:val="00663379"/>
    <w:pPr>
      <w:spacing w:lineRule="auto" w:line="240"/>
    </w:pPr>
    <w:rPr>
      <w:sz w:val="20"/>
      <w:szCs w:val="20"/>
    </w:rPr>
  </w:style>
  <w:style w:type="paragraph" w:styleId="Contedodoquadrouser">
    <w:name w:val="Conteúdo do quadro (user)"/>
    <w:basedOn w:val="Normal"/>
    <w:qFormat/>
    <w:pPr/>
    <w:rPr/>
  </w:style>
  <w:style w:type="paragraph" w:styleId="Contedodoquadro">
    <w:name w:val="Conteúdo do quadro"/>
    <w:basedOn w:val="Normal"/>
    <w:qFormat/>
    <w:pPr/>
    <w:rPr/>
  </w:style>
  <w:style w:type="paragraph" w:styleId="Contedodatabela">
    <w:name w:val="Conteúdo da tabela"/>
    <w:basedOn w:val="Normal"/>
    <w:qFormat/>
    <w:pPr>
      <w:widowControl w:val="false"/>
      <w:suppressLineNumbers/>
    </w:pPr>
    <w:rPr/>
  </w:style>
  <w:style w:type="paragraph" w:styleId="Ttulodetabela">
    <w:name w:val="Título de tabela"/>
    <w:basedOn w:val="Contedodatabela"/>
    <w:qFormat/>
    <w:pPr>
      <w:suppressLineNumbers/>
      <w:jc w:val="center"/>
    </w:pPr>
    <w:rPr>
      <w:b/>
      <w:bCs/>
    </w:rPr>
  </w:style>
  <w:style w:type="paragraph" w:styleId="Contedodatabelauser">
    <w:name w:val="Conteúdo da tabela (user)"/>
    <w:basedOn w:val="Normal"/>
    <w:qFormat/>
    <w:pPr>
      <w:widowControl w:val="false"/>
      <w:suppressLineNumbers/>
    </w:pPr>
    <w:rPr/>
  </w:style>
  <w:style w:type="paragraph" w:styleId="Ttulodetabelauser">
    <w:name w:val="Título de tabela (user)"/>
    <w:basedOn w:val="Contedodatabelauser"/>
    <w:qFormat/>
    <w:pPr>
      <w:suppressLineNumbers/>
      <w:jc w:val="center"/>
    </w:pPr>
    <w:rPr>
      <w:b/>
      <w:bCs/>
    </w:rPr>
  </w:style>
  <w:style w:type="paragraph" w:styleId="CommentText">
    <w:name w:val="annotation text"/>
    <w:basedOn w:val="Normal"/>
    <w:pPr>
      <w:spacing w:lineRule="auto" w:line="240"/>
    </w:pPr>
    <w:rPr>
      <w:sz w:val="20"/>
      <w:szCs w:val="20"/>
    </w:rPr>
  </w:style>
  <w:style w:type="numbering" w:styleId="Semlista" w:default="1">
    <w:name w:val="Sem lista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comgrade">
    <w:name w:val="Table Grid"/>
    <w:basedOn w:val="Tabelanormal"/>
    <w:uiPriority w:val="39"/>
    <w:rsid w:val="00704dba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paranainterativo.pr.gov.br/placas/index.html" TargetMode="External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<Relationship Id="rId13" Type="http://schemas.openxmlformats.org/officeDocument/2006/relationships/customXml" Target="../customXml/item1.xml"/><Relationship Id="rId14" Type="http://schemas.openxmlformats.org/officeDocument/2006/relationships/customXml" Target="../customXml/item2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 pitchFamily="0" charset="1"/>
        <a:ea typeface=""/>
        <a:cs typeface=""/>
      </a:majorFont>
      <a:minorFont>
        <a:latin typeface="Cambria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1">
  <go:docsCustomData roundtripDataSignature="AMtx7mhntcHSairM9QTtieFN58MAzFcMjw==">AMUW2mVPyfKu3KjpVqnlyxPlD3Xm43oYp56W6M3ymJ2HnoCJC9z84tNoTonBy/KwhAJFo55cON+xUxNW4VXnulePCDBUQDAcaOW98AGpIwCqz9YimtNyhxg=</go:docsCustomData>
</go:gDocsCustomXmlDataStorage>
</file>

<file path=customXml/itemProps1.xml><?xml version="1.0" encoding="utf-8"?>
<ds:datastoreItem xmlns:ds="http://schemas.openxmlformats.org/officeDocument/2006/customXml" ds:itemID="{2D92B87A-F613-4682-BB7B-FCA9B6290F6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843</TotalTime>
  <Application>LibreOffice/24.8.5.2$Windows_X86_64 LibreOffice_project/fddf2685c70b461e7832239a0162a77216259f22</Application>
  <AppVersion>15.0000</AppVersion>
  <Pages>4</Pages>
  <Words>1118</Words>
  <Characters>6692</Characters>
  <CharactersWithSpaces>7871</CharactersWithSpaces>
  <Paragraphs>68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2023-12-13T16:14:00Z</dcterms:created>
  <dc:creator>x</dc:creator>
  <dc:description/>
  <dc:language>pt-BR</dc:language>
  <cp:lastModifiedBy/>
  <cp:lastPrinted>2025-04-04T13:34:07Z</cp:lastPrinted>
  <dcterms:modified xsi:type="dcterms:W3CDTF">2025-04-04T14:35:12Z</dcterms:modified>
  <cp:revision>78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