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21437" w14:textId="77777777" w:rsidR="003E60BA" w:rsidRDefault="003E60BA" w:rsidP="003E60BA">
      <w:pPr>
        <w:ind w:left="18"/>
        <w:jc w:val="center"/>
        <w:rPr>
          <w:rFonts w:eastAsia="Times New Roman"/>
          <w:b/>
        </w:rPr>
      </w:pPr>
    </w:p>
    <w:p w14:paraId="42AE86E7" w14:textId="77777777" w:rsidR="00DF0793" w:rsidRDefault="00DF0793" w:rsidP="003E60BA">
      <w:pPr>
        <w:ind w:left="18"/>
        <w:jc w:val="center"/>
        <w:rPr>
          <w:rFonts w:eastAsia="Times New Roman"/>
          <w:b/>
        </w:rPr>
      </w:pPr>
    </w:p>
    <w:p w14:paraId="3C7A2EC0" w14:textId="77777777" w:rsidR="00DF0793" w:rsidRPr="00813179" w:rsidRDefault="00DF0793" w:rsidP="003E60BA">
      <w:pPr>
        <w:ind w:left="18"/>
        <w:jc w:val="center"/>
        <w:rPr>
          <w:rFonts w:eastAsia="Times New Roman"/>
          <w:b/>
        </w:rPr>
      </w:pPr>
    </w:p>
    <w:p w14:paraId="0993DF6B" w14:textId="77777777" w:rsidR="00502502" w:rsidRPr="00570374" w:rsidRDefault="00502502" w:rsidP="00502502">
      <w:pPr>
        <w:pStyle w:val="Rodap1"/>
        <w:tabs>
          <w:tab w:val="clear" w:pos="4419"/>
          <w:tab w:val="clear" w:pos="8838"/>
        </w:tabs>
        <w:ind w:left="4956"/>
        <w:jc w:val="both"/>
        <w:rPr>
          <w:rFonts w:eastAsia="Times New Roman"/>
        </w:rPr>
      </w:pPr>
      <w:r w:rsidRPr="00570374">
        <w:rPr>
          <w:rFonts w:eastAsia="Times New Roman"/>
          <w:b/>
        </w:rPr>
        <w:t xml:space="preserve">CONTRATO </w:t>
      </w:r>
      <w:r>
        <w:rPr>
          <w:rFonts w:eastAsia="Times New Roman"/>
          <w:b/>
        </w:rPr>
        <w:t>N.º</w:t>
      </w:r>
      <w:r w:rsidRPr="00570374">
        <w:rPr>
          <w:rFonts w:eastAsia="Times New Roman"/>
          <w:b/>
        </w:rPr>
        <w:t xml:space="preserve"> </w:t>
      </w:r>
      <w:r w:rsidRPr="00570374">
        <w:rPr>
          <w:rFonts w:eastAsia="Times New Roman"/>
          <w:b/>
        </w:rPr>
        <w:fldChar w:fldCharType="begin">
          <w:ffData>
            <w:name w:val="Texto70"/>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rPr>
        <w:fldChar w:fldCharType="end"/>
      </w:r>
      <w:r w:rsidRPr="00570374">
        <w:rPr>
          <w:rFonts w:eastAsia="Times New Roman"/>
          <w:b/>
        </w:rPr>
        <w:t>/</w:t>
      </w:r>
      <w:r w:rsidRPr="00570374">
        <w:rPr>
          <w:rFonts w:eastAsia="Times New Roman"/>
          <w:b/>
        </w:rPr>
        <w:fldChar w:fldCharType="begin">
          <w:ffData>
            <w:name w:val="Texto71"/>
            <w:enabled/>
            <w:calcOnExit w:val="0"/>
            <w:textInput/>
          </w:ffData>
        </w:fldChar>
      </w:r>
      <w:r w:rsidRPr="00570374">
        <w:rPr>
          <w:rFonts w:eastAsia="Times New Roman"/>
          <w:b/>
        </w:rPr>
        <w:instrText xml:space="preserve"> FORMTEXT </w:instrText>
      </w:r>
      <w:r w:rsidRPr="00570374">
        <w:rPr>
          <w:rFonts w:eastAsia="Times New Roman"/>
          <w:b/>
        </w:rPr>
      </w:r>
      <w:r w:rsidRPr="00570374">
        <w:rPr>
          <w:rFonts w:eastAsia="Times New Roman"/>
          <w:b/>
        </w:rPr>
        <w:fldChar w:fldCharType="separate"/>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noProof/>
        </w:rPr>
        <w:t> </w:t>
      </w:r>
      <w:r w:rsidRPr="00570374">
        <w:rPr>
          <w:rFonts w:eastAsia="Times New Roman"/>
          <w:b/>
        </w:rPr>
        <w:fldChar w:fldCharType="end"/>
      </w:r>
      <w:r w:rsidRPr="00570374">
        <w:rPr>
          <w:rFonts w:eastAsia="Times New Roman"/>
          <w:b/>
        </w:rPr>
        <w:t xml:space="preserve">  </w:t>
      </w:r>
    </w:p>
    <w:p w14:paraId="08EECC8A" w14:textId="77777777" w:rsidR="00502502" w:rsidRPr="00570374" w:rsidRDefault="00502502" w:rsidP="00502502">
      <w:pPr>
        <w:pStyle w:val="Rodap1"/>
        <w:tabs>
          <w:tab w:val="clear" w:pos="4419"/>
          <w:tab w:val="clear" w:pos="8838"/>
        </w:tabs>
        <w:ind w:left="12141"/>
        <w:jc w:val="both"/>
        <w:rPr>
          <w:rFonts w:eastAsia="Times New Roman"/>
        </w:rPr>
      </w:pPr>
    </w:p>
    <w:p w14:paraId="4C29743E" w14:textId="363B2064" w:rsidR="00502502" w:rsidRPr="00570374" w:rsidRDefault="00502502" w:rsidP="00502502">
      <w:pPr>
        <w:ind w:left="4956"/>
        <w:jc w:val="both"/>
      </w:pPr>
      <w:r w:rsidRPr="00570374">
        <w:t xml:space="preserve">CONTRATO DE FORNECIMENTO DE BENS QUE ENTRE SI CELEBRAM O MUNICÍPIO </w:t>
      </w:r>
      <w:r w:rsidR="00611287" w:rsidRPr="00611287">
        <w:t>DE BANDEIRANTES</w:t>
      </w:r>
      <w:r w:rsidRPr="00570374">
        <w:t xml:space="preserve"> E A EMPRESA </w:t>
      </w:r>
      <w:r w:rsidRPr="00570374">
        <w:fldChar w:fldCharType="begin">
          <w:ffData>
            <w:name w:val="Texto7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rPr>
          <w:b/>
          <w:bCs/>
        </w:rPr>
        <w:t xml:space="preserve"> </w:t>
      </w:r>
      <w:r w:rsidRPr="00570374">
        <w:rPr>
          <w:spacing w:val="-10"/>
        </w:rPr>
        <w:t>NA FORMA ABAIXO:</w:t>
      </w:r>
    </w:p>
    <w:p w14:paraId="6D5D4B82" w14:textId="77777777" w:rsidR="00502502" w:rsidRPr="00072B0E" w:rsidRDefault="00502502" w:rsidP="00502502">
      <w:pPr>
        <w:ind w:left="3612"/>
        <w:jc w:val="both"/>
      </w:pPr>
    </w:p>
    <w:p w14:paraId="2F26A407" w14:textId="6A1F6D75" w:rsidR="00502502" w:rsidRPr="00072B0E" w:rsidRDefault="00502502" w:rsidP="00502502">
      <w:pPr>
        <w:jc w:val="both"/>
      </w:pPr>
      <w:bookmarkStart w:id="0" w:name="_Hlk131068657"/>
      <w:r w:rsidRPr="00072B0E">
        <w:rPr>
          <w:b/>
          <w:bCs/>
        </w:rPr>
        <w:t>CONTRATANTE:</w:t>
      </w:r>
      <w:r w:rsidRPr="00072B0E">
        <w:t xml:space="preserve"> O </w:t>
      </w:r>
      <w:r w:rsidR="00611287">
        <w:t xml:space="preserve">MUNICÍPIO </w:t>
      </w:r>
      <w:r w:rsidR="00611287" w:rsidRPr="00611287">
        <w:t>DE BANDEIRANTES</w:t>
      </w:r>
      <w:r w:rsidRPr="00072B0E">
        <w:t xml:space="preserve">, situado na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PR, CNPJ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w:t>
      </w:r>
      <w:r w:rsidRPr="00072B0E">
        <w:rPr>
          <w:shd w:val="clear" w:color="auto" w:fill="FFFFFF"/>
        </w:rPr>
        <w:t xml:space="preserve">neste ato representado(a) pelo(a) </w:t>
      </w:r>
      <w:r w:rsidRPr="00072B0E">
        <w:fldChar w:fldCharType="begin">
          <w:ffData>
            <w:name w:val="Texto5"/>
            <w:enabled/>
            <w:calcOnExit w:val="0"/>
            <w:textInput/>
          </w:ffData>
        </w:fldChar>
      </w:r>
      <w:r w:rsidRPr="00072B0E">
        <w:instrText xml:space="preserve"> FORMTEXT </w:instrText>
      </w:r>
      <w:r w:rsidRPr="00072B0E">
        <w:fldChar w:fldCharType="separate"/>
      </w:r>
      <w:r>
        <w:t> </w:t>
      </w:r>
      <w:r>
        <w:t> </w:t>
      </w:r>
      <w:r>
        <w:t> </w:t>
      </w:r>
      <w:r>
        <w:t> </w:t>
      </w:r>
      <w:r>
        <w:t> </w:t>
      </w:r>
      <w:r w:rsidRPr="00072B0E">
        <w:fldChar w:fldCharType="end"/>
      </w:r>
      <w:r w:rsidRPr="00072B0E">
        <w:rPr>
          <w:shd w:val="clear" w:color="auto" w:fill="FFFFFF"/>
        </w:rPr>
        <w:t xml:space="preserve">, </w:t>
      </w:r>
      <w:r w:rsidRPr="00072B0E">
        <w:rPr>
          <w:rFonts w:eastAsia="Tahoma"/>
        </w:rPr>
        <w:t xml:space="preserve">portador da cédula de identidade R.G. n. º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rPr>
          <w:rFonts w:eastAsia="Tahoma"/>
        </w:rPr>
        <w:t xml:space="preserve">, inscrito no CPF sob n. º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w:t>
      </w:r>
    </w:p>
    <w:p w14:paraId="786F664C" w14:textId="77777777" w:rsidR="00502502" w:rsidRPr="00072B0E" w:rsidRDefault="00502502" w:rsidP="00502502">
      <w:pPr>
        <w:jc w:val="both"/>
      </w:pPr>
    </w:p>
    <w:p w14:paraId="64B475EE" w14:textId="1BD661DB" w:rsidR="00502502" w:rsidRPr="00072B0E" w:rsidRDefault="00502502" w:rsidP="00502502">
      <w:pPr>
        <w:jc w:val="both"/>
      </w:pPr>
      <w:r w:rsidRPr="00072B0E">
        <w:rPr>
          <w:b/>
          <w:bCs/>
        </w:rPr>
        <w:t>CONTRATADA:</w:t>
      </w:r>
      <w:r w:rsidRPr="00072B0E">
        <w:t xml:space="preserve"> A empresa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CNPJ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localizada na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representada por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00F15F5D">
        <w:t xml:space="preserve"> </w:t>
      </w:r>
      <w:r w:rsidRPr="00072B0E">
        <w:t xml:space="preserve">portador da cédula de identidade R.G. n. º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inscrito no CPF sob n. º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residente na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00F15F5D">
        <w:t>.</w:t>
      </w:r>
      <w:r w:rsidRPr="00072B0E">
        <w:t xml:space="preserve"> </w:t>
      </w:r>
    </w:p>
    <w:p w14:paraId="7A1D2345" w14:textId="77777777" w:rsidR="00502502" w:rsidRPr="00072B0E" w:rsidRDefault="00502502" w:rsidP="00502502">
      <w:pPr>
        <w:jc w:val="both"/>
      </w:pPr>
      <w:r w:rsidRPr="00072B0E">
        <w:t xml:space="preserve"> </w:t>
      </w:r>
    </w:p>
    <w:p w14:paraId="4ADEF8EA" w14:textId="1275050A" w:rsidR="00502502" w:rsidRPr="00072B0E" w:rsidRDefault="00502502" w:rsidP="00502502">
      <w:pPr>
        <w:jc w:val="both"/>
      </w:pPr>
      <w:r w:rsidRPr="00072B0E">
        <w:t xml:space="preserve">Firmam o presente Contrato de Fornecimento com fundamento na </w:t>
      </w:r>
      <w:r w:rsidRPr="00A35DAA">
        <w:rPr>
          <w:b/>
          <w:bCs/>
        </w:rPr>
        <w:t>Lei Federal n. º 14.133/2021</w:t>
      </w:r>
      <w:r w:rsidRPr="00072B0E">
        <w:t xml:space="preserve">, na proposta da CONTRATADA datada de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072B0E">
        <w:t xml:space="preserve">, protocolo n. º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Pr="00F15F5D">
        <w:t>,</w:t>
      </w:r>
      <w:r w:rsidR="00F15F5D" w:rsidRPr="00F15F5D">
        <w:t xml:space="preserve"> </w:t>
      </w:r>
      <w:r w:rsidRPr="00072B0E">
        <w:t xml:space="preserve">apresentada no procedimento licitatório de PREGÃO ELETRÔNICO n.º </w:t>
      </w:r>
      <w:r w:rsidRPr="00072B0E">
        <w:fldChar w:fldCharType="begin">
          <w:ffData>
            <w:name w:val="Texto5"/>
            <w:enabled/>
            <w:calcOnExit w:val="0"/>
            <w:textInput/>
          </w:ffData>
        </w:fldChar>
      </w:r>
      <w:r w:rsidRPr="00072B0E">
        <w:instrText xml:space="preserve"> FORMTEXT </w:instrText>
      </w:r>
      <w:r w:rsidRPr="00072B0E">
        <w:fldChar w:fldCharType="separate"/>
      </w:r>
      <w:r w:rsidRPr="00072B0E">
        <w:rPr>
          <w:noProof/>
        </w:rPr>
        <w:t> </w:t>
      </w:r>
      <w:r w:rsidRPr="00072B0E">
        <w:rPr>
          <w:noProof/>
        </w:rPr>
        <w:t> </w:t>
      </w:r>
      <w:r w:rsidRPr="00072B0E">
        <w:rPr>
          <w:noProof/>
        </w:rPr>
        <w:t> </w:t>
      </w:r>
      <w:r w:rsidRPr="00072B0E">
        <w:rPr>
          <w:noProof/>
        </w:rPr>
        <w:t> </w:t>
      </w:r>
      <w:r w:rsidRPr="00072B0E">
        <w:rPr>
          <w:noProof/>
        </w:rPr>
        <w:t> </w:t>
      </w:r>
      <w:r w:rsidRPr="00072B0E">
        <w:fldChar w:fldCharType="end"/>
      </w:r>
      <w:r w:rsidR="00F15F5D">
        <w:t xml:space="preserve">, </w:t>
      </w:r>
      <w:r w:rsidRPr="00072B0E">
        <w:t>que originou o presente instrumento, com todos os seus anexos, e pelas cláusulas e condições a seguir determinadas:</w:t>
      </w:r>
    </w:p>
    <w:bookmarkEnd w:id="0"/>
    <w:p w14:paraId="670003BE" w14:textId="77777777" w:rsidR="00502502" w:rsidRPr="00570374" w:rsidRDefault="00502502" w:rsidP="00502502">
      <w:pPr>
        <w:jc w:val="both"/>
        <w:rPr>
          <w:b/>
          <w:bCs/>
        </w:rPr>
      </w:pPr>
    </w:p>
    <w:p w14:paraId="069C8EF5" w14:textId="77777777" w:rsidR="00502502" w:rsidRPr="00570374" w:rsidRDefault="00502502" w:rsidP="00502502">
      <w:pPr>
        <w:rPr>
          <w:b/>
          <w:bCs/>
        </w:rPr>
      </w:pPr>
      <w:r w:rsidRPr="00570374">
        <w:rPr>
          <w:b/>
          <w:bCs/>
        </w:rPr>
        <w:t xml:space="preserve">CLÁUSULA PRIMEIRA - DO OBJETO DO CONTRATO  </w:t>
      </w:r>
    </w:p>
    <w:p w14:paraId="3F24F4F1" w14:textId="2F6CDF08" w:rsidR="00502502" w:rsidRPr="00570374" w:rsidRDefault="00502502" w:rsidP="00502502">
      <w:pPr>
        <w:jc w:val="both"/>
      </w:pPr>
      <w:r w:rsidRPr="00570374">
        <w:rPr>
          <w:b/>
          <w:bCs/>
        </w:rPr>
        <w:t xml:space="preserve">1.1 </w:t>
      </w:r>
      <w:r w:rsidRPr="00570374">
        <w:t>O objeto do presente contrato é o fornecimento do seguinte equipamento</w:t>
      </w:r>
      <w:r w:rsidR="00471895">
        <w:t>, lote 1</w:t>
      </w:r>
      <w:r w:rsidRPr="00570374">
        <w:t xml:space="preserve">: </w:t>
      </w:r>
      <w:r w:rsidR="00611287" w:rsidRPr="00611287">
        <w:t>Minicarregadeira sobre rodas</w:t>
      </w:r>
      <w:r w:rsidR="0073311D">
        <w:t>.</w:t>
      </w:r>
    </w:p>
    <w:p w14:paraId="07D59446" w14:textId="7778E778" w:rsidR="00502502" w:rsidRPr="00570374" w:rsidRDefault="00502502" w:rsidP="00502502">
      <w:pPr>
        <w:jc w:val="both"/>
      </w:pPr>
      <w:r w:rsidRPr="00570374">
        <w:rPr>
          <w:b/>
          <w:bCs/>
        </w:rPr>
        <w:t>1.2</w:t>
      </w:r>
      <w:r w:rsidRPr="00570374">
        <w:t xml:space="preserve"> Juntamente com </w:t>
      </w:r>
      <w:r w:rsidR="003050A6">
        <w:t>a entrega d</w:t>
      </w:r>
      <w:r w:rsidRPr="00570374">
        <w:t xml:space="preserve">o objeto deverá ser fornecido catálogo de peças de reposição, enumeradas e ordenadas com seus códigos de fabricante (impresso ou meio magnético). </w:t>
      </w:r>
    </w:p>
    <w:p w14:paraId="27A6094A" w14:textId="77777777" w:rsidR="00502502" w:rsidRPr="00570374" w:rsidRDefault="00502502" w:rsidP="00502502">
      <w:pPr>
        <w:jc w:val="both"/>
      </w:pPr>
      <w:r w:rsidRPr="00570374">
        <w:rPr>
          <w:b/>
          <w:bCs/>
        </w:rPr>
        <w:t>1.3</w:t>
      </w:r>
      <w:r w:rsidRPr="00570374">
        <w:t xml:space="preserve"> Também deverão ser apresentados manuais completos de operação e manutenção detalhados.</w:t>
      </w:r>
    </w:p>
    <w:p w14:paraId="27BF16C7" w14:textId="77777777" w:rsidR="00502502" w:rsidRPr="00502502" w:rsidRDefault="00502502" w:rsidP="00502502">
      <w:pPr>
        <w:jc w:val="both"/>
        <w:rPr>
          <w:color w:val="000000"/>
        </w:rPr>
      </w:pPr>
      <w:r w:rsidRPr="00570374">
        <w:rPr>
          <w:b/>
          <w:bCs/>
        </w:rPr>
        <w:t>1.4</w:t>
      </w:r>
      <w:r w:rsidRPr="00570374">
        <w:t xml:space="preserve"> O</w:t>
      </w:r>
      <w:r w:rsidRPr="00570374">
        <w:rPr>
          <w:color w:val="000000"/>
          <w:shd w:val="clear" w:color="auto" w:fill="FFFFFF"/>
          <w:lang w:val="pt-PT"/>
        </w:rPr>
        <w:t xml:space="preserve">s bens deverão ser fornecidos </w:t>
      </w:r>
      <w:r>
        <w:rPr>
          <w:color w:val="000000"/>
          <w:shd w:val="clear" w:color="auto" w:fill="FFFFFF"/>
          <w:lang w:val="pt-PT"/>
        </w:rPr>
        <w:t xml:space="preserve">em </w:t>
      </w:r>
      <w:r w:rsidRPr="00502502">
        <w:rPr>
          <w:color w:val="000000"/>
        </w:rPr>
        <w:t>ENTREGA ÚNICA</w:t>
      </w:r>
      <w:r w:rsidRPr="00570374">
        <w:rPr>
          <w:color w:val="000000"/>
          <w:shd w:val="clear" w:color="auto" w:fill="FFFFFF"/>
          <w:lang w:val="pt-PT"/>
        </w:rPr>
        <w:t xml:space="preserve">, conforme descrito </w:t>
      </w:r>
      <w:r w:rsidRPr="00502502">
        <w:rPr>
          <w:color w:val="000000"/>
        </w:rPr>
        <w:t>no ANEXO VII - CARACTERÍSTICAS TÉCNICAS DO OBJETO, e demais documentos integrantes do Pregão Eletrônico que deu origem a esse instrumento contratual.</w:t>
      </w:r>
    </w:p>
    <w:p w14:paraId="68D9A14A" w14:textId="77777777" w:rsidR="00502502" w:rsidRPr="00570374" w:rsidRDefault="00502502" w:rsidP="00502502">
      <w:pPr>
        <w:pStyle w:val="Corpodetexto"/>
        <w:spacing w:after="0"/>
        <w:jc w:val="both"/>
        <w:rPr>
          <w:rFonts w:eastAsia="Times New Roman"/>
        </w:rPr>
      </w:pPr>
    </w:p>
    <w:p w14:paraId="000D7B4A" w14:textId="77777777" w:rsidR="00502502" w:rsidRPr="00570374" w:rsidRDefault="00502502" w:rsidP="00502502">
      <w:pPr>
        <w:jc w:val="both"/>
        <w:rPr>
          <w:b/>
          <w:bCs/>
        </w:rPr>
      </w:pPr>
      <w:r w:rsidRPr="00570374">
        <w:rPr>
          <w:b/>
          <w:bCs/>
        </w:rPr>
        <w:t>CLÁUSULA SEGUNDA - DO VALOR</w:t>
      </w:r>
    </w:p>
    <w:p w14:paraId="203F6C79" w14:textId="77777777" w:rsidR="00502502" w:rsidRPr="00570374" w:rsidRDefault="00502502" w:rsidP="00502502">
      <w:pPr>
        <w:jc w:val="both"/>
      </w:pPr>
      <w:r w:rsidRPr="00570374">
        <w:rPr>
          <w:b/>
          <w:bCs/>
        </w:rPr>
        <w:t xml:space="preserve">2.1 </w:t>
      </w:r>
      <w:r w:rsidRPr="00570374">
        <w:t xml:space="preserve">O valor global para o fornecimento do objeto deste contrato é de R$ </w:t>
      </w:r>
      <w:r w:rsidRPr="00570374">
        <w:fldChar w:fldCharType="begin">
          <w:ffData>
            <w:name w:val="Texto92"/>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t>, daqui por diante denominado “VALOR CONTRATUAL”.</w:t>
      </w:r>
    </w:p>
    <w:p w14:paraId="3C312657" w14:textId="77777777" w:rsidR="00502502" w:rsidRPr="00570374" w:rsidRDefault="00502502" w:rsidP="00502502">
      <w:pPr>
        <w:jc w:val="both"/>
      </w:pPr>
      <w:r w:rsidRPr="00570374">
        <w:rPr>
          <w:b/>
          <w:bCs/>
        </w:rPr>
        <w:t xml:space="preserve">2.2 </w:t>
      </w:r>
      <w:r w:rsidRPr="00570374">
        <w:t xml:space="preserve">O “VALOR CONTRATUAL” inclui todas as despesas necessárias à execução do objeto do contrato, inclusive tributos, encargos trabalhistas e despesas com transporte e locomoção. </w:t>
      </w:r>
    </w:p>
    <w:p w14:paraId="4498AA8D" w14:textId="77777777" w:rsidR="00502502" w:rsidRPr="00570374" w:rsidRDefault="00502502" w:rsidP="00502502">
      <w:pPr>
        <w:jc w:val="both"/>
        <w:rPr>
          <w:b/>
          <w:bCs/>
        </w:rPr>
      </w:pPr>
    </w:p>
    <w:p w14:paraId="2FD3BFFC" w14:textId="77777777" w:rsidR="00502502" w:rsidRPr="00570374" w:rsidRDefault="00502502" w:rsidP="00502502">
      <w:pPr>
        <w:jc w:val="both"/>
        <w:rPr>
          <w:b/>
          <w:bCs/>
        </w:rPr>
      </w:pPr>
      <w:r w:rsidRPr="00570374">
        <w:rPr>
          <w:b/>
          <w:bCs/>
        </w:rPr>
        <w:t>CLÁUSULA TERCEIRA- DOS RECURSOS</w:t>
      </w:r>
    </w:p>
    <w:p w14:paraId="6978FB70" w14:textId="77777777" w:rsidR="00502502" w:rsidRPr="00570374" w:rsidRDefault="00502502" w:rsidP="00502502">
      <w:pPr>
        <w:jc w:val="both"/>
      </w:pPr>
      <w:r w:rsidRPr="00570374">
        <w:rPr>
          <w:b/>
          <w:bCs/>
        </w:rPr>
        <w:t xml:space="preserve">3.1 </w:t>
      </w:r>
      <w:r w:rsidRPr="00570374">
        <w:t xml:space="preserve">As despesas com o fornecimento do objeto deste contrato correrão à conta dos recursos advindos da </w:t>
      </w:r>
      <w:r w:rsidRPr="00570374">
        <w:fldChar w:fldCharType="begin">
          <w:ffData>
            <w:name w:val="Texto9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t>.</w:t>
      </w:r>
    </w:p>
    <w:p w14:paraId="6152F02C" w14:textId="77777777" w:rsidR="00502502" w:rsidRPr="00570374" w:rsidRDefault="00502502" w:rsidP="00502502">
      <w:pPr>
        <w:jc w:val="both"/>
      </w:pPr>
    </w:p>
    <w:p w14:paraId="45D4A4D2" w14:textId="77777777" w:rsidR="00502502" w:rsidRPr="00570374" w:rsidRDefault="00502502" w:rsidP="00502502">
      <w:pPr>
        <w:jc w:val="both"/>
        <w:rPr>
          <w:b/>
          <w:bCs/>
        </w:rPr>
      </w:pPr>
      <w:r w:rsidRPr="00570374">
        <w:rPr>
          <w:b/>
          <w:bCs/>
        </w:rPr>
        <w:t xml:space="preserve">CLÁUSULA QUARTA – CONDIÇÕES DE ENTREGA E RECEBIMENTO </w:t>
      </w:r>
    </w:p>
    <w:p w14:paraId="09C3E828" w14:textId="77777777" w:rsidR="00502502" w:rsidRDefault="00502502" w:rsidP="00502502">
      <w:pPr>
        <w:jc w:val="both"/>
      </w:pPr>
      <w:r w:rsidRPr="00570374">
        <w:rPr>
          <w:b/>
          <w:bCs/>
        </w:rPr>
        <w:t xml:space="preserve">4.1 </w:t>
      </w:r>
      <w:r w:rsidRPr="00570374">
        <w:t>Os bens deverão ser entregues no local (</w:t>
      </w:r>
      <w:r w:rsidRPr="00502502">
        <w:rPr>
          <w:color w:val="000000"/>
        </w:rPr>
        <w:t>ANEXO V), na forma, nos prazos e de acordo com as especificações técnicas contidas no ANEXO VII - CARACTERÍSTICAS TÉCNICAS DO OBJETO</w:t>
      </w:r>
      <w:r w:rsidRPr="00570374">
        <w:t>, que integra o presente contrato para todos os fins.</w:t>
      </w:r>
    </w:p>
    <w:p w14:paraId="3BADEE2B" w14:textId="67D6067F" w:rsidR="00502502" w:rsidRPr="00570374" w:rsidRDefault="00502502" w:rsidP="00502502">
      <w:pPr>
        <w:jc w:val="both"/>
      </w:pPr>
      <w:r w:rsidRPr="00570374">
        <w:rPr>
          <w:b/>
          <w:bCs/>
        </w:rPr>
        <w:t>4.2</w:t>
      </w:r>
      <w:r w:rsidRPr="00570374">
        <w:t xml:space="preserve"> O recebimento provisório será feito no local da entrega, no prazo máximo de </w:t>
      </w:r>
      <w:r w:rsidRPr="00570374">
        <w:fldChar w:fldCharType="begin">
          <w:ffData>
            <w:name w:val="Texto5"/>
            <w:enabled/>
            <w:calcOnExit w:val="0"/>
            <w:textInput/>
          </w:ffData>
        </w:fldChar>
      </w:r>
      <w:r w:rsidRPr="00570374">
        <w:instrText xml:space="preserve"> FORMTEXT </w:instrText>
      </w:r>
      <w:r w:rsidRPr="00570374">
        <w:fldChar w:fldCharType="separate"/>
      </w:r>
      <w:r w:rsidR="00F15F5D" w:rsidRPr="00F15F5D">
        <w:rPr>
          <w:noProof/>
        </w:rPr>
        <w:t>(inserir o prazo)</w:t>
      </w:r>
      <w:r w:rsidRPr="00570374">
        <w:fldChar w:fldCharType="end"/>
      </w:r>
      <w:r>
        <w:t xml:space="preserve"> </w:t>
      </w:r>
      <w:r w:rsidRPr="00072B0E">
        <w:t xml:space="preserve"> </w:t>
      </w:r>
      <w:r w:rsidR="00F15F5D">
        <w:t>(</w:t>
      </w:r>
      <w:r w:rsidRPr="00072B0E">
        <w:fldChar w:fldCharType="begin">
          <w:ffData>
            <w:name w:val="Texto5"/>
            <w:enabled/>
            <w:calcOnExit w:val="0"/>
            <w:textInput/>
          </w:ffData>
        </w:fldChar>
      </w:r>
      <w:r w:rsidRPr="00072B0E">
        <w:instrText xml:space="preserve"> FORMTEXT </w:instrText>
      </w:r>
      <w:r w:rsidRPr="00072B0E">
        <w:fldChar w:fldCharType="separate"/>
      </w:r>
      <w:r w:rsidR="00F15F5D" w:rsidRPr="00F15F5D">
        <w:rPr>
          <w:noProof/>
        </w:rPr>
        <w:t>inserir prazo por extenso</w:t>
      </w:r>
      <w:r w:rsidRPr="00072B0E">
        <w:fldChar w:fldCharType="end"/>
      </w:r>
      <w:r w:rsidR="00F15F5D">
        <w:t xml:space="preserve">) </w:t>
      </w:r>
      <w:r w:rsidRPr="00072B0E">
        <w:t>dias</w:t>
      </w:r>
      <w:r w:rsidRPr="00570374">
        <w:t xml:space="preserve">, a contar da data da entrega, de acordo com o contido </w:t>
      </w:r>
      <w:r w:rsidRPr="00502502">
        <w:rPr>
          <w:color w:val="000000"/>
        </w:rPr>
        <w:t>no ANEXO VII - CARACTERÍSTICAS TÉCNICAS DO OBJETO</w:t>
      </w:r>
      <w:r w:rsidRPr="00E15F38">
        <w:t>.</w:t>
      </w:r>
      <w:r w:rsidRPr="00570374">
        <w:t xml:space="preserve">   </w:t>
      </w:r>
    </w:p>
    <w:p w14:paraId="1A96C4D6" w14:textId="77777777" w:rsidR="00502502" w:rsidRPr="00570374" w:rsidRDefault="00502502" w:rsidP="00502502">
      <w:pPr>
        <w:jc w:val="both"/>
      </w:pPr>
      <w:r w:rsidRPr="00570374">
        <w:rPr>
          <w:b/>
          <w:bCs/>
        </w:rPr>
        <w:t>4.3</w:t>
      </w:r>
      <w:r w:rsidRPr="00570374">
        <w:t xml:space="preserve"> </w:t>
      </w:r>
      <w:r w:rsidRPr="007518FE">
        <w:t xml:space="preserve">O equipamento só será recebido definitivamente depois de certificado pelo(s) técnico(s), a ser(em) designado(s) para tanto, através de vistoria e termo de recebimento definitivo, observadas as especificações contidas nas </w:t>
      </w:r>
      <w:r w:rsidRPr="00004249">
        <w:t>CARACTERÍSTICAS TÉCNICAS</w:t>
      </w:r>
      <w:r w:rsidRPr="007518FE">
        <w:rPr>
          <w:b/>
          <w:bCs/>
        </w:rPr>
        <w:t>.</w:t>
      </w:r>
    </w:p>
    <w:p w14:paraId="2509F7B9" w14:textId="77777777" w:rsidR="00502502" w:rsidRPr="00570374" w:rsidRDefault="00502502" w:rsidP="00502502">
      <w:pPr>
        <w:jc w:val="both"/>
      </w:pPr>
      <w:r w:rsidRPr="00072B0E">
        <w:rPr>
          <w:b/>
          <w:bCs/>
        </w:rPr>
        <w:lastRenderedPageBreak/>
        <w:t>4.4</w:t>
      </w:r>
      <w:r w:rsidRPr="00072B0E">
        <w:t xml:space="preserve"> Os bens poderão ser rejeitados, no todo ou em parte, quando em desacordo com as especificações constantes </w:t>
      </w:r>
      <w:r w:rsidRPr="00502502">
        <w:rPr>
          <w:color w:val="000000"/>
        </w:rPr>
        <w:t xml:space="preserve">no </w:t>
      </w:r>
      <w:bookmarkStart w:id="1" w:name="_Hlk140741649"/>
      <w:r w:rsidRPr="00502502">
        <w:rPr>
          <w:color w:val="000000"/>
        </w:rPr>
        <w:t>ANEXO VII - CARACTERÍSTICAS TÉCNICAS DO OBJETO</w:t>
      </w:r>
      <w:r w:rsidRPr="00072B0E" w:rsidDel="007B0A9A">
        <w:t xml:space="preserve"> </w:t>
      </w:r>
      <w:bookmarkEnd w:id="1"/>
      <w:r w:rsidRPr="00072B0E">
        <w:t>e na proposta, devendo ser substituídos no prazo de 10 (dez) dias, a contar da notificação do contratado, às suas custas, sem prejuízo da aplicação das penalidades.</w:t>
      </w:r>
      <w:r w:rsidRPr="00570374">
        <w:t xml:space="preserve"> </w:t>
      </w:r>
      <w:r>
        <w:t xml:space="preserve"> </w:t>
      </w:r>
    </w:p>
    <w:p w14:paraId="0A712D9B" w14:textId="77777777" w:rsidR="00502502" w:rsidRPr="00570374" w:rsidRDefault="00502502" w:rsidP="00502502">
      <w:pPr>
        <w:jc w:val="both"/>
      </w:pPr>
    </w:p>
    <w:p w14:paraId="01B9E1F9" w14:textId="77777777" w:rsidR="002E4C01" w:rsidRPr="000E746E" w:rsidRDefault="002E4C01" w:rsidP="002E4C01">
      <w:pPr>
        <w:jc w:val="both"/>
        <w:rPr>
          <w:b/>
          <w:bCs/>
        </w:rPr>
      </w:pPr>
      <w:bookmarkStart w:id="2" w:name="_Hlk141284740"/>
      <w:bookmarkStart w:id="3" w:name="_Hlk195087536"/>
      <w:r w:rsidRPr="000E746E">
        <w:rPr>
          <w:b/>
          <w:bCs/>
        </w:rPr>
        <w:t xml:space="preserve">CLÁUSULA QUINTA – DA VIGÊNCIA </w:t>
      </w:r>
    </w:p>
    <w:p w14:paraId="531EB9AA" w14:textId="77777777" w:rsidR="002E4C01" w:rsidRDefault="002E4C01" w:rsidP="002E4C01">
      <w:pPr>
        <w:jc w:val="both"/>
      </w:pPr>
      <w:r w:rsidRPr="000E746E">
        <w:rPr>
          <w:b/>
          <w:bCs/>
        </w:rPr>
        <w:t xml:space="preserve">5.1 </w:t>
      </w:r>
      <w:bookmarkEnd w:id="2"/>
      <w:r w:rsidRPr="000E746E">
        <w:t>O presente contrato terá vigência de 365 (trezentos e sessenta e cinco) dias, contados a partir da data da assinatura</w:t>
      </w:r>
      <w:r>
        <w:t>,</w:t>
      </w:r>
      <w:r w:rsidRPr="000E746E">
        <w:t xml:space="preserve"> citada no extrato do </w:t>
      </w:r>
      <w:r w:rsidRPr="00140559">
        <w:t>contrato publicado no PNCP ou no Diário Oficial para aqueles municípios com até 20.000 habitantes que assim optarem, em conformidade com o prazo estabelecido no parágrafo único do art. 176 da Lei Federal 14.133/21.</w:t>
      </w:r>
    </w:p>
    <w:bookmarkEnd w:id="3"/>
    <w:p w14:paraId="5387360C" w14:textId="77777777" w:rsidR="00A75AD6" w:rsidRDefault="00A75AD6" w:rsidP="00502502">
      <w:pPr>
        <w:jc w:val="both"/>
        <w:rPr>
          <w:b/>
        </w:rPr>
      </w:pPr>
    </w:p>
    <w:p w14:paraId="5F2D7A09" w14:textId="4C2C1DFC" w:rsidR="00502502" w:rsidRPr="00084155" w:rsidRDefault="00502502" w:rsidP="00502502">
      <w:pPr>
        <w:jc w:val="both"/>
        <w:rPr>
          <w:b/>
          <w:bCs/>
        </w:rPr>
      </w:pPr>
      <w:r w:rsidRPr="00FC34FF">
        <w:rPr>
          <w:b/>
        </w:rPr>
        <w:t xml:space="preserve">CLÁUSULA SEXTA – </w:t>
      </w:r>
      <w:r w:rsidRPr="00FC34FF">
        <w:rPr>
          <w:b/>
          <w:bCs/>
        </w:rPr>
        <w:t xml:space="preserve">DA FORMA DE </w:t>
      </w:r>
      <w:r w:rsidRPr="00084155">
        <w:rPr>
          <w:b/>
          <w:bCs/>
        </w:rPr>
        <w:t>PAGAMENTO</w:t>
      </w:r>
    </w:p>
    <w:p w14:paraId="6EAF93B8" w14:textId="77777777" w:rsidR="00502502" w:rsidRPr="0073632D" w:rsidRDefault="00502502" w:rsidP="00502502">
      <w:pPr>
        <w:jc w:val="both"/>
      </w:pPr>
      <w:r w:rsidRPr="00084155">
        <w:rPr>
          <w:b/>
          <w:bCs/>
          <w:shd w:val="clear" w:color="auto" w:fill="FFFFFF"/>
        </w:rPr>
        <w:t>6.1</w:t>
      </w:r>
      <w:r w:rsidRPr="00084155">
        <w:rPr>
          <w:shd w:val="clear" w:color="auto" w:fill="FFFFFF"/>
        </w:rPr>
        <w:t xml:space="preserve"> </w:t>
      </w:r>
      <w:r w:rsidRPr="00084155">
        <w:t>O paga</w:t>
      </w:r>
      <w:r w:rsidRPr="00570374">
        <w:t xml:space="preserve">mento será efetuado em moeda brasileira corrente, </w:t>
      </w:r>
      <w:r w:rsidRPr="00084155">
        <w:t xml:space="preserve">até 05 </w:t>
      </w:r>
      <w:r w:rsidRPr="00E15F38">
        <w:t>(cinco)</w:t>
      </w:r>
      <w:r w:rsidRPr="00084155">
        <w:t xml:space="preserve"> dias úteis</w:t>
      </w:r>
      <w:r w:rsidRPr="00570374">
        <w:t xml:space="preserve">, após a recepção do recurso financeiro pelo Município e apresentação correta da nota fiscal/fatura do equipamento fornecido e documentos pertinentes. </w:t>
      </w:r>
      <w:r w:rsidRPr="00084155">
        <w:rPr>
          <w:shd w:val="clear" w:color="auto" w:fill="FFFFFF"/>
        </w:rPr>
        <w:t xml:space="preserve"> </w:t>
      </w:r>
      <w:r w:rsidRPr="00570374">
        <w:rPr>
          <w:color w:val="FF0000"/>
          <w:shd w:val="clear" w:color="auto" w:fill="FFFFFF"/>
        </w:rPr>
        <w:t xml:space="preserve"> </w:t>
      </w:r>
    </w:p>
    <w:p w14:paraId="60C2DBA0" w14:textId="77777777" w:rsidR="00502502" w:rsidRPr="00570374" w:rsidRDefault="00502502" w:rsidP="00502502">
      <w:pPr>
        <w:pStyle w:val="BodyText21"/>
        <w:widowControl w:val="0"/>
        <w:tabs>
          <w:tab w:val="left" w:pos="-10517"/>
        </w:tabs>
        <w:spacing w:after="0" w:line="240" w:lineRule="auto"/>
        <w:rPr>
          <w:rFonts w:ascii="Times New Roman" w:hAnsi="Times New Roman" w:cs="Times New Roman"/>
          <w:shd w:val="clear" w:color="auto" w:fill="FFFFFF"/>
        </w:rPr>
      </w:pPr>
      <w:r w:rsidRPr="00084155">
        <w:rPr>
          <w:rFonts w:ascii="Times New Roman" w:hAnsi="Times New Roman" w:cs="Times New Roman"/>
          <w:b/>
          <w:bCs/>
          <w:sz w:val="24"/>
          <w:szCs w:val="24"/>
        </w:rPr>
        <w:t>6.2</w:t>
      </w:r>
      <w:r>
        <w:rPr>
          <w:rFonts w:ascii="Times New Roman" w:hAnsi="Times New Roman" w:cs="Times New Roman"/>
          <w:sz w:val="24"/>
          <w:szCs w:val="24"/>
        </w:rPr>
        <w:t xml:space="preserve"> </w:t>
      </w:r>
      <w:r w:rsidRPr="00570374">
        <w:rPr>
          <w:rFonts w:ascii="Times New Roman" w:hAnsi="Times New Roman" w:cs="Times New Roman"/>
          <w:sz w:val="24"/>
          <w:szCs w:val="24"/>
        </w:rPr>
        <w:t>O faturamento deverá ser protocolado, em 0</w:t>
      </w:r>
      <w:r>
        <w:rPr>
          <w:rFonts w:ascii="Times New Roman" w:hAnsi="Times New Roman" w:cs="Times New Roman"/>
          <w:sz w:val="24"/>
          <w:szCs w:val="24"/>
        </w:rPr>
        <w:t>2</w:t>
      </w:r>
      <w:r w:rsidRPr="00570374">
        <w:rPr>
          <w:rFonts w:ascii="Times New Roman" w:hAnsi="Times New Roman" w:cs="Times New Roman"/>
          <w:sz w:val="24"/>
          <w:szCs w:val="24"/>
        </w:rPr>
        <w:t xml:space="preserve"> (</w:t>
      </w:r>
      <w:r>
        <w:rPr>
          <w:rFonts w:ascii="Times New Roman" w:hAnsi="Times New Roman" w:cs="Times New Roman"/>
          <w:sz w:val="24"/>
          <w:szCs w:val="24"/>
        </w:rPr>
        <w:t>duas</w:t>
      </w:r>
      <w:r w:rsidRPr="00570374">
        <w:rPr>
          <w:rFonts w:ascii="Times New Roman" w:hAnsi="Times New Roman" w:cs="Times New Roman"/>
          <w:sz w:val="24"/>
          <w:szCs w:val="24"/>
        </w:rPr>
        <w:t>) via</w:t>
      </w:r>
      <w:r>
        <w:rPr>
          <w:rFonts w:ascii="Times New Roman" w:hAnsi="Times New Roman" w:cs="Times New Roman"/>
          <w:sz w:val="24"/>
          <w:szCs w:val="24"/>
        </w:rPr>
        <w:t>s</w:t>
      </w:r>
      <w:r w:rsidRPr="00570374">
        <w:rPr>
          <w:rFonts w:ascii="Times New Roman" w:hAnsi="Times New Roman" w:cs="Times New Roman"/>
          <w:sz w:val="24"/>
          <w:szCs w:val="24"/>
        </w:rPr>
        <w:t>, no protocolo geral na sede do Município e deverá ser apresentado, conforme segue, de modo a padronizar condições e forma de apresentação:</w:t>
      </w:r>
    </w:p>
    <w:p w14:paraId="2E70649D" w14:textId="77777777" w:rsidR="00502502" w:rsidRPr="00570374" w:rsidRDefault="00502502" w:rsidP="00502502">
      <w:pPr>
        <w:ind w:firstLine="708"/>
        <w:jc w:val="both"/>
      </w:pPr>
      <w:r w:rsidRPr="00570374">
        <w:t>a) nota fiscal/fatura</w:t>
      </w:r>
      <w:r>
        <w:t>, em duas vias,</w:t>
      </w:r>
      <w:r w:rsidRPr="00570374">
        <w:t xml:space="preserve"> com discriminação resumida do equipamento fornecido, número da licitação, número do contrato, não apresentar rasura e/ou entrelinhas e esteja certificada pelo técnico responsável pelo recebimento;</w:t>
      </w:r>
    </w:p>
    <w:p w14:paraId="28D0AC8F" w14:textId="77777777" w:rsidR="00502502" w:rsidRPr="00570374" w:rsidRDefault="00502502" w:rsidP="00502502">
      <w:pPr>
        <w:ind w:firstLine="708"/>
        <w:jc w:val="both"/>
      </w:pPr>
      <w:r w:rsidRPr="00570374">
        <w:t>b) termo de recebimento provisório.</w:t>
      </w:r>
    </w:p>
    <w:p w14:paraId="6878B566" w14:textId="77E996B8" w:rsidR="00502502" w:rsidRPr="00570374" w:rsidRDefault="00502502" w:rsidP="00502502">
      <w:pPr>
        <w:jc w:val="both"/>
      </w:pPr>
      <w:r w:rsidRPr="00FF1271">
        <w:rPr>
          <w:b/>
          <w:bCs/>
        </w:rPr>
        <w:t>6.3</w:t>
      </w:r>
      <w:r w:rsidRPr="00570374">
        <w:t xml:space="preserve"> O faturamento deverá ser efetuado em nome do Município </w:t>
      </w:r>
      <w:r w:rsidR="00611287" w:rsidRPr="00611287">
        <w:t>DE BANDEIRANTES</w:t>
      </w:r>
      <w:r w:rsidR="00611287">
        <w:t xml:space="preserve"> </w:t>
      </w:r>
      <w:r w:rsidRPr="00570374">
        <w:t xml:space="preserve">– CNPJ </w:t>
      </w:r>
      <w:r>
        <w:t>n.º</w:t>
      </w:r>
      <w:r w:rsidRPr="00570374">
        <w:t xml:space="preserve">  </w:t>
      </w:r>
      <w:r w:rsidRPr="00570374">
        <w:fldChar w:fldCharType="begin">
          <w:ffData>
            <w:name w:val="Texto95"/>
            <w:enabled/>
            <w:calcOnExit w:val="0"/>
            <w:textInput/>
          </w:ffData>
        </w:fldChar>
      </w:r>
      <w:bookmarkStart w:id="4" w:name="Texto95"/>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bookmarkEnd w:id="4"/>
      <w:r w:rsidRPr="00570374">
        <w:t>.</w:t>
      </w:r>
    </w:p>
    <w:p w14:paraId="7A97F66D" w14:textId="77777777" w:rsidR="002E4C01" w:rsidRDefault="002E4C01" w:rsidP="00A75AD6">
      <w:pPr>
        <w:keepNext/>
        <w:jc w:val="both"/>
      </w:pPr>
    </w:p>
    <w:p w14:paraId="76279A9C" w14:textId="77777777" w:rsidR="002E4C01" w:rsidRPr="001112ED" w:rsidRDefault="002E4C01" w:rsidP="002E4C01">
      <w:pPr>
        <w:jc w:val="both"/>
        <w:rPr>
          <w:b/>
          <w:bCs/>
          <w:spacing w:val="-4"/>
        </w:rPr>
      </w:pPr>
      <w:bookmarkStart w:id="5" w:name="_Hlk195087611"/>
      <w:r w:rsidRPr="001112ED">
        <w:rPr>
          <w:b/>
          <w:bCs/>
          <w:spacing w:val="-4"/>
        </w:rPr>
        <w:t>CLÁUSULA SÉTIMA - DO PRAZO DE FORNECIMENTO E DA PRORROGAÇÃO</w:t>
      </w:r>
    </w:p>
    <w:p w14:paraId="68634FCD" w14:textId="34EC2D60" w:rsidR="002E4C01" w:rsidRPr="000E746E" w:rsidRDefault="002E4C01" w:rsidP="002E4C01">
      <w:pPr>
        <w:keepNext/>
        <w:jc w:val="both"/>
      </w:pPr>
      <w:r w:rsidRPr="000E746E">
        <w:rPr>
          <w:b/>
          <w:bCs/>
        </w:rPr>
        <w:t xml:space="preserve">7.1 </w:t>
      </w:r>
      <w:r w:rsidRPr="000E746E">
        <w:t xml:space="preserve">O prazo de fornecimento é de </w:t>
      </w:r>
      <w:r w:rsidRPr="00471895">
        <w:t>120</w:t>
      </w:r>
      <w:r w:rsidRPr="000E746E">
        <w:t xml:space="preserve"> (</w:t>
      </w:r>
      <w:r w:rsidRPr="00471895">
        <w:t>cento e vinte</w:t>
      </w:r>
      <w:r w:rsidRPr="000E746E">
        <w:t>) dias, contados a partir da data da assinatura</w:t>
      </w:r>
      <w:r>
        <w:t>,</w:t>
      </w:r>
      <w:r w:rsidRPr="000E746E">
        <w:t xml:space="preserve"> citada no extrato do contrato </w:t>
      </w:r>
      <w:r w:rsidRPr="00140559">
        <w:t>publicado no PNCP ou no Diário Oficial para aqueles municípios com até 20.000 habitantes que assim optarem, em conformidade com o prazo estabelecido no parágrafo único do art. 176 da Lei Federal 14.133/21</w:t>
      </w:r>
      <w:r w:rsidRPr="000E746E">
        <w:t>.</w:t>
      </w:r>
    </w:p>
    <w:bookmarkEnd w:id="5"/>
    <w:p w14:paraId="5753C5A2" w14:textId="77777777" w:rsidR="00502502" w:rsidRPr="00570374" w:rsidRDefault="00502502" w:rsidP="00502502">
      <w:pPr>
        <w:jc w:val="both"/>
      </w:pPr>
      <w:r w:rsidRPr="00570374">
        <w:rPr>
          <w:b/>
          <w:bCs/>
        </w:rPr>
        <w:t xml:space="preserve">7.2 </w:t>
      </w:r>
      <w:r w:rsidRPr="00570374">
        <w:t xml:space="preserve">Somente será admitida alteração do prazo de </w:t>
      </w:r>
      <w:r w:rsidRPr="00570374">
        <w:rPr>
          <w:b/>
        </w:rPr>
        <w:t>fornecimento</w:t>
      </w:r>
      <w:r w:rsidRPr="00570374">
        <w:t xml:space="preserve">, </w:t>
      </w:r>
      <w:r w:rsidRPr="00570374">
        <w:rPr>
          <w:b/>
          <w:u w:val="single"/>
        </w:rPr>
        <w:t>com anuência expressa do PARANACIDADE</w:t>
      </w:r>
      <w:r w:rsidRPr="00570374">
        <w:t>, nos casos previstos em lei, especialmente quando:</w:t>
      </w:r>
    </w:p>
    <w:p w14:paraId="43D1CADE" w14:textId="77777777" w:rsidR="00502502" w:rsidRDefault="00502502" w:rsidP="00502502">
      <w:pPr>
        <w:ind w:left="851"/>
        <w:jc w:val="both"/>
      </w:pPr>
      <w:r>
        <w:t>a) houver alteração de quantidades, obedecidos os limites fixados neste contrato, por atos do CONTRATANTE;</w:t>
      </w:r>
    </w:p>
    <w:p w14:paraId="62607984" w14:textId="77777777" w:rsidR="00502502" w:rsidRPr="00570374" w:rsidRDefault="00502502" w:rsidP="00502502">
      <w:pPr>
        <w:ind w:left="851"/>
        <w:jc w:val="both"/>
      </w:pPr>
      <w:r>
        <w:t>b</w:t>
      </w:r>
      <w:r w:rsidRPr="00570374">
        <w:t>) por atos do CONTRATANTE que interfiram no prazo de fornecimento;</w:t>
      </w:r>
    </w:p>
    <w:p w14:paraId="2A22B91C" w14:textId="77777777" w:rsidR="00502502" w:rsidRPr="00570374" w:rsidRDefault="00502502" w:rsidP="00502502">
      <w:pPr>
        <w:ind w:left="851"/>
        <w:jc w:val="both"/>
      </w:pPr>
      <w:r>
        <w:t>c</w:t>
      </w:r>
      <w:r w:rsidRPr="004F03E7">
        <w:t>) atos de terceiros que interfiram no prazo de fornecimento ou outros devidamente justificados e aceitos pelo CONTRATANTE;</w:t>
      </w:r>
    </w:p>
    <w:p w14:paraId="11244031" w14:textId="77777777" w:rsidR="00502502" w:rsidRPr="00570374" w:rsidRDefault="00502502" w:rsidP="00502502">
      <w:pPr>
        <w:ind w:left="851"/>
        <w:jc w:val="both"/>
      </w:pPr>
      <w:r>
        <w:t>d</w:t>
      </w:r>
      <w:r w:rsidRPr="00570374">
        <w:t>) por motivos de força maior ou caso fortuito, entre outros, desde que tenham influência direta sobre o fornecimento do objeto contratado.</w:t>
      </w:r>
    </w:p>
    <w:p w14:paraId="36BF432F" w14:textId="77777777" w:rsidR="00502502" w:rsidRPr="00570374" w:rsidRDefault="00502502" w:rsidP="00502502">
      <w:pPr>
        <w:jc w:val="both"/>
      </w:pPr>
      <w:r w:rsidRPr="00FC34FF">
        <w:rPr>
          <w:b/>
          <w:bCs/>
        </w:rPr>
        <w:t>7.3</w:t>
      </w:r>
      <w:r w:rsidRPr="00570374">
        <w:rPr>
          <w:b/>
          <w:bCs/>
        </w:rPr>
        <w:t xml:space="preserve"> </w:t>
      </w:r>
      <w:r w:rsidRPr="00570374">
        <w:t xml:space="preserve">Enquanto perdurarem os motivos de força maior ou suspensão do contrato, devidamente justificadas e formalizadas, cessam os deveres e responsabilidades de ambas as partes em relação ao contrato. </w:t>
      </w:r>
    </w:p>
    <w:p w14:paraId="6281426E" w14:textId="77777777" w:rsidR="00502502" w:rsidRPr="00570374" w:rsidRDefault="00502502" w:rsidP="00502502">
      <w:pPr>
        <w:jc w:val="both"/>
      </w:pPr>
      <w:r w:rsidRPr="00570374">
        <w:rPr>
          <w:b/>
        </w:rPr>
        <w:t xml:space="preserve">7.4 </w:t>
      </w:r>
      <w:r w:rsidRPr="00570374">
        <w:t>Ficando a CONTRATADA temporariamente impossibilitada, total ou parcialmente, de cumprir seus deveres e responsabilidades relativos ao fornecimento, deverá esta comunicar e justificar o fato por escrito para que o CONTRATANTE tome as providências cabíveis.</w:t>
      </w:r>
    </w:p>
    <w:p w14:paraId="13DE666E" w14:textId="77777777" w:rsidR="00502502" w:rsidRPr="00570374" w:rsidRDefault="00502502" w:rsidP="00502502">
      <w:pPr>
        <w:jc w:val="both"/>
      </w:pPr>
      <w:r w:rsidRPr="00570374">
        <w:rPr>
          <w:b/>
          <w:bCs/>
        </w:rPr>
        <w:t xml:space="preserve">7.5 </w:t>
      </w:r>
      <w:r w:rsidRPr="00570374">
        <w:t>Enquanto perdurar o impedimento, o CONTRATANTE se reserva o direito de extinguir o presente contrato e contratar o fornecimento do equipamento com outro fornecedor, desde que respeitadas as condições desta licitação, não cabendo direito à CONTRATADA de formular qualquer reivindicação, pleito ou reclamação.</w:t>
      </w:r>
    </w:p>
    <w:p w14:paraId="560C5616" w14:textId="77777777" w:rsidR="00502502" w:rsidRPr="00570374" w:rsidRDefault="00502502" w:rsidP="00502502">
      <w:pPr>
        <w:jc w:val="both"/>
      </w:pPr>
    </w:p>
    <w:p w14:paraId="324F78D0" w14:textId="77777777" w:rsidR="00502502" w:rsidRPr="00570374" w:rsidRDefault="00502502" w:rsidP="00502502">
      <w:pPr>
        <w:jc w:val="both"/>
        <w:rPr>
          <w:b/>
          <w:bCs/>
        </w:rPr>
      </w:pPr>
      <w:r w:rsidRPr="00570374">
        <w:rPr>
          <w:b/>
          <w:bCs/>
        </w:rPr>
        <w:t>CLÁUSULA OITAVA - DAS OBRIGAÇÕES DA CONTRATADA</w:t>
      </w:r>
    </w:p>
    <w:p w14:paraId="2DDA8FD7" w14:textId="77777777" w:rsidR="00502502" w:rsidRPr="00570374" w:rsidRDefault="00502502" w:rsidP="00502502">
      <w:pPr>
        <w:jc w:val="both"/>
      </w:pPr>
      <w:r w:rsidRPr="00570374">
        <w:rPr>
          <w:b/>
          <w:bCs/>
        </w:rPr>
        <w:t xml:space="preserve">8.1 </w:t>
      </w:r>
      <w:r w:rsidRPr="00570374">
        <w:t>São obrigações da CONTRATADA:</w:t>
      </w:r>
    </w:p>
    <w:p w14:paraId="34CD0180" w14:textId="77777777" w:rsidR="00502502" w:rsidRPr="00570374" w:rsidRDefault="00502502" w:rsidP="00502502">
      <w:pPr>
        <w:ind w:firstLine="708"/>
        <w:jc w:val="both"/>
      </w:pPr>
      <w:r w:rsidRPr="00570374">
        <w:rPr>
          <w:b/>
          <w:bCs/>
        </w:rPr>
        <w:t>8.1.1</w:t>
      </w:r>
      <w:r w:rsidRPr="00570374">
        <w:t xml:space="preserve"> assegurar o fornecimento do objeto, cumprindo fielmente a forma disposta no Edital e </w:t>
      </w:r>
      <w:r w:rsidRPr="00570374">
        <w:lastRenderedPageBreak/>
        <w:t>demais documentos pertinentes;</w:t>
      </w:r>
    </w:p>
    <w:p w14:paraId="37BF4F89" w14:textId="77777777" w:rsidR="00502502" w:rsidRPr="00570374" w:rsidRDefault="00502502" w:rsidP="00502502">
      <w:pPr>
        <w:ind w:firstLine="708"/>
        <w:jc w:val="both"/>
      </w:pPr>
      <w:r w:rsidRPr="00570374">
        <w:rPr>
          <w:b/>
          <w:bCs/>
        </w:rPr>
        <w:t>8.1.2</w:t>
      </w:r>
      <w:r w:rsidRPr="00570374">
        <w:t xml:space="preserve"> cumprir com os encargos trabalhistas, previdenciários, social e tributário de sua responsabilidade, incidentes sobre o objeto deste contrato;</w:t>
      </w:r>
    </w:p>
    <w:p w14:paraId="415B11E9" w14:textId="77777777" w:rsidR="00502502" w:rsidRPr="00570374" w:rsidRDefault="00502502" w:rsidP="00502502">
      <w:pPr>
        <w:ind w:firstLine="708"/>
        <w:jc w:val="both"/>
      </w:pPr>
      <w:r w:rsidRPr="00570374">
        <w:rPr>
          <w:b/>
          <w:bCs/>
        </w:rPr>
        <w:t>8.1.3</w:t>
      </w:r>
      <w:r w:rsidRPr="00570374">
        <w:t xml:space="preserve"> fornecer os respectivos termos ou declaração de garantia;</w:t>
      </w:r>
    </w:p>
    <w:p w14:paraId="5DCAFAFF" w14:textId="77777777" w:rsidR="00502502" w:rsidRPr="00570374" w:rsidRDefault="00502502" w:rsidP="00502502">
      <w:pPr>
        <w:ind w:firstLine="708"/>
        <w:jc w:val="both"/>
      </w:pPr>
      <w:r w:rsidRPr="00570374">
        <w:rPr>
          <w:b/>
          <w:bCs/>
        </w:rPr>
        <w:t>8.1.4</w:t>
      </w:r>
      <w:r w:rsidRPr="00570374">
        <w:t xml:space="preserve"> garantir a qualidade do equipamento contra defeitos mecânicos, pelo período mínimo de 12 (doze) meses, e oferecer treinamento(s) para operação do(s) equipamento(s) (caso previsto nas características técnicas anexas ao edital);</w:t>
      </w:r>
    </w:p>
    <w:p w14:paraId="4F0C034B" w14:textId="77777777" w:rsidR="00502502" w:rsidRPr="00570374" w:rsidRDefault="00502502" w:rsidP="00502502">
      <w:pPr>
        <w:ind w:firstLine="708"/>
        <w:jc w:val="both"/>
      </w:pPr>
      <w:r w:rsidRPr="00570374">
        <w:rPr>
          <w:b/>
          <w:bCs/>
        </w:rPr>
        <w:t>8.1.5</w:t>
      </w:r>
      <w:r w:rsidRPr="00570374">
        <w:t xml:space="preserve"> durante o prazo de garantia de 12 (doze) meses, caso não seja possível a solução do problema no próprio local onde se encontre o equipamento e havendo a necessidade de transporte para oficina própria da proponente, fica sob responsabilidade da Contratada todo o ônus com transporte, locomoção, alimentação, hospedagem e outros que por ventura se fizerem necessários à perfeita solução do problema;</w:t>
      </w:r>
    </w:p>
    <w:p w14:paraId="1AE73B5A" w14:textId="77777777" w:rsidR="00502502" w:rsidRPr="00570374" w:rsidRDefault="00502502" w:rsidP="00502502">
      <w:pPr>
        <w:ind w:firstLine="708"/>
        <w:jc w:val="both"/>
      </w:pPr>
      <w:r w:rsidRPr="00570374">
        <w:rPr>
          <w:b/>
          <w:bCs/>
        </w:rPr>
        <w:t>8.1.6</w:t>
      </w:r>
      <w:r w:rsidRPr="00570374">
        <w:t xml:space="preserve"> após o período de garantia de 12 (doze) meses, a Contratada fica obrigada, às expensas do Contratante, por prazo não inferior a 60 (sessenta) meses, a disponibilizar Oficina de Manutenção e Assistência Técnica no Estado do Paraná</w:t>
      </w:r>
      <w:r w:rsidRPr="00570374">
        <w:rPr>
          <w:lang w:eastAsia="en-US"/>
        </w:rPr>
        <w:t xml:space="preserve"> bem como garantir a disponibilização, se necessário, de peças</w:t>
      </w:r>
      <w:r w:rsidRPr="00570374">
        <w:t>;</w:t>
      </w:r>
    </w:p>
    <w:p w14:paraId="33DC9CC6" w14:textId="77777777" w:rsidR="00502502" w:rsidRPr="00570374" w:rsidRDefault="00502502" w:rsidP="00502502">
      <w:pPr>
        <w:ind w:firstLine="708"/>
        <w:jc w:val="both"/>
      </w:pPr>
      <w:r w:rsidRPr="00570374">
        <w:rPr>
          <w:b/>
          <w:bCs/>
        </w:rPr>
        <w:t>8.1.7</w:t>
      </w:r>
      <w:r w:rsidRPr="00570374">
        <w:t xml:space="preserve"> assegurar durante o período da garantia de 12 (doze) meses, as suas expensas, e após a garantia, pelo prazo mínimo 60 (sessenta) meses, às expensas do Contratante, as alterações, substituições e reparos de toda e qualquer peça que apresente anomalia, vício ou defeito de fabricação, bem como falhas ou imperfeições constatadas em suas características de operação, sob pena de aplicação da penalidade prevista no edital;</w:t>
      </w:r>
    </w:p>
    <w:p w14:paraId="317730CC" w14:textId="77777777" w:rsidR="00502502" w:rsidRPr="00570374" w:rsidRDefault="00502502" w:rsidP="00502502">
      <w:pPr>
        <w:tabs>
          <w:tab w:val="left" w:pos="284"/>
        </w:tabs>
        <w:jc w:val="both"/>
      </w:pPr>
      <w:r w:rsidRPr="00570374">
        <w:tab/>
      </w:r>
      <w:r w:rsidRPr="00570374">
        <w:tab/>
      </w:r>
      <w:r w:rsidRPr="00570374">
        <w:rPr>
          <w:b/>
          <w:bCs/>
        </w:rPr>
        <w:t>8.1.8</w:t>
      </w:r>
      <w:r w:rsidRPr="00570374">
        <w:t xml:space="preserve"> manter, durante toda a execução do contrato, em compatibilidade com as obrigações assumidas, todas as condições de habilitação e qualificação exigidas na licitação, especialmente a reserva de cargos prevista em lei;</w:t>
      </w:r>
    </w:p>
    <w:p w14:paraId="4497C5EB" w14:textId="77777777" w:rsidR="00502502" w:rsidRPr="00570374" w:rsidRDefault="00502502" w:rsidP="00502502">
      <w:pPr>
        <w:ind w:firstLine="708"/>
        <w:jc w:val="both"/>
        <w:rPr>
          <w:lang w:eastAsia="en-US"/>
        </w:rPr>
      </w:pPr>
      <w:r w:rsidRPr="00570374">
        <w:rPr>
          <w:b/>
          <w:bCs/>
        </w:rPr>
        <w:t>8.1.9</w:t>
      </w:r>
      <w:r w:rsidRPr="00570374">
        <w:t xml:space="preserve"> entregar o(s) equipamento(s) com a logo do programa, </w:t>
      </w:r>
      <w:r w:rsidRPr="00570374">
        <w:rPr>
          <w:lang w:eastAsia="en-US"/>
        </w:rPr>
        <w:t xml:space="preserve">disponibilizado no link  </w:t>
      </w:r>
    </w:p>
    <w:p w14:paraId="0D90B0F9" w14:textId="663C9089" w:rsidR="00502502" w:rsidRPr="00570374" w:rsidRDefault="00502502" w:rsidP="00502502">
      <w:pPr>
        <w:jc w:val="both"/>
        <w:rPr>
          <w:rStyle w:val="Hyperlink"/>
        </w:rPr>
      </w:pPr>
      <w:hyperlink r:id="rId8" w:history="1">
        <w:r w:rsidRPr="00570374">
          <w:rPr>
            <w:rStyle w:val="Hyperlink"/>
          </w:rPr>
          <w:t>https://paranainterativo.pr.gov.br/placas</w:t>
        </w:r>
      </w:hyperlink>
    </w:p>
    <w:p w14:paraId="02E209D1" w14:textId="77777777" w:rsidR="00502502" w:rsidRPr="00570374" w:rsidRDefault="00502502" w:rsidP="00502502">
      <w:pPr>
        <w:ind w:firstLine="708"/>
        <w:jc w:val="both"/>
        <w:rPr>
          <w:color w:val="000000"/>
        </w:rPr>
      </w:pPr>
      <w:r w:rsidRPr="00103CD0">
        <w:rPr>
          <w:rStyle w:val="Hyperlink"/>
          <w:b/>
          <w:bCs/>
          <w:color w:val="auto"/>
        </w:rPr>
        <w:t>8.1.10</w:t>
      </w:r>
      <w:r w:rsidRPr="00570374">
        <w:rPr>
          <w:rStyle w:val="Hyperlink"/>
        </w:rPr>
        <w:t xml:space="preserve"> </w:t>
      </w:r>
      <w:r w:rsidRPr="00570374">
        <w:rPr>
          <w:color w:val="000000"/>
        </w:rPr>
        <w:t>comunicar ao Contratante, no prazo máximo de 24 (vinte e quatro) horas que antecede a data da entrega, os motivos que impossibilitem o cumprimento do prazo previsto, com a devida comprovação;</w:t>
      </w:r>
    </w:p>
    <w:p w14:paraId="349F43BC" w14:textId="77777777" w:rsidR="00502502" w:rsidRPr="00570374" w:rsidRDefault="00502502" w:rsidP="00502502">
      <w:pPr>
        <w:ind w:firstLine="708"/>
        <w:jc w:val="both"/>
        <w:rPr>
          <w:color w:val="000000"/>
        </w:rPr>
      </w:pPr>
      <w:r w:rsidRPr="00570374">
        <w:rPr>
          <w:b/>
          <w:bCs/>
          <w:color w:val="000000"/>
        </w:rPr>
        <w:t>8.1.11</w:t>
      </w:r>
      <w:r w:rsidRPr="00570374">
        <w:rPr>
          <w:color w:val="000000"/>
        </w:rPr>
        <w:t xml:space="preserve"> indicar preposto para representá-lo durante a execução do contrato, e manter comunicação com representante da Administração para a gestão do contrato;</w:t>
      </w:r>
    </w:p>
    <w:p w14:paraId="5CF64E9A" w14:textId="77777777" w:rsidR="00502502" w:rsidRPr="00570374" w:rsidRDefault="00502502" w:rsidP="00502502">
      <w:pPr>
        <w:ind w:firstLine="708"/>
        <w:jc w:val="both"/>
        <w:rPr>
          <w:color w:val="000000"/>
        </w:rPr>
      </w:pPr>
      <w:r w:rsidRPr="00570374">
        <w:rPr>
          <w:b/>
          <w:bCs/>
          <w:color w:val="000000"/>
        </w:rPr>
        <w:t>8.1.12</w:t>
      </w:r>
      <w:r w:rsidRPr="00570374">
        <w:rPr>
          <w:color w:val="000000"/>
        </w:rPr>
        <w:t xml:space="preserve"> manter atualizado os seus dados no Portal Nacional de Contratações Públicas (PNCP), conforme legislação vigente;</w:t>
      </w:r>
    </w:p>
    <w:p w14:paraId="7032497A" w14:textId="77777777" w:rsidR="00502502" w:rsidRPr="00570374" w:rsidRDefault="00502502" w:rsidP="00502502">
      <w:pPr>
        <w:ind w:firstLine="708"/>
        <w:jc w:val="both"/>
        <w:rPr>
          <w:color w:val="000000"/>
        </w:rPr>
      </w:pPr>
      <w:r w:rsidRPr="00570374">
        <w:rPr>
          <w:b/>
          <w:bCs/>
          <w:color w:val="000000"/>
        </w:rPr>
        <w:t>8.1.13</w:t>
      </w:r>
      <w:r w:rsidRPr="00570374">
        <w:rPr>
          <w:color w:val="000000"/>
        </w:rPr>
        <w:t xml:space="preserve"> guardar sigilo sobre todas as informações obtidas em decorrência do cumprimento do contrato</w:t>
      </w:r>
      <w:r>
        <w:rPr>
          <w:color w:val="000000"/>
        </w:rPr>
        <w:t>.</w:t>
      </w:r>
    </w:p>
    <w:p w14:paraId="5439BDDD" w14:textId="77777777" w:rsidR="00502502" w:rsidRPr="00570374" w:rsidRDefault="00502502" w:rsidP="00502502">
      <w:pPr>
        <w:jc w:val="both"/>
        <w:rPr>
          <w:rStyle w:val="Hyperlink"/>
        </w:rPr>
      </w:pPr>
    </w:p>
    <w:p w14:paraId="46359A88" w14:textId="77777777" w:rsidR="00502502" w:rsidRPr="00634510" w:rsidRDefault="00502502" w:rsidP="00502502">
      <w:pPr>
        <w:jc w:val="both"/>
        <w:rPr>
          <w:rStyle w:val="Hyperlink"/>
          <w:b/>
          <w:bCs/>
          <w:color w:val="auto"/>
          <w:u w:val="none"/>
        </w:rPr>
      </w:pPr>
      <w:r w:rsidRPr="00634510">
        <w:rPr>
          <w:rStyle w:val="Hyperlink"/>
          <w:b/>
          <w:bCs/>
          <w:color w:val="auto"/>
          <w:u w:val="none"/>
        </w:rPr>
        <w:t>CLÁUSULA NONA – DAS OBRIGAÇÕES DO CONTRATANTE</w:t>
      </w:r>
    </w:p>
    <w:p w14:paraId="117625AE" w14:textId="77777777" w:rsidR="00502502" w:rsidRPr="00570374" w:rsidRDefault="00502502" w:rsidP="00502502">
      <w:pPr>
        <w:jc w:val="both"/>
      </w:pPr>
      <w:r w:rsidRPr="00570374">
        <w:rPr>
          <w:b/>
          <w:bCs/>
        </w:rPr>
        <w:t>9.1</w:t>
      </w:r>
      <w:r w:rsidRPr="00570374">
        <w:t xml:space="preserve"> São obrigações do CONTRATANTE:</w:t>
      </w:r>
    </w:p>
    <w:p w14:paraId="7C90489E"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9.1.1</w:t>
      </w:r>
      <w:r w:rsidRPr="00570374">
        <w:rPr>
          <w:rFonts w:ascii="Times New Roman" w:hAnsi="Times New Roman" w:cs="Times New Roman"/>
          <w:color w:val="000000"/>
        </w:rPr>
        <w:t xml:space="preserve"> receber o objeto no prazo e condições estabelecidas neste edital e seus anexos;</w:t>
      </w:r>
    </w:p>
    <w:p w14:paraId="463ECF62"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 xml:space="preserve">9.1.2 </w:t>
      </w:r>
      <w:r w:rsidRPr="00570374">
        <w:rPr>
          <w:rFonts w:ascii="Times New Roman" w:hAnsi="Times New Roman" w:cs="Times New Roman"/>
          <w:color w:val="000000"/>
        </w:rPr>
        <w:t>exigir o cumprimento de todas as obrigações assumidas pela Contratada, de acordo com as cláusulas contratuais e os termos de sua proposta;</w:t>
      </w:r>
    </w:p>
    <w:p w14:paraId="72A6B159"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color w:val="000000"/>
        </w:rPr>
        <w:t>9.1.3</w:t>
      </w:r>
      <w:r w:rsidRPr="00570374">
        <w:rPr>
          <w:rFonts w:ascii="Times New Roman" w:hAnsi="Times New Roman" w:cs="Times New Roman"/>
          <w:color w:val="000000"/>
        </w:rPr>
        <w:t xml:space="preserve"> verificar minuciosamente, no prazo fixado, a conformidade do objeto recebido provisoriamente, com as especificações constantes do edital e da proposta, para fins de aceitação e recebimento definitivo;</w:t>
      </w:r>
    </w:p>
    <w:p w14:paraId="7FEE9FDC"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.4</w:t>
      </w:r>
      <w:r w:rsidRPr="00570374">
        <w:rPr>
          <w:rFonts w:ascii="Times New Roman" w:hAnsi="Times New Roman" w:cs="Times New Roman"/>
          <w:color w:val="000000"/>
        </w:rPr>
        <w:t xml:space="preserve"> comunicar à Contratada, por escrito, as imperfeições, falhas ou irregularidades verificadas, fixando prazo para a sua correção;</w:t>
      </w:r>
    </w:p>
    <w:p w14:paraId="0077B6EF"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.5 </w:t>
      </w:r>
      <w:r w:rsidRPr="00570374">
        <w:rPr>
          <w:rFonts w:ascii="Times New Roman" w:hAnsi="Times New Roman" w:cs="Times New Roman"/>
          <w:color w:val="000000"/>
        </w:rPr>
        <w:t>acompanhar e fiscalizar o cumprimento das obrigações da Contratada, através de comissão ou de servidores especialmente designados;</w:t>
      </w:r>
    </w:p>
    <w:p w14:paraId="0BB1939E"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.6</w:t>
      </w:r>
      <w:r w:rsidRPr="00570374">
        <w:rPr>
          <w:rFonts w:ascii="Times New Roman" w:hAnsi="Times New Roman" w:cs="Times New Roman"/>
          <w:color w:val="000000"/>
        </w:rPr>
        <w:t xml:space="preserve"> efetuar o pagamento à Contratada no valor correspondente ao fornecimento do objeto, no prazo e forma </w:t>
      </w:r>
      <w:r w:rsidRPr="00570374">
        <w:rPr>
          <w:rFonts w:ascii="Times New Roman" w:hAnsi="Times New Roman" w:cs="Times New Roman"/>
        </w:rPr>
        <w:t>estabelecidos nesse contrato</w:t>
      </w:r>
      <w:r>
        <w:rPr>
          <w:rFonts w:ascii="Times New Roman" w:hAnsi="Times New Roman" w:cs="Times New Roman"/>
        </w:rPr>
        <w:t>;</w:t>
      </w:r>
    </w:p>
    <w:p w14:paraId="3678CEFF"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.7</w:t>
      </w:r>
      <w:r w:rsidRPr="00570374">
        <w:rPr>
          <w:rFonts w:ascii="Times New Roman" w:hAnsi="Times New Roman" w:cs="Times New Roman"/>
          <w:color w:val="000000"/>
        </w:rPr>
        <w:t xml:space="preserve"> efetuar as eventuais retenções tributárias devidas sobre o valor da nota fiscal e fatura </w:t>
      </w:r>
      <w:r w:rsidRPr="00570374">
        <w:rPr>
          <w:rFonts w:ascii="Times New Roman" w:hAnsi="Times New Roman" w:cs="Times New Roman"/>
          <w:color w:val="000000"/>
        </w:rPr>
        <w:lastRenderedPageBreak/>
        <w:t>fornecida pelo Contratado, no que couber;</w:t>
      </w:r>
    </w:p>
    <w:p w14:paraId="53A9CD43"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 xml:space="preserve">.8 </w:t>
      </w:r>
      <w:r w:rsidRPr="00570374">
        <w:rPr>
          <w:rFonts w:ascii="Times New Roman" w:hAnsi="Times New Roman" w:cs="Times New Roman"/>
          <w:color w:val="000000"/>
        </w:rPr>
        <w:t>emitir decisão sobre as solicitações e reclamações relacionadas à execução do contrato no prazo de 15 (quinze) dias úteis, ressalvados requerimentos manifestamente impertinentes, meramente protelatórios ou de nenhum interesse para a boa execução do contrato;</w:t>
      </w:r>
    </w:p>
    <w:p w14:paraId="3434638C" w14:textId="77777777" w:rsidR="00502502" w:rsidRPr="00570374" w:rsidRDefault="00502502" w:rsidP="00502502">
      <w:pPr>
        <w:pStyle w:val="Standard"/>
        <w:spacing w:after="57"/>
        <w:ind w:firstLine="708"/>
        <w:jc w:val="both"/>
        <w:rPr>
          <w:rFonts w:ascii="Times New Roman" w:hAnsi="Times New Roman" w:cs="Times New Roman"/>
        </w:rPr>
      </w:pPr>
      <w:r w:rsidRPr="00570374">
        <w:rPr>
          <w:rFonts w:ascii="Times New Roman" w:hAnsi="Times New Roman" w:cs="Times New Roman"/>
          <w:b/>
          <w:bCs/>
        </w:rPr>
        <w:t>9.1</w:t>
      </w:r>
      <w:r w:rsidRPr="00570374">
        <w:rPr>
          <w:rFonts w:ascii="Times New Roman" w:hAnsi="Times New Roman" w:cs="Times New Roman"/>
          <w:b/>
          <w:bCs/>
          <w:color w:val="000000"/>
        </w:rPr>
        <w:t>.9</w:t>
      </w:r>
      <w:r w:rsidRPr="00570374">
        <w:rPr>
          <w:rFonts w:ascii="Times New Roman" w:hAnsi="Times New Roman" w:cs="Times New Roman"/>
          <w:color w:val="000000"/>
        </w:rPr>
        <w:t xml:space="preserve"> 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p>
    <w:p w14:paraId="58DBD464" w14:textId="77777777" w:rsidR="00502502" w:rsidRPr="00570374" w:rsidRDefault="00502502" w:rsidP="00502502">
      <w:pPr>
        <w:ind w:firstLine="708"/>
        <w:jc w:val="both"/>
        <w:rPr>
          <w:color w:val="000000"/>
        </w:rPr>
      </w:pPr>
      <w:r w:rsidRPr="00570374">
        <w:rPr>
          <w:b/>
          <w:bCs/>
        </w:rPr>
        <w:t>9.1</w:t>
      </w:r>
      <w:r w:rsidRPr="00570374">
        <w:rPr>
          <w:b/>
          <w:bCs/>
          <w:color w:val="000000"/>
        </w:rPr>
        <w:t>.10</w:t>
      </w:r>
      <w:r w:rsidRPr="00570374">
        <w:rPr>
          <w:color w:val="000000"/>
        </w:rPr>
        <w:t xml:space="preserve"> prestar as informações e os esclarecimentos que venham a ser solicitados pelo Contratado</w:t>
      </w:r>
      <w:r>
        <w:rPr>
          <w:color w:val="000000"/>
        </w:rPr>
        <w:t>;</w:t>
      </w:r>
    </w:p>
    <w:p w14:paraId="046FD4B4" w14:textId="77777777" w:rsidR="00502502" w:rsidRPr="00570374" w:rsidRDefault="00502502" w:rsidP="00502502">
      <w:pPr>
        <w:ind w:firstLine="708"/>
        <w:jc w:val="both"/>
      </w:pPr>
      <w:r w:rsidRPr="00570374">
        <w:rPr>
          <w:b/>
          <w:bCs/>
        </w:rPr>
        <w:t>9.1.11</w:t>
      </w:r>
      <w:r w:rsidRPr="00570374">
        <w:t xml:space="preserve"> efetuar a previsão dos recursos e encaminhar ao PARANACIDADE a Nota Fiscal emitida pela CONTRATADA, para controle e supervisão.</w:t>
      </w:r>
    </w:p>
    <w:p w14:paraId="513F9EBC" w14:textId="77777777" w:rsidR="00502502" w:rsidRPr="00570374" w:rsidRDefault="00502502" w:rsidP="00502502">
      <w:pPr>
        <w:jc w:val="both"/>
        <w:rPr>
          <w:b/>
          <w:bCs/>
        </w:rPr>
      </w:pPr>
    </w:p>
    <w:p w14:paraId="10B9659F" w14:textId="77777777" w:rsidR="00502502" w:rsidRPr="00072B0E" w:rsidRDefault="00502502" w:rsidP="00502502">
      <w:pPr>
        <w:jc w:val="both"/>
        <w:rPr>
          <w:b/>
          <w:bCs/>
        </w:rPr>
      </w:pPr>
      <w:r w:rsidRPr="00072B0E">
        <w:rPr>
          <w:b/>
          <w:bCs/>
        </w:rPr>
        <w:t xml:space="preserve">CLÁUSULA DÉCIMA – DO REAJUSTAMENTO DOS PREÇOS </w:t>
      </w:r>
    </w:p>
    <w:p w14:paraId="337C37A4" w14:textId="77777777" w:rsidR="00502502" w:rsidRPr="00072B0E" w:rsidRDefault="00502502" w:rsidP="00502502">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072B0E">
        <w:rPr>
          <w:rFonts w:ascii="Times New Roman" w:eastAsia="Times New Roman" w:hAnsi="Times New Roman" w:cs="Times New Roman"/>
          <w:b/>
          <w:bCs/>
          <w:color w:val="00000A"/>
          <w:sz w:val="24"/>
          <w:szCs w:val="24"/>
          <w:shd w:val="clear" w:color="auto" w:fill="FFFFFF"/>
        </w:rPr>
        <w:t>10.1.</w:t>
      </w:r>
      <w:r w:rsidRPr="00072B0E">
        <w:rPr>
          <w:rFonts w:ascii="Times New Roman" w:eastAsia="Times New Roman" w:hAnsi="Times New Roman" w:cs="Times New Roman"/>
          <w:color w:val="00000A"/>
          <w:sz w:val="24"/>
          <w:szCs w:val="24"/>
          <w:shd w:val="clear" w:color="auto" w:fill="FFFFFF"/>
        </w:rPr>
        <w:t xml:space="preserve"> </w:t>
      </w:r>
      <w:r w:rsidRPr="00072B0E">
        <w:rPr>
          <w:rFonts w:ascii="Times New Roman" w:hAnsi="Times New Roman" w:cs="Times New Roman"/>
          <w:color w:val="000000"/>
          <w:sz w:val="24"/>
          <w:szCs w:val="24"/>
        </w:rPr>
        <w:t xml:space="preserve">A periodicidade de reajuste do valor deste contrato será anual, utilizando-se o índice </w:t>
      </w:r>
      <w:r w:rsidRPr="00072B0E">
        <w:rPr>
          <w:rFonts w:ascii="Times New Roman" w:hAnsi="Times New Roman" w:cs="Times New Roman"/>
          <w:i/>
          <w:iCs/>
          <w:sz w:val="24"/>
          <w:szCs w:val="24"/>
        </w:rPr>
        <w:fldChar w:fldCharType="begin">
          <w:ffData>
            <w:name w:val="Texto5"/>
            <w:enabled/>
            <w:calcOnExit w:val="0"/>
            <w:textInput/>
          </w:ffData>
        </w:fldChar>
      </w:r>
      <w:r w:rsidRPr="00072B0E">
        <w:rPr>
          <w:rFonts w:ascii="Times New Roman" w:hAnsi="Times New Roman" w:cs="Times New Roman"/>
          <w:i/>
          <w:iCs/>
          <w:sz w:val="24"/>
          <w:szCs w:val="24"/>
        </w:rPr>
        <w:instrText xml:space="preserve"> FORMTEXT </w:instrText>
      </w:r>
      <w:r w:rsidRPr="00072B0E">
        <w:rPr>
          <w:rFonts w:ascii="Times New Roman" w:hAnsi="Times New Roman" w:cs="Times New Roman"/>
          <w:i/>
          <w:iCs/>
          <w:sz w:val="24"/>
          <w:szCs w:val="24"/>
        </w:rPr>
      </w:r>
      <w:r w:rsidRPr="00072B0E">
        <w:rPr>
          <w:rFonts w:ascii="Times New Roman" w:hAnsi="Times New Roman" w:cs="Times New Roman"/>
          <w:i/>
          <w:iCs/>
          <w:sz w:val="24"/>
          <w:szCs w:val="24"/>
        </w:rPr>
        <w:fldChar w:fldCharType="separate"/>
      </w:r>
      <w:r w:rsidRPr="00072B0E">
        <w:rPr>
          <w:rFonts w:ascii="Times New Roman" w:hAnsi="Times New Roman" w:cs="Times New Roman"/>
          <w:i/>
          <w:iCs/>
          <w:noProof/>
          <w:sz w:val="24"/>
          <w:szCs w:val="24"/>
        </w:rPr>
        <w:t>inserir o índice cuja adoção deve estar justificada no processo</w:t>
      </w:r>
      <w:r w:rsidRPr="00072B0E">
        <w:rPr>
          <w:rFonts w:ascii="Times New Roman" w:hAnsi="Times New Roman" w:cs="Times New Roman"/>
          <w:i/>
          <w:iCs/>
          <w:sz w:val="24"/>
          <w:szCs w:val="24"/>
        </w:rPr>
        <w:fldChar w:fldCharType="end"/>
      </w:r>
      <w:r w:rsidRPr="00072B0E">
        <w:rPr>
          <w:rFonts w:ascii="Times New Roman" w:hAnsi="Times New Roman" w:cs="Times New Roman"/>
          <w:color w:val="000000"/>
          <w:sz w:val="24"/>
          <w:szCs w:val="24"/>
        </w:rPr>
        <w:t>.</w:t>
      </w:r>
    </w:p>
    <w:p w14:paraId="3F6F4EDE" w14:textId="77777777" w:rsidR="00502502" w:rsidRPr="00FC34FF" w:rsidRDefault="00502502" w:rsidP="00502502">
      <w:pPr>
        <w:pStyle w:val="BodyText21"/>
        <w:widowControl w:val="0"/>
        <w:tabs>
          <w:tab w:val="left" w:pos="-7200"/>
        </w:tabs>
        <w:spacing w:after="0" w:line="240" w:lineRule="auto"/>
        <w:rPr>
          <w:rFonts w:ascii="Times New Roman" w:hAnsi="Times New Roman" w:cs="Times New Roman"/>
          <w:sz w:val="24"/>
          <w:szCs w:val="24"/>
        </w:rPr>
      </w:pPr>
      <w:r w:rsidRPr="00072B0E">
        <w:rPr>
          <w:rFonts w:ascii="Times New Roman" w:hAnsi="Times New Roman" w:cs="Times New Roman"/>
          <w:b/>
          <w:bCs/>
          <w:color w:val="000000"/>
          <w:sz w:val="24"/>
          <w:szCs w:val="24"/>
        </w:rPr>
        <w:tab/>
        <w:t>10.1.1.</w:t>
      </w:r>
      <w:r w:rsidRPr="00072B0E">
        <w:rPr>
          <w:rFonts w:ascii="Times New Roman" w:hAnsi="Times New Roman" w:cs="Times New Roman"/>
          <w:color w:val="000000"/>
          <w:sz w:val="24"/>
          <w:szCs w:val="24"/>
        </w:rPr>
        <w:t xml:space="preserve"> A data-base do reajuste será vinculada à data do orçamento estimado, </w:t>
      </w:r>
      <w:r w:rsidRPr="00072B0E">
        <w:rPr>
          <w:rFonts w:ascii="Times New Roman" w:eastAsia="Times New Roman" w:hAnsi="Times New Roman" w:cs="Times New Roman"/>
          <w:color w:val="00000A"/>
          <w:sz w:val="24"/>
          <w:szCs w:val="24"/>
          <w:shd w:val="clear" w:color="auto" w:fill="FFFFFF"/>
        </w:rPr>
        <w:t>conforme</w:t>
      </w:r>
      <w:r w:rsidRPr="00FC34FF">
        <w:rPr>
          <w:rFonts w:ascii="Times New Roman" w:eastAsia="Times New Roman" w:hAnsi="Times New Roman" w:cs="Times New Roman"/>
          <w:color w:val="00000A"/>
          <w:sz w:val="24"/>
          <w:szCs w:val="24"/>
          <w:shd w:val="clear" w:color="auto" w:fill="FFFFFF"/>
        </w:rPr>
        <w:t xml:space="preserve"> estabelece o parágrafo sétimo do artigo 25 da Lei </w:t>
      </w:r>
      <w:r>
        <w:rPr>
          <w:rFonts w:ascii="Times New Roman" w:eastAsia="Times New Roman" w:hAnsi="Times New Roman" w:cs="Times New Roman"/>
          <w:color w:val="00000A"/>
          <w:sz w:val="24"/>
          <w:szCs w:val="24"/>
          <w:shd w:val="clear" w:color="auto" w:fill="FFFFFF"/>
        </w:rPr>
        <w:t xml:space="preserve">n.º </w:t>
      </w:r>
      <w:r w:rsidRPr="00FC34FF">
        <w:rPr>
          <w:rFonts w:ascii="Times New Roman" w:eastAsia="Times New Roman" w:hAnsi="Times New Roman" w:cs="Times New Roman"/>
          <w:color w:val="00000A"/>
          <w:sz w:val="24"/>
          <w:szCs w:val="24"/>
          <w:shd w:val="clear" w:color="auto" w:fill="FFFFFF"/>
        </w:rPr>
        <w:t>14.133/2021, até a data do efetivo adimplemento da obrigação, calculada pelo índice definido neste Contrato;</w:t>
      </w:r>
    </w:p>
    <w:p w14:paraId="2C316EA5" w14:textId="77777777" w:rsidR="00502502" w:rsidRPr="00FC34FF" w:rsidRDefault="00502502" w:rsidP="00502502">
      <w:pPr>
        <w:pStyle w:val="Standard"/>
        <w:spacing w:after="57"/>
        <w:ind w:firstLine="708"/>
        <w:jc w:val="both"/>
        <w:rPr>
          <w:rFonts w:ascii="Times New Roman" w:hAnsi="Times New Roman" w:cs="Times New Roman"/>
        </w:rPr>
      </w:pPr>
      <w:r w:rsidRPr="00FC34FF">
        <w:rPr>
          <w:rFonts w:ascii="Times New Roman" w:hAnsi="Times New Roman" w:cs="Times New Roman"/>
          <w:b/>
          <w:bCs/>
          <w:color w:val="000000"/>
        </w:rPr>
        <w:t xml:space="preserve">10.1.2. </w:t>
      </w:r>
      <w:r w:rsidRPr="00FC34FF">
        <w:rPr>
          <w:rFonts w:ascii="Times New Roman" w:hAnsi="Times New Roman" w:cs="Times New Roman"/>
          <w:color w:val="000000"/>
        </w:rPr>
        <w:t>O reajuste será concedido mediante simples apostila, conforme dispõe o art. 136 da Lei n.º 14.133, de 2021.</w:t>
      </w:r>
    </w:p>
    <w:p w14:paraId="7F6E7B2A" w14:textId="77777777" w:rsidR="00502502" w:rsidRPr="00FC34FF" w:rsidRDefault="00502502" w:rsidP="00502502">
      <w:pPr>
        <w:pStyle w:val="Standard"/>
        <w:spacing w:after="57"/>
        <w:jc w:val="both"/>
        <w:rPr>
          <w:rFonts w:ascii="Times New Roman" w:hAnsi="Times New Roman" w:cs="Times New Roman"/>
        </w:rPr>
      </w:pPr>
      <w:r w:rsidRPr="00FC34FF">
        <w:rPr>
          <w:rFonts w:ascii="Times New Roman" w:hAnsi="Times New Roman" w:cs="Times New Roman"/>
          <w:b/>
          <w:bCs/>
          <w:color w:val="000000"/>
        </w:rPr>
        <w:t xml:space="preserve">10.2 </w:t>
      </w:r>
      <w:r w:rsidRPr="00FC34FF">
        <w:rPr>
          <w:rFonts w:ascii="Times New Roman" w:hAnsi="Times New Roman" w:cs="Times New Roman"/>
          <w:color w:val="000000"/>
        </w:rPr>
        <w:t>Nos reajustes subsequentes ao primeiro, o interregno mínimo de um ano será contado a partir do último reajuste.</w:t>
      </w:r>
    </w:p>
    <w:p w14:paraId="4C78088C" w14:textId="77777777" w:rsidR="00502502" w:rsidRPr="00FC34FF" w:rsidRDefault="00502502" w:rsidP="00502502">
      <w:pPr>
        <w:pStyle w:val="Standard"/>
        <w:spacing w:after="57"/>
        <w:jc w:val="both"/>
        <w:rPr>
          <w:rFonts w:ascii="Times New Roman" w:hAnsi="Times New Roman" w:cs="Times New Roman"/>
        </w:rPr>
      </w:pPr>
      <w:r w:rsidRPr="00FC34FF">
        <w:rPr>
          <w:rFonts w:ascii="Times New Roman" w:hAnsi="Times New Roman" w:cs="Times New Roman"/>
          <w:b/>
          <w:bCs/>
          <w:color w:val="000000"/>
        </w:rPr>
        <w:t xml:space="preserve">10.3. </w:t>
      </w:r>
      <w:r w:rsidRPr="00FC34FF">
        <w:rPr>
          <w:rFonts w:ascii="Times New Roman" w:hAnsi="Times New Roman" w:cs="Times New Roman"/>
          <w:color w:val="000000"/>
        </w:rPr>
        <w:t>Não serão admitidos apostilamentos com efeitos financeiros retroativos à data da sua assinatura.</w:t>
      </w:r>
    </w:p>
    <w:p w14:paraId="33ECBA4D" w14:textId="77777777" w:rsidR="00502502" w:rsidRPr="00FC34FF" w:rsidRDefault="00502502" w:rsidP="00502502">
      <w:pPr>
        <w:pStyle w:val="BodyText21"/>
        <w:widowControl w:val="0"/>
        <w:tabs>
          <w:tab w:val="left" w:pos="-7200"/>
        </w:tabs>
        <w:spacing w:after="0" w:line="240" w:lineRule="auto"/>
        <w:rPr>
          <w:rFonts w:ascii="Times New Roman" w:eastAsia="Times New Roman" w:hAnsi="Times New Roman" w:cs="Times New Roman"/>
          <w:color w:val="00000A"/>
          <w:sz w:val="24"/>
          <w:szCs w:val="24"/>
          <w:shd w:val="clear" w:color="auto" w:fill="FFFFFF"/>
        </w:rPr>
      </w:pPr>
      <w:r w:rsidRPr="00FC34FF">
        <w:rPr>
          <w:rFonts w:ascii="Times New Roman" w:eastAsia="MS Gothic" w:hAnsi="Times New Roman" w:cs="Times New Roman"/>
          <w:b/>
          <w:bCs/>
          <w:color w:val="000000"/>
          <w:sz w:val="24"/>
          <w:szCs w:val="24"/>
        </w:rPr>
        <w:t>10.4.</w:t>
      </w:r>
      <w:r w:rsidRPr="00FC34FF">
        <w:rPr>
          <w:rFonts w:ascii="Times New Roman" w:eastAsia="MS Gothic" w:hAnsi="Times New Roman" w:cs="Times New Roman"/>
          <w:color w:val="000000"/>
          <w:sz w:val="24"/>
          <w:szCs w:val="24"/>
        </w:rPr>
        <w:t xml:space="preserve"> A concessão de reajustes não pagos na época oportuna será apurada por procedimento próprio.</w:t>
      </w:r>
    </w:p>
    <w:p w14:paraId="1BB3F4D7" w14:textId="77777777" w:rsidR="00502502" w:rsidRPr="00570374" w:rsidRDefault="00502502" w:rsidP="00502502">
      <w:pPr>
        <w:ind w:firstLine="851"/>
        <w:jc w:val="both"/>
        <w:rPr>
          <w:lang w:eastAsia="ar-SA"/>
        </w:rPr>
      </w:pPr>
    </w:p>
    <w:p w14:paraId="61C49FEA" w14:textId="77777777" w:rsidR="00502502" w:rsidRPr="00570374" w:rsidRDefault="00502502" w:rsidP="00502502">
      <w:pPr>
        <w:jc w:val="both"/>
        <w:rPr>
          <w:b/>
          <w:bCs/>
        </w:rPr>
      </w:pPr>
      <w:r w:rsidRPr="00570374">
        <w:rPr>
          <w:b/>
          <w:bCs/>
        </w:rPr>
        <w:t xml:space="preserve">CLÁUSULA DÉCIMA PRIMEIRA – DA GARANTIA DE EXECUÇÃO </w:t>
      </w:r>
    </w:p>
    <w:p w14:paraId="4F37BC9B" w14:textId="77777777" w:rsidR="00502502" w:rsidRPr="00570374" w:rsidRDefault="00502502" w:rsidP="00502502">
      <w:pPr>
        <w:pStyle w:val="BodyText21"/>
        <w:widowControl w:val="0"/>
        <w:tabs>
          <w:tab w:val="left" w:pos="0"/>
        </w:tabs>
        <w:spacing w:after="0" w:line="240" w:lineRule="auto"/>
        <w:rPr>
          <w:rFonts w:ascii="Times New Roman" w:eastAsia="Calibri" w:hAnsi="Times New Roman" w:cs="Times New Roman"/>
          <w:sz w:val="24"/>
          <w:szCs w:val="24"/>
          <w:shd w:val="clear" w:color="auto" w:fill="FFFFFF"/>
        </w:rPr>
      </w:pPr>
      <w:r w:rsidRPr="00570374">
        <w:rPr>
          <w:rFonts w:ascii="Times New Roman" w:eastAsia="Calibri" w:hAnsi="Times New Roman" w:cs="Times New Roman"/>
          <w:b/>
          <w:bCs/>
          <w:sz w:val="24"/>
          <w:szCs w:val="24"/>
          <w:shd w:val="clear" w:color="auto" w:fill="FFFFFF"/>
        </w:rPr>
        <w:t xml:space="preserve">11.1 </w:t>
      </w:r>
      <w:r w:rsidRPr="00570374">
        <w:rPr>
          <w:rFonts w:ascii="Times New Roman" w:eastAsia="Calibri" w:hAnsi="Times New Roman" w:cs="Times New Roman"/>
          <w:sz w:val="24"/>
          <w:szCs w:val="24"/>
          <w:shd w:val="clear" w:color="auto" w:fill="FFFFFF"/>
        </w:rPr>
        <w:t>Não haverá exigência de garantia contratual da execução, conforme justificativa apresentada na fase preparatória do certame.</w:t>
      </w:r>
    </w:p>
    <w:p w14:paraId="284B7607" w14:textId="77777777" w:rsidR="00502502" w:rsidRPr="00570374" w:rsidRDefault="00502502" w:rsidP="00502502">
      <w:pPr>
        <w:jc w:val="both"/>
        <w:rPr>
          <w:b/>
          <w:bCs/>
        </w:rPr>
      </w:pPr>
    </w:p>
    <w:p w14:paraId="71FBBDB6" w14:textId="77777777" w:rsidR="00502502" w:rsidRPr="00570374" w:rsidRDefault="00502502" w:rsidP="00502502">
      <w:pPr>
        <w:jc w:val="both"/>
      </w:pPr>
      <w:r w:rsidRPr="00570374">
        <w:rPr>
          <w:b/>
          <w:bCs/>
        </w:rPr>
        <w:t>CLÁUSULA DÉCIMA SEGUNDA - DOS BENS NÃO PREVISTOS</w:t>
      </w:r>
    </w:p>
    <w:p w14:paraId="61A9E0C8" w14:textId="77777777" w:rsidR="00502502" w:rsidRPr="00570374" w:rsidRDefault="00502502" w:rsidP="00502502">
      <w:pPr>
        <w:jc w:val="both"/>
      </w:pPr>
      <w:r w:rsidRPr="00006D9C">
        <w:rPr>
          <w:b/>
          <w:bCs/>
        </w:rPr>
        <w:t>12.1</w:t>
      </w:r>
      <w:r>
        <w:t>.</w:t>
      </w:r>
      <w:r w:rsidRPr="00570374">
        <w:t xml:space="preserve"> </w:t>
      </w:r>
      <w:r w:rsidRPr="007518FE">
        <w:t>Por determinação do CONTRATANTE a CONTRATADA fica obrigada a aceitar, nas mesmas condições contratuais, os acréscimos ou supressões que se fizerem necessárias em até 25% (vinte e cinco por cento) do preço inicial atualizado do contrato, com anuência expressa do PARANACIDADE.</w:t>
      </w:r>
    </w:p>
    <w:p w14:paraId="4D2147A0" w14:textId="77777777" w:rsidR="00502502" w:rsidRPr="00570374" w:rsidRDefault="00502502" w:rsidP="00502502">
      <w:pPr>
        <w:jc w:val="both"/>
      </w:pPr>
    </w:p>
    <w:p w14:paraId="10C59F58" w14:textId="77777777" w:rsidR="00502502" w:rsidRPr="00FC34FF" w:rsidRDefault="00502502" w:rsidP="00502502">
      <w:pPr>
        <w:jc w:val="both"/>
        <w:rPr>
          <w:b/>
        </w:rPr>
      </w:pPr>
      <w:r w:rsidRPr="00FC34FF">
        <w:rPr>
          <w:b/>
        </w:rPr>
        <w:t>CLÁUSULA DÉCIMA TERCEIRA – DA SUBCONTRATAÇÃO</w:t>
      </w:r>
      <w:r>
        <w:rPr>
          <w:b/>
        </w:rPr>
        <w:t xml:space="preserve"> OU CESSÃO DO CONTRATO</w:t>
      </w:r>
    </w:p>
    <w:p w14:paraId="087E9AC2" w14:textId="77777777" w:rsidR="00502502" w:rsidRPr="00570374" w:rsidRDefault="00502502" w:rsidP="00502502">
      <w:pPr>
        <w:jc w:val="both"/>
        <w:rPr>
          <w:bCs/>
        </w:rPr>
      </w:pPr>
      <w:r w:rsidRPr="00FC34FF">
        <w:rPr>
          <w:b/>
          <w:bCs/>
        </w:rPr>
        <w:t xml:space="preserve">13.1 </w:t>
      </w:r>
      <w:r w:rsidRPr="00FC34FF">
        <w:t xml:space="preserve">A Contratada não poderá subcontratar </w:t>
      </w:r>
      <w:r>
        <w:t xml:space="preserve">nem ceder </w:t>
      </w:r>
      <w:r w:rsidRPr="00FC34FF">
        <w:t>o objeto do presente contrato, em qualquer hipótese</w:t>
      </w:r>
      <w:r>
        <w:t>, a nenhuma pessoa física ou jurídica</w:t>
      </w:r>
      <w:r w:rsidRPr="00FC34FF">
        <w:t>.</w:t>
      </w:r>
    </w:p>
    <w:p w14:paraId="7C03C942" w14:textId="77777777" w:rsidR="00502502" w:rsidRPr="00570374" w:rsidRDefault="00502502" w:rsidP="00502502">
      <w:pPr>
        <w:jc w:val="both"/>
        <w:rPr>
          <w:bCs/>
        </w:rPr>
      </w:pPr>
    </w:p>
    <w:p w14:paraId="384CDF70" w14:textId="77777777" w:rsidR="00502502" w:rsidRPr="00EB7A1C" w:rsidRDefault="00502502" w:rsidP="00502502">
      <w:pPr>
        <w:rPr>
          <w:b/>
        </w:rPr>
      </w:pPr>
      <w:r w:rsidRPr="00FC34FF">
        <w:rPr>
          <w:b/>
        </w:rPr>
        <w:t>CLÁUSULA DÉCIMA QUARTA – DA EXTINÇÃO E PENALIDADES</w:t>
      </w:r>
      <w:r>
        <w:rPr>
          <w:b/>
        </w:rPr>
        <w:t xml:space="preserve"> </w:t>
      </w:r>
      <w:r w:rsidRPr="00570374">
        <w:rPr>
          <w:b/>
          <w:bCs/>
        </w:rPr>
        <w:t xml:space="preserve"> </w:t>
      </w:r>
    </w:p>
    <w:p w14:paraId="7824AC44" w14:textId="77777777" w:rsidR="00502502" w:rsidRPr="00570374" w:rsidRDefault="00502502" w:rsidP="00502502">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14.1 </w:t>
      </w:r>
      <w:r w:rsidRPr="00570374">
        <w:rPr>
          <w:rFonts w:ascii="Times New Roman" w:hAnsi="Times New Roman" w:cs="Times New Roman"/>
          <w:shd w:val="clear" w:color="auto" w:fill="FFFFFF"/>
        </w:rPr>
        <w:t xml:space="preserve">O presente instrumento poderá ser extinto, nos termos dos artigos 137 e seguintes da Lei </w:t>
      </w:r>
      <w:r>
        <w:rPr>
          <w:rFonts w:ascii="Times New Roman" w:hAnsi="Times New Roman" w:cs="Times New Roman"/>
          <w:shd w:val="clear" w:color="auto" w:fill="FFFFFF"/>
        </w:rPr>
        <w:t xml:space="preserve">n.º </w:t>
      </w:r>
      <w:r w:rsidRPr="00570374">
        <w:rPr>
          <w:rFonts w:ascii="Times New Roman" w:hAnsi="Times New Roman" w:cs="Times New Roman"/>
          <w:shd w:val="clear" w:color="auto" w:fill="FFFFFF"/>
        </w:rPr>
        <w:t>14.133/2021, mediante expressa anuência do PARANACIDADE:</w:t>
      </w:r>
    </w:p>
    <w:p w14:paraId="31F1B214" w14:textId="77777777" w:rsidR="00502502" w:rsidRPr="00570374" w:rsidRDefault="00502502" w:rsidP="00502502">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14.1.1</w:t>
      </w:r>
      <w:r w:rsidRPr="00570374">
        <w:rPr>
          <w:rFonts w:ascii="Times New Roman" w:hAnsi="Times New Roman" w:cs="Times New Roman"/>
          <w:b/>
          <w:bCs/>
        </w:rPr>
        <w:t xml:space="preserve"> </w:t>
      </w:r>
      <w:r w:rsidRPr="00570374">
        <w:rPr>
          <w:rFonts w:ascii="Times New Roman" w:hAnsi="Times New Roman" w:cs="Times New Roman"/>
        </w:rPr>
        <w:t>p</w:t>
      </w:r>
      <w:r w:rsidRPr="00570374">
        <w:rPr>
          <w:rFonts w:ascii="Times New Roman" w:eastAsia="Verdana" w:hAnsi="Times New Roman" w:cs="Times New Roman"/>
          <w:shd w:val="clear" w:color="auto" w:fill="FFFFFF"/>
        </w:rPr>
        <w:t>or ato unilateral e escrito da Administração, exceto no caso de descumprimento decorrente de sua própria conduta</w:t>
      </w:r>
      <w:r w:rsidRPr="00E15F38">
        <w:rPr>
          <w:rFonts w:ascii="Times New Roman" w:eastAsia="Verdana" w:hAnsi="Times New Roman" w:cs="Times New Roman"/>
          <w:shd w:val="clear" w:color="auto" w:fill="FFFFFF"/>
        </w:rPr>
        <w:t>;</w:t>
      </w:r>
    </w:p>
    <w:p w14:paraId="20496908" w14:textId="77777777" w:rsidR="00502502" w:rsidRPr="00570374" w:rsidRDefault="00502502" w:rsidP="00502502">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14.1.2</w:t>
      </w:r>
      <w:r w:rsidRPr="00570374">
        <w:rPr>
          <w:rFonts w:ascii="Times New Roman" w:hAnsi="Times New Roman" w:cs="Times New Roman"/>
          <w:b/>
          <w:bCs/>
        </w:rPr>
        <w:t xml:space="preserve"> </w:t>
      </w:r>
      <w:r w:rsidRPr="00570374">
        <w:rPr>
          <w:rFonts w:ascii="Times New Roman" w:hAnsi="Times New Roman" w:cs="Times New Roman"/>
        </w:rPr>
        <w:t>de forma</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consensual, por acordo entre as partes, por conciliação, por mediação ou por comitê de resolução de disputas, desde que haja interesse da Administração;</w:t>
      </w:r>
      <w:r w:rsidRPr="00570374">
        <w:rPr>
          <w:rFonts w:ascii="Times New Roman" w:hAnsi="Times New Roman" w:cs="Times New Roman"/>
        </w:rPr>
        <w:t xml:space="preserve"> ou</w:t>
      </w:r>
    </w:p>
    <w:p w14:paraId="3B4F217D" w14:textId="77777777" w:rsidR="00502502" w:rsidRPr="00570374" w:rsidRDefault="00502502" w:rsidP="00502502">
      <w:pPr>
        <w:pStyle w:val="Standard"/>
        <w:ind w:left="27" w:firstLine="681"/>
        <w:jc w:val="both"/>
        <w:rPr>
          <w:rFonts w:ascii="Times New Roman" w:hAnsi="Times New Roman" w:cs="Times New Roman"/>
        </w:rPr>
      </w:pPr>
      <w:r w:rsidRPr="00570374">
        <w:rPr>
          <w:rFonts w:ascii="Times New Roman" w:hAnsi="Times New Roman" w:cs="Times New Roman"/>
          <w:b/>
          <w:bCs/>
          <w:shd w:val="clear" w:color="auto" w:fill="FFFFFF"/>
        </w:rPr>
        <w:t>14.1.3</w:t>
      </w:r>
      <w:r w:rsidRPr="00570374">
        <w:rPr>
          <w:rFonts w:ascii="Times New Roman" w:hAnsi="Times New Roman" w:cs="Times New Roman"/>
          <w:b/>
          <w:bCs/>
        </w:rPr>
        <w:t xml:space="preserve"> </w:t>
      </w:r>
      <w:r w:rsidRPr="00570374">
        <w:rPr>
          <w:rFonts w:ascii="Times New Roman" w:hAnsi="Times New Roman" w:cs="Times New Roman"/>
          <w:shd w:val="clear" w:color="auto" w:fill="FFFFFF"/>
        </w:rPr>
        <w:t>por decisão arbitral, em decorrência de cláusula compromissória ou compromisso arbitral, ou por decisão judicial.</w:t>
      </w:r>
    </w:p>
    <w:p w14:paraId="65C47A1F" w14:textId="77777777" w:rsidR="00502502" w:rsidRPr="00570374" w:rsidRDefault="00502502" w:rsidP="00502502">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14.2 </w:t>
      </w:r>
      <w:r w:rsidRPr="00570374">
        <w:rPr>
          <w:rFonts w:ascii="Times New Roman" w:hAnsi="Times New Roman" w:cs="Times New Roman"/>
          <w:shd w:val="clear" w:color="auto" w:fill="FFFFFF"/>
        </w:rPr>
        <w:t xml:space="preserve">No caso de rescisão consensual, a parte que pretender rescindir o Contrato comunicará sua </w:t>
      </w:r>
      <w:r w:rsidRPr="00570374">
        <w:rPr>
          <w:rFonts w:ascii="Times New Roman" w:hAnsi="Times New Roman" w:cs="Times New Roman"/>
          <w:shd w:val="clear" w:color="auto" w:fill="FFFFFF"/>
        </w:rPr>
        <w:lastRenderedPageBreak/>
        <w:t>intenção à outra, por escrito.</w:t>
      </w:r>
    </w:p>
    <w:p w14:paraId="3D8DDC91" w14:textId="77777777" w:rsidR="00502502" w:rsidRPr="00570374" w:rsidRDefault="00502502" w:rsidP="00502502">
      <w:pPr>
        <w:pStyle w:val="Standard"/>
        <w:ind w:left="27"/>
        <w:jc w:val="both"/>
        <w:rPr>
          <w:rFonts w:ascii="Times New Roman" w:hAnsi="Times New Roman" w:cs="Times New Roman"/>
        </w:rPr>
      </w:pPr>
      <w:r w:rsidRPr="00570374">
        <w:rPr>
          <w:rFonts w:ascii="Times New Roman" w:hAnsi="Times New Roman" w:cs="Times New Roman"/>
          <w:b/>
          <w:bCs/>
          <w:shd w:val="clear" w:color="auto" w:fill="FFFFFF"/>
        </w:rPr>
        <w:t xml:space="preserve">14.3 </w:t>
      </w:r>
      <w:r w:rsidRPr="00570374">
        <w:rPr>
          <w:rFonts w:ascii="Times New Roman" w:hAnsi="Times New Roman" w:cs="Times New Roman"/>
          <w:shd w:val="clear" w:color="auto" w:fill="FFFFFF"/>
        </w:rPr>
        <w:t>Os casos de extinção contratual devem ser formalmente motivados nos autos do processo, assegurado o contraditório e o direito de prévia e ampla defesa ao Contratado.</w:t>
      </w:r>
    </w:p>
    <w:p w14:paraId="06537056" w14:textId="77777777" w:rsidR="00502502" w:rsidRPr="00570374" w:rsidRDefault="00502502" w:rsidP="00502502">
      <w:pPr>
        <w:pStyle w:val="BodyText21"/>
        <w:widowControl w:val="0"/>
        <w:tabs>
          <w:tab w:val="left" w:pos="-7200"/>
          <w:tab w:val="left" w:pos="-6207"/>
        </w:tabs>
        <w:spacing w:after="0" w:line="240" w:lineRule="auto"/>
        <w:rPr>
          <w:rFonts w:ascii="Times New Roman" w:hAnsi="Times New Roman" w:cs="Times New Roman"/>
          <w:b/>
          <w:bCs/>
          <w:color w:val="000000"/>
          <w:sz w:val="24"/>
          <w:szCs w:val="24"/>
          <w:shd w:val="clear" w:color="auto" w:fill="FFFFFF"/>
        </w:rPr>
      </w:pPr>
      <w:r w:rsidRPr="00570374">
        <w:rPr>
          <w:rFonts w:ascii="Times New Roman" w:hAnsi="Times New Roman" w:cs="Times New Roman"/>
          <w:b/>
          <w:bCs/>
          <w:sz w:val="24"/>
          <w:szCs w:val="24"/>
          <w:shd w:val="clear" w:color="auto" w:fill="FFFFFF"/>
        </w:rPr>
        <w:t xml:space="preserve">14.4 </w:t>
      </w:r>
      <w:r w:rsidRPr="00570374">
        <w:rPr>
          <w:rFonts w:ascii="Times New Roman" w:hAnsi="Times New Roman" w:cs="Times New Roman"/>
          <w:sz w:val="24"/>
          <w:szCs w:val="24"/>
          <w:shd w:val="clear" w:color="auto" w:fill="FFFFFF"/>
        </w:rPr>
        <w:t>O Contratado, desde já, reconhece</w:t>
      </w:r>
      <w:r w:rsidRPr="00570374">
        <w:rPr>
          <w:rFonts w:ascii="Times New Roman" w:hAnsi="Times New Roman" w:cs="Times New Roman"/>
          <w:sz w:val="24"/>
          <w:szCs w:val="24"/>
        </w:rPr>
        <w:t xml:space="preserve"> todos os direitos da</w:t>
      </w:r>
      <w:r w:rsidRPr="00570374">
        <w:rPr>
          <w:rFonts w:ascii="Times New Roman" w:hAnsi="Times New Roman" w:cs="Times New Roman"/>
          <w:sz w:val="24"/>
          <w:szCs w:val="24"/>
          <w:shd w:val="clear" w:color="auto" w:fill="FFFFFF"/>
        </w:rPr>
        <w:t xml:space="preserve"> Administração Pública, em caso de extinção administrativa por inexecução total ou parcial deste contrato.</w:t>
      </w:r>
    </w:p>
    <w:p w14:paraId="4A09358F" w14:textId="77777777" w:rsidR="00502502" w:rsidRPr="00570374" w:rsidRDefault="00502502" w:rsidP="00502502">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rPr>
        <w:t>14.5</w:t>
      </w:r>
      <w:r w:rsidRPr="00570374">
        <w:rPr>
          <w:rFonts w:ascii="Times New Roman" w:hAnsi="Times New Roman" w:cs="Times New Roman"/>
          <w:color w:val="000000"/>
          <w:sz w:val="24"/>
          <w:szCs w:val="24"/>
          <w:shd w:val="clear" w:color="auto" w:fill="FFFFFF"/>
        </w:rPr>
        <w:t xml:space="preserve"> À CONTRATADA, poderão ser aplicadas pelo CONTRATANTE, após conhecimento e anuência do PARANACIDADE, as seguintes sanções:</w:t>
      </w:r>
    </w:p>
    <w:p w14:paraId="5E589021" w14:textId="77777777" w:rsidR="00502502" w:rsidRPr="00570374" w:rsidRDefault="00502502" w:rsidP="00502502">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70374">
        <w:rPr>
          <w:rFonts w:ascii="Times New Roman" w:hAnsi="Times New Roman" w:cs="Times New Roman"/>
          <w:b/>
          <w:bCs/>
          <w:color w:val="000000"/>
          <w:sz w:val="24"/>
          <w:szCs w:val="24"/>
          <w:shd w:val="clear" w:color="auto" w:fill="FFFFFF"/>
        </w:rPr>
        <w:tab/>
        <w:t>14.5.1.</w:t>
      </w:r>
      <w:r w:rsidRPr="00570374">
        <w:rPr>
          <w:rFonts w:ascii="Times New Roman" w:hAnsi="Times New Roman" w:cs="Times New Roman"/>
          <w:color w:val="000000"/>
          <w:sz w:val="24"/>
          <w:szCs w:val="24"/>
          <w:shd w:val="clear" w:color="auto" w:fill="FFFFFF"/>
        </w:rPr>
        <w:t xml:space="preserve"> Advertência por escrito, em caso de descumprimento de quaisquer obrigações previstas no edital e seus anexos e neste contrato que não configurem hipóteses de aplicação de sanções mais graves;</w:t>
      </w:r>
    </w:p>
    <w:p w14:paraId="069E3262" w14:textId="77777777" w:rsidR="00502502" w:rsidRPr="00570374" w:rsidRDefault="00502502" w:rsidP="00502502">
      <w:pPr>
        <w:ind w:firstLine="708"/>
        <w:jc w:val="both"/>
      </w:pPr>
      <w:r w:rsidRPr="0054275D">
        <w:rPr>
          <w:b/>
          <w:bCs/>
        </w:rPr>
        <w:t>14.5.2</w:t>
      </w:r>
      <w:r w:rsidRPr="00570374">
        <w:t xml:space="preserve"> multa de 5% (cinco por cento) do valor contratual nos casos de mora, exigível juntamente com o cumprimento das obrigações. A multa incidirá a cada novo período de 30 (trinta) dias de atraso em relação à data prevista para o fornecimento.</w:t>
      </w:r>
    </w:p>
    <w:p w14:paraId="7DFF9EC2" w14:textId="77777777" w:rsidR="00502502" w:rsidRPr="00570374" w:rsidRDefault="00502502" w:rsidP="00502502">
      <w:pPr>
        <w:ind w:firstLine="708"/>
        <w:jc w:val="both"/>
      </w:pPr>
      <w:r w:rsidRPr="0054275D">
        <w:rPr>
          <w:b/>
          <w:bCs/>
        </w:rPr>
        <w:t>14.5.3</w:t>
      </w:r>
      <w:r w:rsidRPr="00570374">
        <w:t xml:space="preserve"> multa de 10% (dez por cento) do valor contratual quando por ação, omissão ou negligência a CONTRATADA infringir qualquer das demais obrigações contratuais.</w:t>
      </w:r>
    </w:p>
    <w:p w14:paraId="527A6B6A" w14:textId="77777777" w:rsidR="00502502" w:rsidRPr="00570374" w:rsidRDefault="00502502" w:rsidP="00502502">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t xml:space="preserve">14.5.4. </w:t>
      </w:r>
      <w:r w:rsidRPr="00570374">
        <w:rPr>
          <w:rFonts w:ascii="Times New Roman" w:hAnsi="Times New Roman" w:cs="Times New Roman"/>
          <w:sz w:val="24"/>
          <w:szCs w:val="24"/>
          <w:shd w:val="clear" w:color="auto" w:fill="FFFFFF"/>
        </w:rPr>
        <w:t>Impedimento de contratar</w:t>
      </w:r>
      <w:r w:rsidRPr="00570374">
        <w:rPr>
          <w:rFonts w:ascii="Times New Roman" w:hAnsi="Times New Roman" w:cs="Times New Roman"/>
          <w:color w:val="000000"/>
          <w:sz w:val="24"/>
          <w:szCs w:val="24"/>
        </w:rPr>
        <w:t xml:space="preserve"> no âmbito da Administração Pública direta e indireta do MUNICÍPIO</w:t>
      </w:r>
      <w:r w:rsidRPr="00570374">
        <w:rPr>
          <w:rFonts w:ascii="Times New Roman" w:hAnsi="Times New Roman" w:cs="Times New Roman"/>
          <w:color w:val="000000"/>
          <w:sz w:val="24"/>
          <w:szCs w:val="24"/>
          <w:shd w:val="clear" w:color="auto" w:fill="FFFFFF"/>
        </w:rPr>
        <w:t>, por prazo não superior a 3 (três) anos, nos casos e na forma previstos na Lei Federal n</w:t>
      </w:r>
      <w:r>
        <w:rPr>
          <w:rFonts w:ascii="Times New Roman" w:hAnsi="Times New Roman" w:cs="Times New Roman"/>
          <w:color w:val="000000"/>
          <w:sz w:val="24"/>
          <w:szCs w:val="24"/>
          <w:shd w:val="clear" w:color="auto" w:fill="FFFFFF"/>
        </w:rPr>
        <w:t>.</w:t>
      </w:r>
      <w:r w:rsidRPr="00570374">
        <w:rPr>
          <w:rFonts w:ascii="Times New Roman" w:hAnsi="Times New Roman" w:cs="Times New Roman"/>
          <w:color w:val="000000"/>
          <w:sz w:val="24"/>
          <w:szCs w:val="24"/>
          <w:shd w:val="clear" w:color="auto" w:fill="FFFFFF"/>
        </w:rPr>
        <w:t xml:space="preserve">º 14.133/2021. </w:t>
      </w:r>
    </w:p>
    <w:p w14:paraId="3D77B3EC" w14:textId="77777777" w:rsidR="00502502" w:rsidRPr="00570374" w:rsidRDefault="00502502" w:rsidP="00502502">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ab/>
        <w:t xml:space="preserve">14.5.5. </w:t>
      </w:r>
      <w:r w:rsidRPr="00570374">
        <w:rPr>
          <w:rFonts w:ascii="Times New Roman" w:hAnsi="Times New Roman" w:cs="Times New Roman"/>
          <w:sz w:val="24"/>
          <w:szCs w:val="24"/>
          <w:shd w:val="clear" w:color="auto" w:fill="FFFFFF"/>
        </w:rPr>
        <w:t>Declaração de inidoneidade para licitar e contratar com a Administração Pública, nos casos e na forma previstos na Lei Federal n</w:t>
      </w:r>
      <w:r>
        <w:rPr>
          <w:rFonts w:ascii="Times New Roman" w:hAnsi="Times New Roman" w:cs="Times New Roman"/>
          <w:sz w:val="24"/>
          <w:szCs w:val="24"/>
          <w:shd w:val="clear" w:color="auto" w:fill="FFFFFF"/>
        </w:rPr>
        <w:t>.</w:t>
      </w:r>
      <w:r w:rsidRPr="00570374">
        <w:rPr>
          <w:rFonts w:ascii="Times New Roman" w:hAnsi="Times New Roman" w:cs="Times New Roman"/>
          <w:sz w:val="24"/>
          <w:szCs w:val="24"/>
          <w:shd w:val="clear" w:color="auto" w:fill="FFFFFF"/>
        </w:rPr>
        <w:t>º 14.133/2021.</w:t>
      </w:r>
    </w:p>
    <w:p w14:paraId="343E4C96" w14:textId="77777777" w:rsidR="00502502" w:rsidRPr="00570374" w:rsidRDefault="00502502" w:rsidP="00502502">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 xml:space="preserve">14.6. </w:t>
      </w:r>
      <w:r w:rsidRPr="00570374">
        <w:rPr>
          <w:rFonts w:ascii="Times New Roman" w:hAnsi="Times New Roman" w:cs="Times New Roman"/>
          <w:sz w:val="24"/>
          <w:szCs w:val="24"/>
          <w:shd w:val="clear" w:color="auto" w:fill="FFFFFF"/>
        </w:rPr>
        <w:t xml:space="preserve">As sanções de advertência; impedimento de licitar e contratar; e </w:t>
      </w:r>
      <w:r w:rsidRPr="00570374">
        <w:rPr>
          <w:rFonts w:ascii="Times New Roman" w:hAnsi="Times New Roman" w:cs="Times New Roman"/>
          <w:sz w:val="24"/>
          <w:szCs w:val="24"/>
        </w:rPr>
        <w:t>declaração de inidoneidade para licitar ou contratar,</w:t>
      </w:r>
      <w:r w:rsidRPr="00570374">
        <w:rPr>
          <w:rFonts w:ascii="Times New Roman" w:hAnsi="Times New Roman" w:cs="Times New Roman"/>
          <w:sz w:val="24"/>
          <w:szCs w:val="24"/>
          <w:shd w:val="clear" w:color="auto" w:fill="FFFFFF"/>
        </w:rPr>
        <w:t xml:space="preserve"> poderão ser aplicadas cumulativamente com a sanção de multa.</w:t>
      </w:r>
    </w:p>
    <w:p w14:paraId="550CE6E4" w14:textId="77777777" w:rsidR="00502502" w:rsidRPr="00570374" w:rsidRDefault="00502502" w:rsidP="00502502">
      <w:pPr>
        <w:pStyle w:val="BodyText21"/>
        <w:widowControl w:val="0"/>
        <w:tabs>
          <w:tab w:val="left" w:pos="-7200"/>
          <w:tab w:val="left" w:pos="-6207"/>
        </w:tabs>
        <w:spacing w:after="0" w:line="240" w:lineRule="auto"/>
        <w:rPr>
          <w:rFonts w:ascii="Times New Roman" w:hAnsi="Times New Roman" w:cs="Times New Roman"/>
          <w:sz w:val="24"/>
          <w:szCs w:val="24"/>
        </w:rPr>
      </w:pPr>
      <w:r w:rsidRPr="00570374">
        <w:rPr>
          <w:rFonts w:ascii="Times New Roman" w:hAnsi="Times New Roman" w:cs="Times New Roman"/>
          <w:b/>
          <w:bCs/>
          <w:color w:val="000000"/>
          <w:sz w:val="24"/>
          <w:szCs w:val="24"/>
          <w:shd w:val="clear" w:color="auto" w:fill="FFFFFF"/>
          <w:lang w:eastAsia="pt-BR"/>
        </w:rPr>
        <w:t xml:space="preserve">14.7. </w:t>
      </w:r>
      <w:r w:rsidRPr="00570374">
        <w:rPr>
          <w:rFonts w:ascii="Times New Roman" w:hAnsi="Times New Roman" w:cs="Times New Roman"/>
          <w:sz w:val="24"/>
          <w:szCs w:val="24"/>
        </w:rPr>
        <w:t xml:space="preserve">O procedimento para aplicação das sanções seguirá o disposto nos artigos 156 e seguintes da Lei </w:t>
      </w:r>
      <w:r>
        <w:rPr>
          <w:rFonts w:ascii="Times New Roman" w:hAnsi="Times New Roman" w:cs="Times New Roman"/>
          <w:sz w:val="24"/>
          <w:szCs w:val="24"/>
        </w:rPr>
        <w:t xml:space="preserve">n.º </w:t>
      </w:r>
      <w:r w:rsidRPr="00570374">
        <w:rPr>
          <w:rFonts w:ascii="Times New Roman" w:hAnsi="Times New Roman" w:cs="Times New Roman"/>
          <w:sz w:val="24"/>
          <w:szCs w:val="24"/>
        </w:rPr>
        <w:t xml:space="preserve">14.133/2021.  </w:t>
      </w:r>
    </w:p>
    <w:p w14:paraId="6B028ED8" w14:textId="77777777" w:rsidR="00502502" w:rsidRPr="00570374" w:rsidRDefault="00502502" w:rsidP="00502502">
      <w:pPr>
        <w:jc w:val="both"/>
      </w:pPr>
    </w:p>
    <w:p w14:paraId="5C2EE263" w14:textId="77777777" w:rsidR="00502502" w:rsidRPr="00570374" w:rsidRDefault="00502502" w:rsidP="00502502">
      <w:pPr>
        <w:jc w:val="both"/>
        <w:rPr>
          <w:b/>
        </w:rPr>
      </w:pPr>
      <w:r w:rsidRPr="00570374">
        <w:rPr>
          <w:b/>
        </w:rPr>
        <w:t>CLÁUSULA DÉCIMA QUINTA – ANTICORRUPÇÃO E ATENDIMENTO À LEI GERAL DE PROTEÇÃO DE DADOS</w:t>
      </w:r>
    </w:p>
    <w:p w14:paraId="0DAFDBCA" w14:textId="77777777" w:rsidR="00502502" w:rsidRPr="00570374" w:rsidRDefault="00502502" w:rsidP="00502502">
      <w:pPr>
        <w:jc w:val="both"/>
      </w:pPr>
      <w:r w:rsidRPr="00570374">
        <w:rPr>
          <w:b/>
          <w:bCs/>
        </w:rPr>
        <w:t>15.1</w:t>
      </w:r>
      <w:r w:rsidRPr="00570374">
        <w:t xml:space="preserve"> As partes declaram conhecer as normas de prevenção à corrupção previstas na legislação brasileira, dentre elas, a Lei de Improbidade Administrativa (Lei Federal n.º 8.429/1992), a Lei Federal n.º 12.846/2013 e seus regulamentos, se comprometem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2E8F9679" w14:textId="77777777" w:rsidR="00502502" w:rsidRPr="00FC34FF" w:rsidRDefault="00502502" w:rsidP="00502502">
      <w:pPr>
        <w:jc w:val="both"/>
      </w:pPr>
      <w:r w:rsidRPr="00FC34FF">
        <w:rPr>
          <w:b/>
          <w:bCs/>
        </w:rPr>
        <w:t>15.2</w:t>
      </w:r>
      <w:r w:rsidRPr="00FC34FF">
        <w:t xml:space="preserve"> Para os fins da Lei Geral de Proteção de Dados (Lei </w:t>
      </w:r>
      <w:r>
        <w:t>n.º</w:t>
      </w:r>
      <w:r w:rsidRPr="00FC34FF">
        <w:t xml:space="preserve"> 13.709/18), na hipótese de, em razão do presente Contrato, a CONTRATADA realizar o tratamento de dados pessoais como operadora ou controladora, a CONTRATADA deverá adotar as medidas de segurança técnicas, jurídicas e administrativas aptas a proteger tais dados pessoais de acessos não autorizados ou qualquer forma de tratamento inadequado ou ilícito, observando-se os padrões mínimos definidos pela Autoridade Nacional de Proteção de Dados e em conformidade com o disposto na legislação de proteção de dados e privacidade em vigor.</w:t>
      </w:r>
    </w:p>
    <w:p w14:paraId="558C5B60" w14:textId="77777777" w:rsidR="00502502" w:rsidRPr="00FC34FF" w:rsidRDefault="00502502" w:rsidP="00502502">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 xml:space="preserve">15.3 </w:t>
      </w:r>
      <w:r w:rsidRPr="00FC34FF">
        <w:rPr>
          <w:rFonts w:ascii="Times New Roman" w:hAnsi="Times New Roman" w:cs="Times New Roman"/>
          <w:shd w:val="clear" w:color="auto" w:fill="FFFFFF"/>
        </w:rPr>
        <w:t>O tratamento de dados pessoais indispensáveis ao próprio fornecimento de bens por parte do CONTRATADO, se houver, será realizado mediante prévia e fundamentada aprovação do CONTRATANTE, observados os princípios do art. 6º da LGPD, especialmente o da necessidade;</w:t>
      </w:r>
    </w:p>
    <w:p w14:paraId="049A4D4B" w14:textId="77777777" w:rsidR="00502502" w:rsidRPr="00FC34FF" w:rsidRDefault="00502502" w:rsidP="00502502">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15.4</w:t>
      </w:r>
      <w:r w:rsidRPr="00FC34FF">
        <w:rPr>
          <w:rFonts w:ascii="Times New Roman" w:hAnsi="Times New Roman" w:cs="Times New Roman"/>
          <w:shd w:val="clear" w:color="auto" w:fill="FFFFFF"/>
        </w:rPr>
        <w:t xml:space="preserve"> O encarregado do CONTRATADO manterá contato formal com o encarregado do CONTRATANTE, no prazo de 24 (vinte e quatro) horas da ocorrência de qualquer incidente que implique violação ou risco de violação de dados pessoais, para que este possa adotar as providências devidas, na hipótese de questionamento das autoridades competentes.</w:t>
      </w:r>
    </w:p>
    <w:p w14:paraId="2E93DA70" w14:textId="77777777" w:rsidR="00502502" w:rsidRPr="00FC34FF" w:rsidRDefault="00502502" w:rsidP="00502502">
      <w:pPr>
        <w:pStyle w:val="TableContents"/>
        <w:jc w:val="both"/>
        <w:rPr>
          <w:rFonts w:ascii="Times New Roman" w:hAnsi="Times New Roman" w:cs="Times New Roman"/>
        </w:rPr>
      </w:pPr>
      <w:r w:rsidRPr="00FC34FF">
        <w:rPr>
          <w:rFonts w:ascii="Times New Roman" w:hAnsi="Times New Roman" w:cs="Times New Roman"/>
          <w:b/>
          <w:bCs/>
          <w:shd w:val="clear" w:color="auto" w:fill="FFFFFF"/>
        </w:rPr>
        <w:lastRenderedPageBreak/>
        <w:t>15.5</w:t>
      </w:r>
      <w:r w:rsidRPr="00FC34FF">
        <w:rPr>
          <w:rFonts w:ascii="Times New Roman" w:hAnsi="Times New Roman" w:cs="Times New Roman"/>
          <w:shd w:val="clear" w:color="auto" w:fill="FFFFFF"/>
        </w:rPr>
        <w:t xml:space="preserve"> O Contratado responde pelos danos que tenha causado em virtude da violação da segurança dos dados ao deixar de adotar as medidas de segurança previstas no art. 46 da LGPD, destinadas a proteger os dados pessoais de acessos não autorizados e de situações acidentais ou ilícitas de destruição, perda, alteração, comunicação ou qualquer forma de tratamento inadequado ou ilícito.</w:t>
      </w:r>
    </w:p>
    <w:p w14:paraId="792FCA42" w14:textId="77777777" w:rsidR="00502502" w:rsidRPr="00FC34FF" w:rsidRDefault="00502502" w:rsidP="00502502">
      <w:pPr>
        <w:pStyle w:val="TableContents"/>
        <w:jc w:val="both"/>
        <w:rPr>
          <w:rFonts w:ascii="Times New Roman" w:hAnsi="Times New Roman" w:cs="Times New Roman"/>
        </w:rPr>
      </w:pPr>
      <w:r w:rsidRPr="00FC34FF">
        <w:rPr>
          <w:rFonts w:ascii="Times New Roman" w:hAnsi="Times New Roman" w:cs="Times New Roman"/>
          <w:b/>
          <w:bCs/>
          <w:shd w:val="clear" w:color="auto" w:fill="FFFFFF"/>
        </w:rPr>
        <w:t>15.6</w:t>
      </w:r>
      <w:r w:rsidRPr="00FC34FF">
        <w:rPr>
          <w:rFonts w:ascii="Times New Roman" w:hAnsi="Times New Roman" w:cs="Times New Roman"/>
          <w:shd w:val="clear" w:color="auto" w:fill="FFFFFF"/>
        </w:rPr>
        <w:t xml:space="preserve"> O CONTRATANTE poderá, a qualquer tempo, requisitar informações acerca dos dados pessoais confiados ao Contratado, bem como realizar inspeções e auditorias, inclusive por meio de auditores independentes, a fim de zelar pelo cumprimento dos deveres e obrigações aplicáveis;</w:t>
      </w:r>
    </w:p>
    <w:p w14:paraId="396F426F" w14:textId="77777777" w:rsidR="00502502" w:rsidRPr="00570374" w:rsidRDefault="00502502" w:rsidP="00502502">
      <w:pPr>
        <w:pStyle w:val="TableContents"/>
        <w:jc w:val="both"/>
        <w:rPr>
          <w:rFonts w:ascii="Times New Roman" w:hAnsi="Times New Roman" w:cs="Times New Roman"/>
          <w:color w:val="FF0000"/>
        </w:rPr>
      </w:pPr>
      <w:r w:rsidRPr="00FC34FF">
        <w:rPr>
          <w:rFonts w:ascii="Times New Roman" w:hAnsi="Times New Roman" w:cs="Times New Roman"/>
          <w:b/>
          <w:bCs/>
          <w:shd w:val="clear" w:color="auto" w:fill="FFFFFF"/>
        </w:rPr>
        <w:t>15.7</w:t>
      </w:r>
      <w:r w:rsidRPr="00FC34FF">
        <w:rPr>
          <w:rFonts w:ascii="Times New Roman" w:hAnsi="Times New Roman" w:cs="Times New Roman"/>
          <w:shd w:val="clear" w:color="auto" w:fill="FFFFFF"/>
        </w:rPr>
        <w:t xml:space="preserve"> Encerrada a vigência do contrato ou não havendo mais necessidade de utilização dos dados pessoais, sejam eles sensíveis ou não, o Contratado providenciará o descarte ou devolução, para o CONTRATANTE, de todos os dados pessoais e as cópias existentes, atendido o princípio da segurança.</w:t>
      </w:r>
      <w:r w:rsidRPr="004F03E7">
        <w:rPr>
          <w:rFonts w:ascii="Times New Roman" w:hAnsi="Times New Roman" w:cs="Times New Roman"/>
          <w:shd w:val="clear" w:color="auto" w:fill="FFFFFF"/>
        </w:rPr>
        <w:t xml:space="preserve"> </w:t>
      </w:r>
    </w:p>
    <w:p w14:paraId="7C546AEC" w14:textId="77777777" w:rsidR="00502502" w:rsidRPr="00570374" w:rsidRDefault="00502502" w:rsidP="00502502">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bookmarkStart w:id="6" w:name="_Hlk131069142"/>
    </w:p>
    <w:p w14:paraId="4D96CE54" w14:textId="77777777" w:rsidR="00502502" w:rsidRPr="00570374" w:rsidRDefault="00502502" w:rsidP="00502502">
      <w:pPr>
        <w:pStyle w:val="BodyText21"/>
        <w:widowControl w:val="0"/>
        <w:tabs>
          <w:tab w:val="left" w:pos="0"/>
        </w:tabs>
        <w:spacing w:after="0" w:line="240" w:lineRule="auto"/>
        <w:rPr>
          <w:rFonts w:ascii="Times New Roman" w:hAnsi="Times New Roman" w:cs="Times New Roman"/>
          <w:b/>
          <w:color w:val="000000"/>
          <w:sz w:val="24"/>
          <w:szCs w:val="24"/>
          <w:shd w:val="clear" w:color="auto" w:fill="FFFFFF"/>
        </w:rPr>
      </w:pPr>
      <w:r w:rsidRPr="00570374">
        <w:rPr>
          <w:rFonts w:ascii="Times New Roman" w:hAnsi="Times New Roman" w:cs="Times New Roman"/>
          <w:b/>
          <w:color w:val="000000"/>
          <w:sz w:val="24"/>
          <w:szCs w:val="24"/>
          <w:shd w:val="clear" w:color="auto" w:fill="FFFFFF"/>
        </w:rPr>
        <w:t>CLÁUSULA DÉCIMA SEXTA – DOS RECURSOS ADMINISTRATIVOS.</w:t>
      </w:r>
    </w:p>
    <w:p w14:paraId="2D764A41" w14:textId="77777777" w:rsidR="00502502" w:rsidRPr="00570374" w:rsidRDefault="00502502" w:rsidP="00502502">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16.1</w:t>
      </w:r>
      <w:r w:rsidRPr="00570374">
        <w:rPr>
          <w:rFonts w:ascii="Times New Roman" w:hAnsi="Times New Roman" w:cs="Times New Roman"/>
          <w:sz w:val="24"/>
          <w:szCs w:val="24"/>
          <w:shd w:val="clear" w:color="auto" w:fill="FFFFFF"/>
        </w:rPr>
        <w:t xml:space="preserve"> Dos atos do CONTRATANTE decorrentes da aplicação deste Contrato será assegurado o contraditório e ampla defesa.</w:t>
      </w:r>
    </w:p>
    <w:p w14:paraId="2E0B5C02" w14:textId="77777777" w:rsidR="00502502" w:rsidRPr="00570374" w:rsidRDefault="00502502" w:rsidP="00502502">
      <w:pPr>
        <w:pStyle w:val="BodyText21"/>
        <w:widowControl w:val="0"/>
        <w:tabs>
          <w:tab w:val="left" w:pos="0"/>
        </w:tabs>
        <w:spacing w:after="0" w:line="240" w:lineRule="auto"/>
        <w:rPr>
          <w:rFonts w:ascii="Times New Roman" w:hAnsi="Times New Roman" w:cs="Times New Roman"/>
          <w:sz w:val="24"/>
          <w:szCs w:val="24"/>
          <w:shd w:val="clear" w:color="auto" w:fill="FFFFFF"/>
        </w:rPr>
      </w:pPr>
      <w:r w:rsidRPr="00570374">
        <w:rPr>
          <w:rFonts w:ascii="Times New Roman" w:hAnsi="Times New Roman" w:cs="Times New Roman"/>
          <w:b/>
          <w:bCs/>
          <w:sz w:val="24"/>
          <w:szCs w:val="24"/>
          <w:shd w:val="clear" w:color="auto" w:fill="FFFFFF"/>
        </w:rPr>
        <w:t>16.2</w:t>
      </w:r>
      <w:r w:rsidRPr="00570374">
        <w:rPr>
          <w:rFonts w:ascii="Times New Roman" w:hAnsi="Times New Roman" w:cs="Times New Roman"/>
          <w:sz w:val="24"/>
          <w:szCs w:val="24"/>
          <w:shd w:val="clear" w:color="auto" w:fill="FFFFFF"/>
        </w:rPr>
        <w:t xml:space="preserve"> Assim, diante de eventual penalidade aplicada ou indeferimento de pedidos administrativos, cabem recursos administrativos nas formas previstas na Lei </w:t>
      </w:r>
      <w:r>
        <w:rPr>
          <w:rFonts w:ascii="Times New Roman" w:hAnsi="Times New Roman" w:cs="Times New Roman"/>
          <w:sz w:val="24"/>
          <w:szCs w:val="24"/>
          <w:shd w:val="clear" w:color="auto" w:fill="FFFFFF"/>
        </w:rPr>
        <w:t xml:space="preserve">n.º </w:t>
      </w:r>
      <w:r w:rsidRPr="00570374">
        <w:rPr>
          <w:rFonts w:ascii="Times New Roman" w:hAnsi="Times New Roman" w:cs="Times New Roman"/>
          <w:sz w:val="24"/>
          <w:szCs w:val="24"/>
          <w:shd w:val="clear" w:color="auto" w:fill="FFFFFF"/>
        </w:rPr>
        <w:t>14.133/2021.</w:t>
      </w:r>
    </w:p>
    <w:bookmarkEnd w:id="6"/>
    <w:p w14:paraId="04D57BA4" w14:textId="77777777" w:rsidR="00502502" w:rsidRPr="00570374" w:rsidRDefault="00502502" w:rsidP="00502502">
      <w:pPr>
        <w:jc w:val="both"/>
        <w:rPr>
          <w:b/>
          <w:bCs/>
        </w:rPr>
      </w:pPr>
    </w:p>
    <w:p w14:paraId="0CF4FDED" w14:textId="77777777" w:rsidR="00502502" w:rsidRPr="00570374" w:rsidRDefault="00502502" w:rsidP="00502502">
      <w:pPr>
        <w:jc w:val="both"/>
        <w:rPr>
          <w:b/>
        </w:rPr>
      </w:pPr>
      <w:r w:rsidRPr="00570374">
        <w:rPr>
          <w:b/>
        </w:rPr>
        <w:t>CLÁUSULA DÉCIMA SÉTIMA - DAS ALTERAÇÕES CONTRATUAIS</w:t>
      </w:r>
    </w:p>
    <w:p w14:paraId="2DBE1B2E" w14:textId="77777777" w:rsidR="00502502" w:rsidRPr="004F03E7" w:rsidRDefault="00502502" w:rsidP="00502502">
      <w:pPr>
        <w:pStyle w:val="BodyText21"/>
        <w:widowControl w:val="0"/>
        <w:tabs>
          <w:tab w:val="left" w:pos="-7200"/>
          <w:tab w:val="left" w:pos="-6207"/>
        </w:tabs>
        <w:spacing w:after="0" w:line="240" w:lineRule="auto"/>
        <w:rPr>
          <w:rFonts w:ascii="Times New Roman" w:hAnsi="Times New Roman" w:cs="Times New Roman"/>
          <w:sz w:val="24"/>
          <w:szCs w:val="24"/>
          <w:shd w:val="clear" w:color="auto" w:fill="FFFFFF"/>
        </w:rPr>
      </w:pPr>
      <w:bookmarkStart w:id="7" w:name="_Hlk131069670"/>
      <w:r w:rsidRPr="004F03E7">
        <w:rPr>
          <w:rFonts w:ascii="Times New Roman" w:hAnsi="Times New Roman" w:cs="Times New Roman"/>
          <w:b/>
          <w:bCs/>
          <w:sz w:val="24"/>
          <w:szCs w:val="24"/>
          <w:shd w:val="clear" w:color="auto" w:fill="FFFFFF"/>
        </w:rPr>
        <w:t>17.1.</w:t>
      </w:r>
      <w:r w:rsidRPr="004F03E7">
        <w:rPr>
          <w:rFonts w:ascii="Times New Roman" w:hAnsi="Times New Roman" w:cs="Times New Roman"/>
          <w:sz w:val="24"/>
          <w:szCs w:val="24"/>
          <w:shd w:val="clear" w:color="auto" w:fill="FFFFFF"/>
        </w:rPr>
        <w:t xml:space="preserve"> Este Contrato poderá ser alterado </w:t>
      </w:r>
      <w:r w:rsidRPr="004F03E7">
        <w:rPr>
          <w:rFonts w:ascii="Times New Roman" w:hAnsi="Times New Roman" w:cs="Times New Roman"/>
          <w:color w:val="000000"/>
          <w:sz w:val="24"/>
          <w:szCs w:val="24"/>
          <w:shd w:val="clear" w:color="auto" w:fill="FFFFFF"/>
        </w:rPr>
        <w:t>em qualquer das hipóteses previstas nos artigos 124 e seguintes da Lei Federal n.º 14.133. de 2021, mediante anuência expressa do PARANACIDADE, salvo as que tratarem da prorrogação, tão somente, do prazo de vigência contratual.</w:t>
      </w:r>
    </w:p>
    <w:p w14:paraId="71258262" w14:textId="77777777" w:rsidR="00502502" w:rsidRPr="00570374" w:rsidRDefault="00502502" w:rsidP="00502502">
      <w:pPr>
        <w:pStyle w:val="BodyText21"/>
        <w:widowControl w:val="0"/>
        <w:tabs>
          <w:tab w:val="left" w:pos="-6917"/>
          <w:tab w:val="left" w:pos="-5924"/>
        </w:tabs>
        <w:spacing w:after="0" w:line="240" w:lineRule="auto"/>
        <w:ind w:left="284"/>
        <w:rPr>
          <w:rFonts w:ascii="Times New Roman" w:hAnsi="Times New Roman" w:cs="Times New Roman"/>
          <w:sz w:val="24"/>
          <w:szCs w:val="24"/>
        </w:rPr>
      </w:pPr>
      <w:bookmarkStart w:id="8" w:name="art103§1"/>
      <w:bookmarkEnd w:id="8"/>
    </w:p>
    <w:p w14:paraId="4707DF2A" w14:textId="77777777" w:rsidR="00502502" w:rsidRPr="00570374" w:rsidRDefault="00502502" w:rsidP="00502502">
      <w:pPr>
        <w:jc w:val="both"/>
        <w:rPr>
          <w:b/>
        </w:rPr>
      </w:pPr>
      <w:r w:rsidRPr="00570374">
        <w:rPr>
          <w:b/>
        </w:rPr>
        <w:t>CLÁUSULA DÉCIMA OITAVA – CONTROLES DE EXECUÇÃO</w:t>
      </w:r>
    </w:p>
    <w:p w14:paraId="140927F3" w14:textId="77777777" w:rsidR="00502502" w:rsidRPr="00570374" w:rsidRDefault="00502502" w:rsidP="00502502">
      <w:pPr>
        <w:pStyle w:val="BodyText21"/>
        <w:widowControl w:val="0"/>
        <w:tabs>
          <w:tab w:val="left" w:pos="-7200"/>
        </w:tabs>
        <w:spacing w:after="0" w:line="240" w:lineRule="auto"/>
        <w:rPr>
          <w:rFonts w:ascii="Times New Roman" w:hAnsi="Times New Roman" w:cs="Times New Roman"/>
          <w:sz w:val="24"/>
          <w:szCs w:val="24"/>
        </w:rPr>
      </w:pPr>
      <w:r w:rsidRPr="00570374">
        <w:rPr>
          <w:rFonts w:ascii="Times New Roman" w:eastAsia="Arial Unicode MS" w:hAnsi="Times New Roman" w:cs="Times New Roman"/>
          <w:b/>
          <w:bCs/>
          <w:sz w:val="24"/>
          <w:szCs w:val="24"/>
        </w:rPr>
        <w:t>18.1</w:t>
      </w:r>
      <w:r w:rsidRPr="00570374">
        <w:rPr>
          <w:rFonts w:ascii="Times New Roman" w:eastAsia="Arial Unicode MS" w:hAnsi="Times New Roman" w:cs="Times New Roman"/>
          <w:sz w:val="24"/>
          <w:szCs w:val="24"/>
        </w:rPr>
        <w:t xml:space="preserve"> </w:t>
      </w:r>
      <w:r w:rsidRPr="00570374">
        <w:rPr>
          <w:rFonts w:ascii="Times New Roman" w:eastAsia="Arial Unicode MS" w:hAnsi="Times New Roman" w:cs="Times New Roman"/>
          <w:color w:val="000000"/>
          <w:sz w:val="24"/>
          <w:szCs w:val="24"/>
          <w:shd w:val="clear" w:color="auto" w:fill="FFFFFF"/>
        </w:rPr>
        <w:t xml:space="preserve">A gestão e a fiscalização do contrato serão exercidas pelo Contratante, que realizará a fiscalização, o controle e a avaliação dos bens fornecidos, bem como aplicará as penalidades, após o devido processo legal, caso haja descumprimento das obrigações contratadas. </w:t>
      </w:r>
    </w:p>
    <w:p w14:paraId="3E4E5903" w14:textId="77777777" w:rsidR="00502502" w:rsidRPr="00570374" w:rsidRDefault="00502502" w:rsidP="00502502">
      <w:pPr>
        <w:pStyle w:val="Standard"/>
        <w:spacing w:after="57"/>
        <w:ind w:left="27" w:firstLine="824"/>
        <w:jc w:val="both"/>
        <w:rPr>
          <w:rFonts w:ascii="Times New Roman" w:hAnsi="Times New Roman" w:cs="Times New Roman"/>
        </w:rPr>
      </w:pPr>
      <w:r w:rsidRPr="00570374">
        <w:rPr>
          <w:rFonts w:ascii="Times New Roman" w:hAnsi="Times New Roman" w:cs="Times New Roman"/>
          <w:b/>
          <w:bCs/>
          <w:color w:val="000000"/>
          <w:shd w:val="clear" w:color="auto" w:fill="FFFFFF"/>
        </w:rPr>
        <w:t>18.1.1</w:t>
      </w:r>
      <w:r w:rsidRPr="00570374">
        <w:rPr>
          <w:rFonts w:ascii="Times New Roman" w:hAnsi="Times New Roman" w:cs="Times New Roman"/>
          <w:color w:val="000000"/>
          <w:shd w:val="clear" w:color="auto" w:fill="FFFFFF"/>
        </w:rPr>
        <w:t xml:space="preserve"> Os responsáveis pela gestão e fiscalização do contrato serão designados por ato administrativo próprio do Contratante.</w:t>
      </w:r>
    </w:p>
    <w:p w14:paraId="5EB9A9B8" w14:textId="77777777" w:rsidR="00502502" w:rsidRPr="00FC34FF" w:rsidRDefault="00502502" w:rsidP="00502502">
      <w:pPr>
        <w:jc w:val="both"/>
      </w:pPr>
      <w:r w:rsidRPr="00FC34FF">
        <w:rPr>
          <w:b/>
          <w:bCs/>
        </w:rPr>
        <w:t>18.2</w:t>
      </w:r>
      <w:r w:rsidRPr="00FC34FF">
        <w:t xml:space="preserve"> Ao PARANACIDADE caberá a supervisão do contrato, podendo adotar ações necessárias ao fiel cumprimento das condições estipuladas, inclusive notificar o fiscal e/ou gestor.</w:t>
      </w:r>
    </w:p>
    <w:bookmarkEnd w:id="7"/>
    <w:p w14:paraId="13B0EBB0" w14:textId="77777777" w:rsidR="00502502" w:rsidRPr="00570374" w:rsidRDefault="00502502" w:rsidP="00502502">
      <w:pPr>
        <w:jc w:val="both"/>
        <w:rPr>
          <w:b/>
        </w:rPr>
      </w:pPr>
    </w:p>
    <w:p w14:paraId="054E6B60" w14:textId="77777777" w:rsidR="00502502" w:rsidRPr="00570374" w:rsidRDefault="00502502" w:rsidP="00502502">
      <w:pPr>
        <w:jc w:val="both"/>
        <w:rPr>
          <w:b/>
        </w:rPr>
      </w:pPr>
      <w:r w:rsidRPr="00570374">
        <w:rPr>
          <w:b/>
        </w:rPr>
        <w:t>CLÁUSULA DÉCIMA NONA - DAS DISPOSIÇÕES GERAIS</w:t>
      </w:r>
    </w:p>
    <w:p w14:paraId="2C79EA56" w14:textId="77777777" w:rsidR="00502502" w:rsidRPr="00570374" w:rsidRDefault="00502502" w:rsidP="00502502">
      <w:pPr>
        <w:jc w:val="both"/>
      </w:pPr>
      <w:r w:rsidRPr="00570374">
        <w:rPr>
          <w:b/>
          <w:bCs/>
        </w:rPr>
        <w:t>19.1</w:t>
      </w:r>
      <w:r w:rsidRPr="00570374">
        <w:t xml:space="preserve"> Os casos omissos serão dirimidos de comum acordo entre as partes, com base na legislação em vigor e aplicáveis a espécie.</w:t>
      </w:r>
    </w:p>
    <w:p w14:paraId="5C1FC260" w14:textId="77777777" w:rsidR="00502502" w:rsidRPr="00570374" w:rsidRDefault="00502502" w:rsidP="00502502">
      <w:pPr>
        <w:jc w:val="both"/>
      </w:pPr>
      <w:r w:rsidRPr="00570374">
        <w:rPr>
          <w:b/>
          <w:bCs/>
          <w:color w:val="000000"/>
          <w:shd w:val="clear" w:color="auto" w:fill="FFFFFF"/>
        </w:rPr>
        <w:t>19.2</w:t>
      </w:r>
      <w:r w:rsidRPr="00570374">
        <w:rPr>
          <w:color w:val="000000"/>
          <w:shd w:val="clear" w:color="auto" w:fill="FFFFFF"/>
        </w:rPr>
        <w:t xml:space="preserve"> O Contratante enviará o resumo deste contrato à publicação no Diário Oficial do Município e no sítio eletrônico oficial, sem prejuízo de disponibilização da íntegra do contrato no Portal Nacional de Contratações Públicas (PNCP).</w:t>
      </w:r>
    </w:p>
    <w:p w14:paraId="4970D49C" w14:textId="77777777" w:rsidR="00502502" w:rsidRPr="00570374" w:rsidRDefault="00502502" w:rsidP="00502502">
      <w:pPr>
        <w:jc w:val="both"/>
      </w:pPr>
    </w:p>
    <w:p w14:paraId="0899488E" w14:textId="77777777" w:rsidR="00502502" w:rsidRPr="00570374" w:rsidRDefault="00502502" w:rsidP="00502502">
      <w:pPr>
        <w:rPr>
          <w:b/>
        </w:rPr>
      </w:pPr>
      <w:r w:rsidRPr="00570374">
        <w:rPr>
          <w:b/>
        </w:rPr>
        <w:t>CLÁUSULA VIGÉSIMA - DO FORO</w:t>
      </w:r>
    </w:p>
    <w:p w14:paraId="7B8127EE" w14:textId="77777777" w:rsidR="00502502" w:rsidRPr="00570374" w:rsidRDefault="00502502" w:rsidP="00502502">
      <w:pPr>
        <w:pStyle w:val="Standard"/>
        <w:spacing w:before="57" w:after="57"/>
        <w:ind w:left="27"/>
        <w:jc w:val="both"/>
        <w:rPr>
          <w:rFonts w:ascii="Times New Roman" w:hAnsi="Times New Roman" w:cs="Times New Roman"/>
        </w:rPr>
      </w:pPr>
      <w:r w:rsidRPr="00570374">
        <w:rPr>
          <w:rFonts w:ascii="Times New Roman" w:hAnsi="Times New Roman" w:cs="Times New Roman"/>
          <w:b/>
          <w:bCs/>
          <w:color w:val="000000"/>
          <w:shd w:val="clear" w:color="auto" w:fill="FFFFFF"/>
        </w:rPr>
        <w:t>20.1</w:t>
      </w:r>
      <w:r w:rsidRPr="00570374">
        <w:rPr>
          <w:rFonts w:ascii="Times New Roman" w:hAnsi="Times New Roman" w:cs="Times New Roman"/>
          <w:color w:val="000000"/>
          <w:shd w:val="clear" w:color="auto" w:fill="FFFFFF"/>
        </w:rPr>
        <w:t xml:space="preserve"> As questões decorrentes da execução deste instrumento, que não possam ser dirimidas administrativamente, serão processadas e julgadas </w:t>
      </w:r>
      <w:r w:rsidRPr="00570374">
        <w:rPr>
          <w:rFonts w:ascii="Times New Roman" w:hAnsi="Times New Roman" w:cs="Times New Roman"/>
        </w:rPr>
        <w:t xml:space="preserve">perante o Foro da Comarca de </w:t>
      </w:r>
      <w:r w:rsidRPr="00570374">
        <w:rPr>
          <w:rFonts w:ascii="Times New Roman" w:hAnsi="Times New Roman" w:cs="Times New Roman"/>
        </w:rPr>
        <w:fldChar w:fldCharType="begin">
          <w:ffData>
            <w:name w:val="Texto96"/>
            <w:enabled/>
            <w:calcOnExit w:val="0"/>
            <w:textInput/>
          </w:ffData>
        </w:fldChar>
      </w:r>
      <w:r w:rsidRPr="00570374">
        <w:rPr>
          <w:rFonts w:ascii="Times New Roman" w:hAnsi="Times New Roman" w:cs="Times New Roman"/>
        </w:rPr>
        <w:instrText xml:space="preserve"> FORMTEXT </w:instrText>
      </w:r>
      <w:r w:rsidRPr="00570374">
        <w:rPr>
          <w:rFonts w:ascii="Times New Roman" w:hAnsi="Times New Roman" w:cs="Times New Roman"/>
        </w:rPr>
      </w:r>
      <w:r w:rsidRPr="00570374">
        <w:rPr>
          <w:rFonts w:ascii="Times New Roman" w:hAnsi="Times New Roman" w:cs="Times New Roman"/>
        </w:rPr>
        <w:fldChar w:fldCharType="separate"/>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noProof/>
        </w:rPr>
        <w:t> </w:t>
      </w:r>
      <w:r w:rsidRPr="00570374">
        <w:rPr>
          <w:rFonts w:ascii="Times New Roman" w:hAnsi="Times New Roman" w:cs="Times New Roman"/>
        </w:rPr>
        <w:fldChar w:fldCharType="end"/>
      </w:r>
      <w:r w:rsidRPr="00570374">
        <w:rPr>
          <w:rFonts w:ascii="Times New Roman" w:hAnsi="Times New Roman" w:cs="Times New Roman"/>
        </w:rPr>
        <w:t>, Estado do Paraná</w:t>
      </w:r>
      <w:r w:rsidRPr="00570374">
        <w:rPr>
          <w:rFonts w:ascii="Times New Roman" w:hAnsi="Times New Roman" w:cs="Times New Roman"/>
          <w:color w:val="000000"/>
          <w:shd w:val="clear" w:color="auto" w:fill="FFFFFF"/>
        </w:rPr>
        <w:t>, com exclusão de qualquer outro, por mais privilegiado que seja.</w:t>
      </w:r>
    </w:p>
    <w:p w14:paraId="24E5C615" w14:textId="77777777" w:rsidR="00502502" w:rsidRPr="00570374" w:rsidRDefault="00502502" w:rsidP="00502502">
      <w:pPr>
        <w:jc w:val="both"/>
      </w:pPr>
    </w:p>
    <w:p w14:paraId="1DECC768" w14:textId="77777777" w:rsidR="00502502" w:rsidRPr="00570374" w:rsidRDefault="00502502" w:rsidP="00502502">
      <w:pPr>
        <w:jc w:val="both"/>
      </w:pPr>
      <w:r w:rsidRPr="00570374">
        <w:t>Justas e contratadas, firmam as partes este instrumento, em 2 (duas) vias em igual teor, com as testemunhas presentes ao ato, a fim de que produza seus efeitos legais.</w:t>
      </w:r>
    </w:p>
    <w:p w14:paraId="1FAAA7F7" w14:textId="77777777" w:rsidR="00502502" w:rsidRPr="00570374" w:rsidRDefault="00502502" w:rsidP="00502502">
      <w:pPr>
        <w:jc w:val="both"/>
      </w:pPr>
      <w:r w:rsidRPr="00570374">
        <w:t xml:space="preserve">         </w:t>
      </w:r>
    </w:p>
    <w:p w14:paraId="70FA77A2" w14:textId="77777777" w:rsidR="00502502" w:rsidRPr="00570374" w:rsidRDefault="00502502" w:rsidP="00502502">
      <w:pPr>
        <w:jc w:val="center"/>
      </w:pPr>
      <w:r w:rsidRPr="00570374">
        <w:fldChar w:fldCharType="begin">
          <w:ffData>
            <w:name w:val="Texto5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t xml:space="preserve">,  </w:t>
      </w:r>
      <w:r w:rsidRPr="00570374">
        <w:fldChar w:fldCharType="begin">
          <w:ffData>
            <w:name w:val="Texto110"/>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t xml:space="preserve">  de    </w:t>
      </w:r>
      <w:r w:rsidRPr="00570374">
        <w:fldChar w:fldCharType="begin">
          <w:ffData>
            <w:name w:val="Texto111"/>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t xml:space="preserve"> de 20</w:t>
      </w:r>
      <w:r w:rsidRPr="00570374">
        <w:fldChar w:fldCharType="begin">
          <w:ffData>
            <w:name w:val="Texto111"/>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t>.</w:t>
      </w:r>
    </w:p>
    <w:p w14:paraId="53CC77F0" w14:textId="77777777" w:rsidR="00502502" w:rsidRPr="00570374" w:rsidRDefault="00502502" w:rsidP="00502502">
      <w:pPr>
        <w:jc w:val="both"/>
      </w:pPr>
    </w:p>
    <w:p w14:paraId="66221637" w14:textId="77777777" w:rsidR="00502502" w:rsidRPr="00570374" w:rsidRDefault="00502502" w:rsidP="00502502">
      <w:pPr>
        <w:jc w:val="center"/>
      </w:pPr>
      <w:r w:rsidRPr="00570374">
        <w:fldChar w:fldCharType="begin">
          <w:ffData>
            <w:name w:val="Texto5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fldChar w:fldCharType="begin">
          <w:ffData>
            <w:name w:val="Texto5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fldChar w:fldCharType="begin">
          <w:ffData>
            <w:name w:val="Texto5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t xml:space="preserve">                                                                            </w:t>
      </w:r>
      <w:r w:rsidRPr="00570374">
        <w:fldChar w:fldCharType="begin">
          <w:ffData>
            <w:name w:val="Texto5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fldChar w:fldCharType="begin">
          <w:ffData>
            <w:name w:val="Texto5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fldChar w:fldCharType="begin">
          <w:ffData>
            <w:name w:val="Texto53"/>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p>
    <w:p w14:paraId="44BB28A0" w14:textId="77777777" w:rsidR="00502502" w:rsidRPr="00570374" w:rsidRDefault="00502502" w:rsidP="00502502">
      <w:pPr>
        <w:jc w:val="center"/>
      </w:pPr>
      <w:r w:rsidRPr="00570374">
        <w:t>CONTRATANTE                                                                                CONTRATADA</w:t>
      </w:r>
    </w:p>
    <w:p w14:paraId="5B126A80" w14:textId="77777777" w:rsidR="00502502" w:rsidRPr="00570374" w:rsidRDefault="00502502" w:rsidP="00502502">
      <w:pPr>
        <w:jc w:val="both"/>
      </w:pPr>
    </w:p>
    <w:p w14:paraId="6C8C8B50" w14:textId="77777777" w:rsidR="00502502" w:rsidRPr="00570374" w:rsidRDefault="00502502" w:rsidP="00502502">
      <w:pPr>
        <w:jc w:val="center"/>
      </w:pPr>
      <w:r w:rsidRPr="00570374">
        <w:lastRenderedPageBreak/>
        <w:t>Testemunhas:    ________________________                      _________________________</w:t>
      </w:r>
    </w:p>
    <w:p w14:paraId="66C95B98" w14:textId="77777777" w:rsidR="00502502" w:rsidRPr="00570374" w:rsidRDefault="00502502" w:rsidP="00502502">
      <w:pPr>
        <w:jc w:val="center"/>
        <w:rPr>
          <w:b/>
          <w:iCs/>
        </w:rPr>
      </w:pPr>
      <w:r w:rsidRPr="00570374">
        <w:t xml:space="preserve">    RG </w:t>
      </w:r>
      <w:r>
        <w:t>n.º</w:t>
      </w:r>
      <w:r w:rsidRPr="00570374">
        <w:t xml:space="preserve"> </w:t>
      </w:r>
      <w:r w:rsidRPr="00570374">
        <w:fldChar w:fldCharType="begin">
          <w:ffData>
            <w:name w:val="Texto97"/>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r w:rsidRPr="00570374">
        <w:t xml:space="preserve">                                               RG </w:t>
      </w:r>
      <w:r>
        <w:t>n.º</w:t>
      </w:r>
      <w:r w:rsidRPr="00570374">
        <w:t xml:space="preserve"> </w:t>
      </w:r>
      <w:r w:rsidRPr="00570374">
        <w:fldChar w:fldCharType="begin">
          <w:ffData>
            <w:name w:val="Texto98"/>
            <w:enabled/>
            <w:calcOnExit w:val="0"/>
            <w:textInput/>
          </w:ffData>
        </w:fldChar>
      </w:r>
      <w:r w:rsidRPr="00570374">
        <w:instrText xml:space="preserve"> FORMTEXT </w:instrText>
      </w:r>
      <w:r w:rsidRPr="00570374">
        <w:fldChar w:fldCharType="separate"/>
      </w:r>
      <w:r w:rsidRPr="00570374">
        <w:rPr>
          <w:noProof/>
        </w:rPr>
        <w:t> </w:t>
      </w:r>
      <w:r w:rsidRPr="00570374">
        <w:rPr>
          <w:noProof/>
        </w:rPr>
        <w:t> </w:t>
      </w:r>
      <w:r w:rsidRPr="00570374">
        <w:rPr>
          <w:noProof/>
        </w:rPr>
        <w:t> </w:t>
      </w:r>
      <w:r w:rsidRPr="00570374">
        <w:rPr>
          <w:noProof/>
        </w:rPr>
        <w:t> </w:t>
      </w:r>
      <w:r w:rsidRPr="00570374">
        <w:rPr>
          <w:noProof/>
        </w:rPr>
        <w:t> </w:t>
      </w:r>
      <w:r w:rsidRPr="00570374">
        <w:fldChar w:fldCharType="end"/>
      </w:r>
    </w:p>
    <w:p w14:paraId="55CBC6D6" w14:textId="77777777" w:rsidR="00502502" w:rsidRDefault="00502502" w:rsidP="00502502">
      <w:pPr>
        <w:jc w:val="center"/>
        <w:rPr>
          <w:b/>
          <w:iCs/>
        </w:rPr>
      </w:pPr>
    </w:p>
    <w:p w14:paraId="64B39A18" w14:textId="77777777" w:rsidR="004565D0" w:rsidRPr="00813179" w:rsidRDefault="004565D0" w:rsidP="00502502">
      <w:pPr>
        <w:ind w:left="18"/>
        <w:jc w:val="center"/>
        <w:rPr>
          <w:rFonts w:eastAsia="Times New Roman"/>
        </w:rPr>
      </w:pPr>
    </w:p>
    <w:sectPr w:rsidR="004565D0" w:rsidRPr="00813179" w:rsidSect="003E60BA">
      <w:headerReference w:type="default" r:id="rId9"/>
      <w:footerReference w:type="default" r:id="rId10"/>
      <w:footnotePr>
        <w:pos w:val="beneathText"/>
      </w:footnotePr>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FEC6E2" w14:textId="77777777" w:rsidR="006A53FC" w:rsidRDefault="006A53FC">
      <w:r>
        <w:separator/>
      </w:r>
    </w:p>
  </w:endnote>
  <w:endnote w:type="continuationSeparator" w:id="0">
    <w:p w14:paraId="0A11FA26" w14:textId="77777777" w:rsidR="006A53FC" w:rsidRDefault="006A5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Futura Md BT">
    <w:altName w:val="Tahoma"/>
    <w:charset w:val="00"/>
    <w:family w:val="swiss"/>
    <w:pitch w:val="variable"/>
    <w:sig w:usb0="800000AF" w:usb1="1000204A" w:usb2="00000000" w:usb3="00000000" w:csb0="0000001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utura Md Bold">
    <w:altName w:val="Times New Roman"/>
    <w:charset w:val="00"/>
    <w:family w:val="roman"/>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C65CE" w14:textId="77777777" w:rsidR="003E60BA" w:rsidRDefault="003E60B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E18B0">
      <w:rPr>
        <w:rStyle w:val="Nmerodepgina"/>
        <w:noProof/>
      </w:rPr>
      <w:t>6</w:t>
    </w:r>
    <w:r>
      <w:rPr>
        <w:rStyle w:val="Nmerodepgina"/>
      </w:rPr>
      <w:fldChar w:fldCharType="end"/>
    </w:r>
  </w:p>
  <w:p w14:paraId="69BA8A0B" w14:textId="6690DEAC" w:rsidR="003E60BA" w:rsidRDefault="00DC4FAE">
    <w:pPr>
      <w:pStyle w:val="Rodap"/>
      <w:ind w:right="360"/>
      <w:rPr>
        <w:sz w:val="2"/>
      </w:rPr>
    </w:pPr>
    <w:r>
      <w:rPr>
        <w:noProof/>
      </w:rPr>
      <mc:AlternateContent>
        <mc:Choice Requires="wps">
          <w:drawing>
            <wp:anchor distT="0" distB="0" distL="0" distR="0" simplePos="0" relativeHeight="251657728" behindDoc="0" locked="0" layoutInCell="1" allowOverlap="1" wp14:anchorId="68E0EF8B" wp14:editId="1AE88DB3">
              <wp:simplePos x="0" y="0"/>
              <wp:positionH relativeFrom="page">
                <wp:posOffset>900430</wp:posOffset>
              </wp:positionH>
              <wp:positionV relativeFrom="paragraph">
                <wp:posOffset>635</wp:posOffset>
              </wp:positionV>
              <wp:extent cx="13970" cy="148590"/>
              <wp:effectExtent l="5080" t="635" r="0" b="3175"/>
              <wp:wrapSquare wrapText="largest"/>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85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52951E" w14:textId="77777777" w:rsidR="003E60BA" w:rsidRDefault="003E60BA">
                          <w:pPr>
                            <w:pStyle w:val="Rodap"/>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E0EF8B" id="_x0000_t202" coordsize="21600,21600" o:spt="202" path="m,l,21600r21600,l21600,xe">
              <v:stroke joinstyle="miter"/>
              <v:path gradientshapeok="t" o:connecttype="rect"/>
            </v:shapetype>
            <v:shape id="Text Box 7" o:spid="_x0000_s1026" type="#_x0000_t202" style="position:absolute;margin-left:70.9pt;margin-top:.05pt;width:1.1pt;height:11.7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" stroked="f">
              <v:fill opacity="0"/>
              <v:textbox inset="0,0,0,0">
                <w:txbxContent>
                  <w:p w14:paraId="1852951E" w14:textId="77777777" w:rsidR="003E60BA" w:rsidRDefault="003E60BA">
                    <w:pPr>
                      <w:pStyle w:val="Rodap"/>
                    </w:pPr>
                  </w:p>
                </w:txbxContent>
              </v:textbox>
              <w10:wrap type="square" side="largest" anchorx="page"/>
            </v:shape>
          </w:pict>
        </mc:Fallback>
      </mc:AlternateContent>
    </w:r>
  </w:p>
  <w:p w14:paraId="344EABBA" w14:textId="77777777" w:rsidR="003E60BA" w:rsidRDefault="003E60B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A60C9" w14:textId="77777777" w:rsidR="006A53FC" w:rsidRDefault="006A53FC">
      <w:r>
        <w:separator/>
      </w:r>
    </w:p>
  </w:footnote>
  <w:footnote w:type="continuationSeparator" w:id="0">
    <w:p w14:paraId="7A30E23D" w14:textId="77777777" w:rsidR="006A53FC" w:rsidRDefault="006A5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24E9A" w14:textId="77777777" w:rsidR="003E60BA" w:rsidRDefault="003E60B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suff w:val="nothing"/>
      <w:lvlText w:val=""/>
      <w:lvlJc w:val="left"/>
      <w:pPr>
        <w:tabs>
          <w:tab w:val="num" w:pos="0"/>
        </w:tabs>
      </w:pPr>
    </w:lvl>
    <w:lvl w:ilvl="6">
      <w:start w:val="1"/>
      <w:numFmt w:val="none"/>
      <w:pStyle w:val="Ttulo7"/>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4160001"/>
    <w:name w:val="WW8Num222"/>
    <w:lvl w:ilvl="0">
      <w:start w:val="1"/>
      <w:numFmt w:val="bullet"/>
      <w:lvlText w:val=""/>
      <w:lvlJc w:val="left"/>
      <w:pPr>
        <w:ind w:left="720" w:hanging="360"/>
      </w:pPr>
      <w:rPr>
        <w:rFonts w:ascii="Symbol" w:hAnsi="Symbol" w:hint="default"/>
        <w:b w:val="0"/>
      </w:rPr>
    </w:lvl>
  </w:abstractNum>
  <w:abstractNum w:abstractNumId="2" w15:restartNumberingAfterBreak="0">
    <w:nsid w:val="00000003"/>
    <w:multiLevelType w:val="multilevel"/>
    <w:tmpl w:val="DE889242"/>
    <w:name w:val="WW8Num3"/>
    <w:lvl w:ilvl="0">
      <w:start w:val="1"/>
      <w:numFmt w:val="decimal"/>
      <w:pStyle w:val="Ttulo21"/>
      <w:lvlText w:val="%1."/>
      <w:lvlJc w:val="left"/>
      <w:pPr>
        <w:tabs>
          <w:tab w:val="num" w:pos="360"/>
        </w:tabs>
      </w:pPr>
      <w:rPr>
        <w:sz w:val="18"/>
        <w:szCs w:val="18"/>
      </w:rPr>
    </w:lvl>
    <w:lvl w:ilvl="1">
      <w:start w:val="1"/>
      <w:numFmt w:val="bullet"/>
      <w:lvlText w:val="–"/>
      <w:lvlJc w:val="left"/>
      <w:pPr>
        <w:tabs>
          <w:tab w:val="num" w:pos="720"/>
        </w:tabs>
      </w:pPr>
      <w:rPr>
        <w:rFonts w:ascii="StarSymbol" w:hAnsi="StarSymbol" w:cs="StarSymbol"/>
        <w:sz w:val="18"/>
        <w:szCs w:val="18"/>
      </w:rPr>
    </w:lvl>
    <w:lvl w:ilvl="2">
      <w:start w:val="1"/>
      <w:numFmt w:val="bullet"/>
      <w:lvlText w:val="–"/>
      <w:lvlJc w:val="left"/>
      <w:pPr>
        <w:tabs>
          <w:tab w:val="num" w:pos="1080"/>
        </w:tabs>
      </w:pPr>
      <w:rPr>
        <w:rFonts w:ascii="StarSymbol" w:hAnsi="StarSymbol" w:cs="StarSymbol"/>
        <w:sz w:val="18"/>
        <w:szCs w:val="18"/>
      </w:rPr>
    </w:lvl>
    <w:lvl w:ilvl="3">
      <w:start w:val="1"/>
      <w:numFmt w:val="bullet"/>
      <w:lvlText w:val="–"/>
      <w:lvlJc w:val="left"/>
      <w:pPr>
        <w:tabs>
          <w:tab w:val="num" w:pos="1440"/>
        </w:tabs>
      </w:pPr>
      <w:rPr>
        <w:rFonts w:ascii="StarSymbol" w:hAnsi="StarSymbol" w:cs="StarSymbol"/>
        <w:sz w:val="18"/>
        <w:szCs w:val="18"/>
      </w:rPr>
    </w:lvl>
    <w:lvl w:ilvl="4">
      <w:start w:val="1"/>
      <w:numFmt w:val="bullet"/>
      <w:lvlText w:val="–"/>
      <w:lvlJc w:val="left"/>
      <w:pPr>
        <w:tabs>
          <w:tab w:val="num" w:pos="1800"/>
        </w:tabs>
      </w:pPr>
      <w:rPr>
        <w:rFonts w:ascii="StarSymbol" w:hAnsi="StarSymbol" w:cs="StarSymbol"/>
        <w:sz w:val="18"/>
        <w:szCs w:val="18"/>
      </w:rPr>
    </w:lvl>
    <w:lvl w:ilvl="5">
      <w:start w:val="1"/>
      <w:numFmt w:val="bullet"/>
      <w:lvlText w:val="–"/>
      <w:lvlJc w:val="left"/>
      <w:pPr>
        <w:tabs>
          <w:tab w:val="num" w:pos="2160"/>
        </w:tabs>
      </w:pPr>
      <w:rPr>
        <w:rFonts w:ascii="StarSymbol" w:hAnsi="StarSymbol" w:cs="StarSymbol"/>
        <w:sz w:val="18"/>
        <w:szCs w:val="18"/>
      </w:rPr>
    </w:lvl>
    <w:lvl w:ilvl="6">
      <w:start w:val="1"/>
      <w:numFmt w:val="bullet"/>
      <w:lvlText w:val="–"/>
      <w:lvlJc w:val="left"/>
      <w:pPr>
        <w:tabs>
          <w:tab w:val="num" w:pos="2520"/>
        </w:tabs>
      </w:pPr>
      <w:rPr>
        <w:rFonts w:ascii="StarSymbol" w:hAnsi="StarSymbol" w:cs="StarSymbol"/>
        <w:sz w:val="18"/>
        <w:szCs w:val="18"/>
      </w:rPr>
    </w:lvl>
    <w:lvl w:ilvl="7">
      <w:start w:val="1"/>
      <w:numFmt w:val="bullet"/>
      <w:lvlText w:val="–"/>
      <w:lvlJc w:val="left"/>
      <w:pPr>
        <w:tabs>
          <w:tab w:val="num" w:pos="2880"/>
        </w:tabs>
      </w:pPr>
      <w:rPr>
        <w:rFonts w:ascii="StarSymbol" w:hAnsi="StarSymbol" w:cs="StarSymbol"/>
        <w:sz w:val="18"/>
        <w:szCs w:val="18"/>
      </w:rPr>
    </w:lvl>
    <w:lvl w:ilvl="8">
      <w:start w:val="1"/>
      <w:numFmt w:val="bullet"/>
      <w:lvlText w:val="–"/>
      <w:lvlJc w:val="left"/>
      <w:pPr>
        <w:tabs>
          <w:tab w:val="num" w:pos="3240"/>
        </w:tabs>
      </w:pPr>
      <w:rPr>
        <w:rFonts w:ascii="StarSymbol" w:hAnsi="StarSymbol" w:cs="StarSymbol"/>
        <w:sz w:val="18"/>
        <w:szCs w:val="18"/>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pPr>
      <w:rPr>
        <w:rFonts w:ascii="Symbol" w:hAnsi="Symbol"/>
      </w:rPr>
    </w:lvl>
  </w:abstractNum>
  <w:abstractNum w:abstractNumId="4" w15:restartNumberingAfterBreak="0">
    <w:nsid w:val="04130C1B"/>
    <w:multiLevelType w:val="hybridMultilevel"/>
    <w:tmpl w:val="B4FCD090"/>
    <w:lvl w:ilvl="0" w:tplc="CA5474C2">
      <w:start w:val="1"/>
      <w:numFmt w:val="bullet"/>
      <w:lvlText w:val="-"/>
      <w:lvlJc w:val="left"/>
      <w:pPr>
        <w:tabs>
          <w:tab w:val="num" w:pos="378"/>
        </w:tabs>
        <w:ind w:left="378" w:hanging="360"/>
      </w:pPr>
      <w:rPr>
        <w:rFonts w:ascii="Times New Roman" w:eastAsia="Times New Roman" w:hAnsi="Times New Roman" w:cs="Times New Roman" w:hint="default"/>
      </w:rPr>
    </w:lvl>
    <w:lvl w:ilvl="1" w:tplc="04160003" w:tentative="1">
      <w:start w:val="1"/>
      <w:numFmt w:val="bullet"/>
      <w:lvlText w:val="o"/>
      <w:lvlJc w:val="left"/>
      <w:pPr>
        <w:tabs>
          <w:tab w:val="num" w:pos="1098"/>
        </w:tabs>
        <w:ind w:left="1098" w:hanging="360"/>
      </w:pPr>
      <w:rPr>
        <w:rFonts w:ascii="Courier New" w:hAnsi="Courier New" w:hint="default"/>
      </w:rPr>
    </w:lvl>
    <w:lvl w:ilvl="2" w:tplc="04160005" w:tentative="1">
      <w:start w:val="1"/>
      <w:numFmt w:val="bullet"/>
      <w:lvlText w:val=""/>
      <w:lvlJc w:val="left"/>
      <w:pPr>
        <w:tabs>
          <w:tab w:val="num" w:pos="1818"/>
        </w:tabs>
        <w:ind w:left="1818" w:hanging="360"/>
      </w:pPr>
      <w:rPr>
        <w:rFonts w:ascii="Wingdings" w:hAnsi="Wingdings" w:hint="default"/>
      </w:rPr>
    </w:lvl>
    <w:lvl w:ilvl="3" w:tplc="04160001" w:tentative="1">
      <w:start w:val="1"/>
      <w:numFmt w:val="bullet"/>
      <w:lvlText w:val=""/>
      <w:lvlJc w:val="left"/>
      <w:pPr>
        <w:tabs>
          <w:tab w:val="num" w:pos="2538"/>
        </w:tabs>
        <w:ind w:left="2538" w:hanging="360"/>
      </w:pPr>
      <w:rPr>
        <w:rFonts w:ascii="Symbol" w:hAnsi="Symbol" w:hint="default"/>
      </w:rPr>
    </w:lvl>
    <w:lvl w:ilvl="4" w:tplc="04160003" w:tentative="1">
      <w:start w:val="1"/>
      <w:numFmt w:val="bullet"/>
      <w:lvlText w:val="o"/>
      <w:lvlJc w:val="left"/>
      <w:pPr>
        <w:tabs>
          <w:tab w:val="num" w:pos="3258"/>
        </w:tabs>
        <w:ind w:left="3258" w:hanging="360"/>
      </w:pPr>
      <w:rPr>
        <w:rFonts w:ascii="Courier New" w:hAnsi="Courier New" w:hint="default"/>
      </w:rPr>
    </w:lvl>
    <w:lvl w:ilvl="5" w:tplc="04160005" w:tentative="1">
      <w:start w:val="1"/>
      <w:numFmt w:val="bullet"/>
      <w:lvlText w:val=""/>
      <w:lvlJc w:val="left"/>
      <w:pPr>
        <w:tabs>
          <w:tab w:val="num" w:pos="3978"/>
        </w:tabs>
        <w:ind w:left="3978" w:hanging="360"/>
      </w:pPr>
      <w:rPr>
        <w:rFonts w:ascii="Wingdings" w:hAnsi="Wingdings" w:hint="default"/>
      </w:rPr>
    </w:lvl>
    <w:lvl w:ilvl="6" w:tplc="04160001" w:tentative="1">
      <w:start w:val="1"/>
      <w:numFmt w:val="bullet"/>
      <w:lvlText w:val=""/>
      <w:lvlJc w:val="left"/>
      <w:pPr>
        <w:tabs>
          <w:tab w:val="num" w:pos="4698"/>
        </w:tabs>
        <w:ind w:left="4698" w:hanging="360"/>
      </w:pPr>
      <w:rPr>
        <w:rFonts w:ascii="Symbol" w:hAnsi="Symbol" w:hint="default"/>
      </w:rPr>
    </w:lvl>
    <w:lvl w:ilvl="7" w:tplc="04160003" w:tentative="1">
      <w:start w:val="1"/>
      <w:numFmt w:val="bullet"/>
      <w:lvlText w:val="o"/>
      <w:lvlJc w:val="left"/>
      <w:pPr>
        <w:tabs>
          <w:tab w:val="num" w:pos="5418"/>
        </w:tabs>
        <w:ind w:left="5418" w:hanging="360"/>
      </w:pPr>
      <w:rPr>
        <w:rFonts w:ascii="Courier New" w:hAnsi="Courier New" w:hint="default"/>
      </w:rPr>
    </w:lvl>
    <w:lvl w:ilvl="8" w:tplc="04160005" w:tentative="1">
      <w:start w:val="1"/>
      <w:numFmt w:val="bullet"/>
      <w:lvlText w:val=""/>
      <w:lvlJc w:val="left"/>
      <w:pPr>
        <w:tabs>
          <w:tab w:val="num" w:pos="6138"/>
        </w:tabs>
        <w:ind w:left="6138" w:hanging="360"/>
      </w:pPr>
      <w:rPr>
        <w:rFonts w:ascii="Wingdings" w:hAnsi="Wingdings" w:hint="default"/>
      </w:rPr>
    </w:lvl>
  </w:abstractNum>
  <w:abstractNum w:abstractNumId="5" w15:restartNumberingAfterBreak="0">
    <w:nsid w:val="05FE10FE"/>
    <w:multiLevelType w:val="hybridMultilevel"/>
    <w:tmpl w:val="31944792"/>
    <w:name w:val="WW8Num2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B5B49EB"/>
    <w:multiLevelType w:val="hybridMultilevel"/>
    <w:tmpl w:val="DFCA02AC"/>
    <w:lvl w:ilvl="0" w:tplc="04160017">
      <w:start w:val="1"/>
      <w:numFmt w:val="lowerLetter"/>
      <w:lvlText w:val="%1)"/>
      <w:lvlJc w:val="left"/>
      <w:pPr>
        <w:ind w:left="2771" w:hanging="360"/>
      </w:pPr>
    </w:lvl>
    <w:lvl w:ilvl="1" w:tplc="04160019" w:tentative="1">
      <w:start w:val="1"/>
      <w:numFmt w:val="lowerLetter"/>
      <w:lvlText w:val="%2."/>
      <w:lvlJc w:val="left"/>
      <w:pPr>
        <w:ind w:left="3491" w:hanging="360"/>
      </w:pPr>
    </w:lvl>
    <w:lvl w:ilvl="2" w:tplc="0416001B" w:tentative="1">
      <w:start w:val="1"/>
      <w:numFmt w:val="lowerRoman"/>
      <w:lvlText w:val="%3."/>
      <w:lvlJc w:val="right"/>
      <w:pPr>
        <w:ind w:left="4211" w:hanging="180"/>
      </w:pPr>
    </w:lvl>
    <w:lvl w:ilvl="3" w:tplc="0416000F" w:tentative="1">
      <w:start w:val="1"/>
      <w:numFmt w:val="decimal"/>
      <w:lvlText w:val="%4."/>
      <w:lvlJc w:val="left"/>
      <w:pPr>
        <w:ind w:left="4931" w:hanging="360"/>
      </w:pPr>
    </w:lvl>
    <w:lvl w:ilvl="4" w:tplc="04160019" w:tentative="1">
      <w:start w:val="1"/>
      <w:numFmt w:val="lowerLetter"/>
      <w:lvlText w:val="%5."/>
      <w:lvlJc w:val="left"/>
      <w:pPr>
        <w:ind w:left="5651" w:hanging="360"/>
      </w:pPr>
    </w:lvl>
    <w:lvl w:ilvl="5" w:tplc="0416001B" w:tentative="1">
      <w:start w:val="1"/>
      <w:numFmt w:val="lowerRoman"/>
      <w:lvlText w:val="%6."/>
      <w:lvlJc w:val="right"/>
      <w:pPr>
        <w:ind w:left="6371" w:hanging="180"/>
      </w:pPr>
    </w:lvl>
    <w:lvl w:ilvl="6" w:tplc="0416000F" w:tentative="1">
      <w:start w:val="1"/>
      <w:numFmt w:val="decimal"/>
      <w:lvlText w:val="%7."/>
      <w:lvlJc w:val="left"/>
      <w:pPr>
        <w:ind w:left="7091" w:hanging="360"/>
      </w:pPr>
    </w:lvl>
    <w:lvl w:ilvl="7" w:tplc="04160019" w:tentative="1">
      <w:start w:val="1"/>
      <w:numFmt w:val="lowerLetter"/>
      <w:lvlText w:val="%8."/>
      <w:lvlJc w:val="left"/>
      <w:pPr>
        <w:ind w:left="7811" w:hanging="360"/>
      </w:pPr>
    </w:lvl>
    <w:lvl w:ilvl="8" w:tplc="0416001B" w:tentative="1">
      <w:start w:val="1"/>
      <w:numFmt w:val="lowerRoman"/>
      <w:lvlText w:val="%9."/>
      <w:lvlJc w:val="right"/>
      <w:pPr>
        <w:ind w:left="8531" w:hanging="180"/>
      </w:pPr>
    </w:lvl>
  </w:abstractNum>
  <w:abstractNum w:abstractNumId="7" w15:restartNumberingAfterBreak="0">
    <w:nsid w:val="0F4D3D18"/>
    <w:multiLevelType w:val="hybridMultilevel"/>
    <w:tmpl w:val="FA20274C"/>
    <w:name w:val="WW8Num22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F8B75B3"/>
    <w:multiLevelType w:val="hybridMultilevel"/>
    <w:tmpl w:val="6EE48144"/>
    <w:name w:val="WW8Num22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96B44DE"/>
    <w:multiLevelType w:val="hybridMultilevel"/>
    <w:tmpl w:val="8006EAF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B511C11"/>
    <w:multiLevelType w:val="hybridMultilevel"/>
    <w:tmpl w:val="90323878"/>
    <w:lvl w:ilvl="0" w:tplc="91A4E840">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492059"/>
    <w:multiLevelType w:val="hybridMultilevel"/>
    <w:tmpl w:val="4572A5EA"/>
    <w:lvl w:ilvl="0" w:tplc="5CC0AD4C">
      <w:numFmt w:val="bullet"/>
      <w:lvlText w:val="•"/>
      <w:lvlJc w:val="left"/>
      <w:pPr>
        <w:ind w:left="1800" w:hanging="360"/>
      </w:pPr>
      <w:rPr>
        <w:rFonts w:ascii="Times New Roman" w:eastAsia="Times New Roman" w:hAnsi="Times New Roman" w:cs="Times New Roman"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15:restartNumberingAfterBreak="0">
    <w:nsid w:val="1DF861A3"/>
    <w:multiLevelType w:val="hybridMultilevel"/>
    <w:tmpl w:val="1CD6A0B0"/>
    <w:name w:val="WW8Num222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3B22C51"/>
    <w:multiLevelType w:val="hybridMultilevel"/>
    <w:tmpl w:val="A40AB5D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4D360E4"/>
    <w:multiLevelType w:val="multilevel"/>
    <w:tmpl w:val="0B7AB858"/>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5D1FB4"/>
    <w:multiLevelType w:val="hybridMultilevel"/>
    <w:tmpl w:val="AE42A528"/>
    <w:lvl w:ilvl="0" w:tplc="00A871F8">
      <w:start w:val="4"/>
      <w:numFmt w:val="decimal"/>
      <w:lvlText w:val="%1)"/>
      <w:lvlJc w:val="left"/>
      <w:pPr>
        <w:tabs>
          <w:tab w:val="num" w:pos="720"/>
        </w:tabs>
        <w:ind w:left="720" w:hanging="360"/>
      </w:pPr>
      <w:rPr>
        <w:rFonts w:eastAsia="Arial Unicode M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6F655F3"/>
    <w:multiLevelType w:val="hybridMultilevel"/>
    <w:tmpl w:val="3D6489B0"/>
    <w:name w:val="WW8Num222222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C5266CD"/>
    <w:multiLevelType w:val="hybridMultilevel"/>
    <w:tmpl w:val="03BA7072"/>
    <w:name w:val="WW8Num22"/>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8" w15:restartNumberingAfterBreak="0">
    <w:nsid w:val="45DC4A07"/>
    <w:multiLevelType w:val="hybridMultilevel"/>
    <w:tmpl w:val="CC00972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6847E86"/>
    <w:multiLevelType w:val="hybridMultilevel"/>
    <w:tmpl w:val="5EDC79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8761E85"/>
    <w:multiLevelType w:val="hybridMultilevel"/>
    <w:tmpl w:val="26805F64"/>
    <w:lvl w:ilvl="0" w:tplc="5CC0AD4C">
      <w:numFmt w:val="bullet"/>
      <w:lvlText w:val="•"/>
      <w:lvlJc w:val="left"/>
      <w:pPr>
        <w:ind w:left="1080" w:hanging="36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AB71993"/>
    <w:multiLevelType w:val="multilevel"/>
    <w:tmpl w:val="8AD6AA86"/>
    <w:lvl w:ilvl="0">
      <w:start w:val="1"/>
      <w:numFmt w:val="lowerLetter"/>
      <w:lvlText w:val="%1)"/>
      <w:lvlJc w:val="left"/>
      <w:pPr>
        <w:tabs>
          <w:tab w:val="num" w:pos="360"/>
        </w:tabs>
      </w:pPr>
      <w:rPr>
        <w:sz w:val="18"/>
        <w:szCs w:val="18"/>
      </w:rPr>
    </w:lvl>
    <w:lvl w:ilvl="1">
      <w:start w:val="1"/>
      <w:numFmt w:val="bullet"/>
      <w:lvlText w:val="–"/>
      <w:lvlJc w:val="left"/>
      <w:pPr>
        <w:tabs>
          <w:tab w:val="num" w:pos="720"/>
        </w:tabs>
      </w:pPr>
      <w:rPr>
        <w:rFonts w:ascii="StarSymbol" w:hAnsi="StarSymbol" w:cs="StarSymbol"/>
        <w:sz w:val="18"/>
        <w:szCs w:val="18"/>
      </w:rPr>
    </w:lvl>
    <w:lvl w:ilvl="2">
      <w:start w:val="1"/>
      <w:numFmt w:val="bullet"/>
      <w:lvlText w:val="–"/>
      <w:lvlJc w:val="left"/>
      <w:pPr>
        <w:tabs>
          <w:tab w:val="num" w:pos="1080"/>
        </w:tabs>
      </w:pPr>
      <w:rPr>
        <w:rFonts w:ascii="StarSymbol" w:hAnsi="StarSymbol" w:cs="StarSymbol"/>
        <w:sz w:val="18"/>
        <w:szCs w:val="18"/>
      </w:rPr>
    </w:lvl>
    <w:lvl w:ilvl="3">
      <w:start w:val="1"/>
      <w:numFmt w:val="bullet"/>
      <w:lvlText w:val="–"/>
      <w:lvlJc w:val="left"/>
      <w:pPr>
        <w:tabs>
          <w:tab w:val="num" w:pos="1440"/>
        </w:tabs>
      </w:pPr>
      <w:rPr>
        <w:rFonts w:ascii="StarSymbol" w:hAnsi="StarSymbol" w:cs="StarSymbol"/>
        <w:sz w:val="18"/>
        <w:szCs w:val="18"/>
      </w:rPr>
    </w:lvl>
    <w:lvl w:ilvl="4">
      <w:start w:val="1"/>
      <w:numFmt w:val="bullet"/>
      <w:lvlText w:val="–"/>
      <w:lvlJc w:val="left"/>
      <w:pPr>
        <w:tabs>
          <w:tab w:val="num" w:pos="1800"/>
        </w:tabs>
      </w:pPr>
      <w:rPr>
        <w:rFonts w:ascii="StarSymbol" w:hAnsi="StarSymbol" w:cs="StarSymbol"/>
        <w:sz w:val="18"/>
        <w:szCs w:val="18"/>
      </w:rPr>
    </w:lvl>
    <w:lvl w:ilvl="5">
      <w:start w:val="1"/>
      <w:numFmt w:val="bullet"/>
      <w:lvlText w:val="–"/>
      <w:lvlJc w:val="left"/>
      <w:pPr>
        <w:tabs>
          <w:tab w:val="num" w:pos="2160"/>
        </w:tabs>
      </w:pPr>
      <w:rPr>
        <w:rFonts w:ascii="StarSymbol" w:hAnsi="StarSymbol" w:cs="StarSymbol"/>
        <w:sz w:val="18"/>
        <w:szCs w:val="18"/>
      </w:rPr>
    </w:lvl>
    <w:lvl w:ilvl="6">
      <w:start w:val="1"/>
      <w:numFmt w:val="bullet"/>
      <w:lvlText w:val="–"/>
      <w:lvlJc w:val="left"/>
      <w:pPr>
        <w:tabs>
          <w:tab w:val="num" w:pos="2520"/>
        </w:tabs>
      </w:pPr>
      <w:rPr>
        <w:rFonts w:ascii="StarSymbol" w:hAnsi="StarSymbol" w:cs="StarSymbol"/>
        <w:sz w:val="18"/>
        <w:szCs w:val="18"/>
      </w:rPr>
    </w:lvl>
    <w:lvl w:ilvl="7">
      <w:start w:val="1"/>
      <w:numFmt w:val="bullet"/>
      <w:lvlText w:val="–"/>
      <w:lvlJc w:val="left"/>
      <w:pPr>
        <w:tabs>
          <w:tab w:val="num" w:pos="2880"/>
        </w:tabs>
      </w:pPr>
      <w:rPr>
        <w:rFonts w:ascii="StarSymbol" w:hAnsi="StarSymbol" w:cs="StarSymbol"/>
        <w:sz w:val="18"/>
        <w:szCs w:val="18"/>
      </w:rPr>
    </w:lvl>
    <w:lvl w:ilvl="8">
      <w:start w:val="1"/>
      <w:numFmt w:val="bullet"/>
      <w:lvlText w:val="–"/>
      <w:lvlJc w:val="left"/>
      <w:pPr>
        <w:tabs>
          <w:tab w:val="num" w:pos="3240"/>
        </w:tabs>
      </w:pPr>
      <w:rPr>
        <w:rFonts w:ascii="StarSymbol" w:hAnsi="StarSymbol" w:cs="StarSymbol"/>
        <w:sz w:val="18"/>
        <w:szCs w:val="18"/>
      </w:rPr>
    </w:lvl>
  </w:abstractNum>
  <w:abstractNum w:abstractNumId="22" w15:restartNumberingAfterBreak="0">
    <w:nsid w:val="6A0B6D05"/>
    <w:multiLevelType w:val="hybridMultilevel"/>
    <w:tmpl w:val="615A3E0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15:restartNumberingAfterBreak="0">
    <w:nsid w:val="7C6B76A0"/>
    <w:multiLevelType w:val="hybridMultilevel"/>
    <w:tmpl w:val="329E271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03399457">
    <w:abstractNumId w:val="0"/>
  </w:num>
  <w:num w:numId="2" w16cid:durableId="1220245944">
    <w:abstractNumId w:val="1"/>
  </w:num>
  <w:num w:numId="3" w16cid:durableId="1818647323">
    <w:abstractNumId w:val="2"/>
  </w:num>
  <w:num w:numId="4" w16cid:durableId="1726952022">
    <w:abstractNumId w:val="3"/>
  </w:num>
  <w:num w:numId="5" w16cid:durableId="929197280">
    <w:abstractNumId w:val="18"/>
  </w:num>
  <w:num w:numId="6" w16cid:durableId="298415800">
    <w:abstractNumId w:val="4"/>
  </w:num>
  <w:num w:numId="7" w16cid:durableId="1210334669">
    <w:abstractNumId w:val="10"/>
  </w:num>
  <w:num w:numId="8" w16cid:durableId="738096801">
    <w:abstractNumId w:val="11"/>
  </w:num>
  <w:num w:numId="9" w16cid:durableId="1361202039">
    <w:abstractNumId w:val="20"/>
  </w:num>
  <w:num w:numId="10" w16cid:durableId="1555849523">
    <w:abstractNumId w:val="15"/>
  </w:num>
  <w:num w:numId="11" w16cid:durableId="903642201">
    <w:abstractNumId w:val="22"/>
  </w:num>
  <w:num w:numId="12" w16cid:durableId="7128530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36374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5729649">
    <w:abstractNumId w:val="1"/>
    <w:lvlOverride w:ilvl="0">
      <w:startOverride w:val="1"/>
    </w:lvlOverride>
  </w:num>
  <w:num w:numId="15" w16cid:durableId="1661157165">
    <w:abstractNumId w:val="1"/>
    <w:lvlOverride w:ilvl="0">
      <w:startOverride w:val="1"/>
    </w:lvlOverride>
  </w:num>
  <w:num w:numId="16" w16cid:durableId="1373724124">
    <w:abstractNumId w:val="21"/>
  </w:num>
  <w:num w:numId="17" w16cid:durableId="2113623504">
    <w:abstractNumId w:val="6"/>
  </w:num>
  <w:num w:numId="18" w16cid:durableId="1537887983">
    <w:abstractNumId w:val="19"/>
  </w:num>
  <w:num w:numId="19" w16cid:durableId="1771201233">
    <w:abstractNumId w:val="17"/>
  </w:num>
  <w:num w:numId="20" w16cid:durableId="819345879">
    <w:abstractNumId w:val="7"/>
  </w:num>
  <w:num w:numId="21" w16cid:durableId="967054328">
    <w:abstractNumId w:val="23"/>
  </w:num>
  <w:num w:numId="22" w16cid:durableId="1403017649">
    <w:abstractNumId w:val="12"/>
  </w:num>
  <w:num w:numId="23" w16cid:durableId="417479982">
    <w:abstractNumId w:val="5"/>
  </w:num>
  <w:num w:numId="24" w16cid:durableId="1503154730">
    <w:abstractNumId w:val="8"/>
  </w:num>
  <w:num w:numId="25" w16cid:durableId="1766338182">
    <w:abstractNumId w:val="13"/>
  </w:num>
  <w:num w:numId="26" w16cid:durableId="98067949">
    <w:abstractNumId w:val="9"/>
  </w:num>
  <w:num w:numId="27" w16cid:durableId="2131169143">
    <w:abstractNumId w:val="16"/>
  </w:num>
  <w:num w:numId="28" w16cid:durableId="616093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5dEDD6FVKTUBq7A1aU4GCAh8Tt+e2lHRzchv3yMurVjstSft03f6osvVmMyrxbrG3Ktwvki6/XW/VUxmK26lEg==" w:salt="LfRhuXSGbk+qwSUAmS8dHw=="/>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501"/>
    <w:rsid w:val="00006DCC"/>
    <w:rsid w:val="000160A8"/>
    <w:rsid w:val="00051E28"/>
    <w:rsid w:val="00054D80"/>
    <w:rsid w:val="000562FE"/>
    <w:rsid w:val="00063C17"/>
    <w:rsid w:val="00073741"/>
    <w:rsid w:val="00093139"/>
    <w:rsid w:val="00095DD4"/>
    <w:rsid w:val="000B64B0"/>
    <w:rsid w:val="000E12C9"/>
    <w:rsid w:val="000E5C48"/>
    <w:rsid w:val="000F5FC7"/>
    <w:rsid w:val="00103ABB"/>
    <w:rsid w:val="00103CD0"/>
    <w:rsid w:val="00113999"/>
    <w:rsid w:val="00123E73"/>
    <w:rsid w:val="00131810"/>
    <w:rsid w:val="00134C6E"/>
    <w:rsid w:val="001377B0"/>
    <w:rsid w:val="001378A0"/>
    <w:rsid w:val="0014522B"/>
    <w:rsid w:val="00145ACE"/>
    <w:rsid w:val="00195B55"/>
    <w:rsid w:val="001A7A0F"/>
    <w:rsid w:val="001B39DD"/>
    <w:rsid w:val="0020765F"/>
    <w:rsid w:val="00207B2B"/>
    <w:rsid w:val="00213A71"/>
    <w:rsid w:val="00214174"/>
    <w:rsid w:val="00276042"/>
    <w:rsid w:val="0027632D"/>
    <w:rsid w:val="002838A6"/>
    <w:rsid w:val="00290642"/>
    <w:rsid w:val="002A429E"/>
    <w:rsid w:val="002A6724"/>
    <w:rsid w:val="002B75EA"/>
    <w:rsid w:val="002C5E65"/>
    <w:rsid w:val="002D0EAD"/>
    <w:rsid w:val="002D6D0E"/>
    <w:rsid w:val="002E31B2"/>
    <w:rsid w:val="002E33B6"/>
    <w:rsid w:val="002E4C01"/>
    <w:rsid w:val="002F4143"/>
    <w:rsid w:val="002F636D"/>
    <w:rsid w:val="003050A6"/>
    <w:rsid w:val="003054CA"/>
    <w:rsid w:val="003166E9"/>
    <w:rsid w:val="00340B89"/>
    <w:rsid w:val="00353957"/>
    <w:rsid w:val="00365B08"/>
    <w:rsid w:val="003809C7"/>
    <w:rsid w:val="003958AD"/>
    <w:rsid w:val="003A099F"/>
    <w:rsid w:val="003A71AF"/>
    <w:rsid w:val="003C5998"/>
    <w:rsid w:val="003D7F16"/>
    <w:rsid w:val="003E60BA"/>
    <w:rsid w:val="00407463"/>
    <w:rsid w:val="0041371C"/>
    <w:rsid w:val="0042635F"/>
    <w:rsid w:val="00453A0F"/>
    <w:rsid w:val="00454915"/>
    <w:rsid w:val="004565D0"/>
    <w:rsid w:val="004606B6"/>
    <w:rsid w:val="00471895"/>
    <w:rsid w:val="00474487"/>
    <w:rsid w:val="00476F04"/>
    <w:rsid w:val="00486C97"/>
    <w:rsid w:val="00491DAF"/>
    <w:rsid w:val="004A45B6"/>
    <w:rsid w:val="004A6595"/>
    <w:rsid w:val="004F5EA0"/>
    <w:rsid w:val="004F6934"/>
    <w:rsid w:val="005018AE"/>
    <w:rsid w:val="00502502"/>
    <w:rsid w:val="00512C03"/>
    <w:rsid w:val="0051418C"/>
    <w:rsid w:val="005267C1"/>
    <w:rsid w:val="0053122E"/>
    <w:rsid w:val="00535C46"/>
    <w:rsid w:val="00557997"/>
    <w:rsid w:val="005733A1"/>
    <w:rsid w:val="005867A3"/>
    <w:rsid w:val="005A0CC9"/>
    <w:rsid w:val="005A44CC"/>
    <w:rsid w:val="005B577C"/>
    <w:rsid w:val="005C08E9"/>
    <w:rsid w:val="005C173F"/>
    <w:rsid w:val="005D24AE"/>
    <w:rsid w:val="005D2D44"/>
    <w:rsid w:val="00607D66"/>
    <w:rsid w:val="00611287"/>
    <w:rsid w:val="006117CD"/>
    <w:rsid w:val="00612729"/>
    <w:rsid w:val="00623708"/>
    <w:rsid w:val="00634510"/>
    <w:rsid w:val="006758D0"/>
    <w:rsid w:val="006A53FC"/>
    <w:rsid w:val="006C2729"/>
    <w:rsid w:val="006E19C9"/>
    <w:rsid w:val="006F335C"/>
    <w:rsid w:val="00707BFF"/>
    <w:rsid w:val="0073128E"/>
    <w:rsid w:val="00731828"/>
    <w:rsid w:val="00732399"/>
    <w:rsid w:val="0073311D"/>
    <w:rsid w:val="00755DA7"/>
    <w:rsid w:val="007612B6"/>
    <w:rsid w:val="00761837"/>
    <w:rsid w:val="007638C3"/>
    <w:rsid w:val="00763F50"/>
    <w:rsid w:val="0076786A"/>
    <w:rsid w:val="00773632"/>
    <w:rsid w:val="00773C37"/>
    <w:rsid w:val="00781B0F"/>
    <w:rsid w:val="00782BDE"/>
    <w:rsid w:val="00792D1A"/>
    <w:rsid w:val="00797EA5"/>
    <w:rsid w:val="007A1C59"/>
    <w:rsid w:val="007A4A6D"/>
    <w:rsid w:val="007D4838"/>
    <w:rsid w:val="007E1574"/>
    <w:rsid w:val="007F4B2A"/>
    <w:rsid w:val="007F78E5"/>
    <w:rsid w:val="00806411"/>
    <w:rsid w:val="00813179"/>
    <w:rsid w:val="00840570"/>
    <w:rsid w:val="00843D9E"/>
    <w:rsid w:val="008513B0"/>
    <w:rsid w:val="00852CAC"/>
    <w:rsid w:val="00870E72"/>
    <w:rsid w:val="00875363"/>
    <w:rsid w:val="00885EB8"/>
    <w:rsid w:val="00896356"/>
    <w:rsid w:val="00897D82"/>
    <w:rsid w:val="008B6AFC"/>
    <w:rsid w:val="008C368F"/>
    <w:rsid w:val="008C4C3D"/>
    <w:rsid w:val="008E2702"/>
    <w:rsid w:val="008E516B"/>
    <w:rsid w:val="008E69B5"/>
    <w:rsid w:val="008E7737"/>
    <w:rsid w:val="00900799"/>
    <w:rsid w:val="0091674C"/>
    <w:rsid w:val="00921454"/>
    <w:rsid w:val="009317E3"/>
    <w:rsid w:val="00931BE0"/>
    <w:rsid w:val="00932B02"/>
    <w:rsid w:val="009404F7"/>
    <w:rsid w:val="009517C2"/>
    <w:rsid w:val="00955EF2"/>
    <w:rsid w:val="009749AA"/>
    <w:rsid w:val="00975DE4"/>
    <w:rsid w:val="00985479"/>
    <w:rsid w:val="00997BFD"/>
    <w:rsid w:val="009A3CA0"/>
    <w:rsid w:val="009E3819"/>
    <w:rsid w:val="009E71CC"/>
    <w:rsid w:val="009F0C16"/>
    <w:rsid w:val="00A064DC"/>
    <w:rsid w:val="00A07538"/>
    <w:rsid w:val="00A20A47"/>
    <w:rsid w:val="00A35DAA"/>
    <w:rsid w:val="00A41BB2"/>
    <w:rsid w:val="00A428BE"/>
    <w:rsid w:val="00A46FDD"/>
    <w:rsid w:val="00A5301C"/>
    <w:rsid w:val="00A541F9"/>
    <w:rsid w:val="00A64BC5"/>
    <w:rsid w:val="00A75AD6"/>
    <w:rsid w:val="00A77B43"/>
    <w:rsid w:val="00A8352D"/>
    <w:rsid w:val="00AA46AE"/>
    <w:rsid w:val="00AA4FBC"/>
    <w:rsid w:val="00AA59B9"/>
    <w:rsid w:val="00AA6BD4"/>
    <w:rsid w:val="00AB04A8"/>
    <w:rsid w:val="00AB7D80"/>
    <w:rsid w:val="00AC11A8"/>
    <w:rsid w:val="00AC662F"/>
    <w:rsid w:val="00AE3CDB"/>
    <w:rsid w:val="00B0393D"/>
    <w:rsid w:val="00B16574"/>
    <w:rsid w:val="00B17501"/>
    <w:rsid w:val="00B45919"/>
    <w:rsid w:val="00B53C2B"/>
    <w:rsid w:val="00B7497F"/>
    <w:rsid w:val="00BA7021"/>
    <w:rsid w:val="00BE56B5"/>
    <w:rsid w:val="00BF6686"/>
    <w:rsid w:val="00BF7C65"/>
    <w:rsid w:val="00C2234D"/>
    <w:rsid w:val="00C25450"/>
    <w:rsid w:val="00C30405"/>
    <w:rsid w:val="00C32D21"/>
    <w:rsid w:val="00C54DB9"/>
    <w:rsid w:val="00C71E53"/>
    <w:rsid w:val="00C815E6"/>
    <w:rsid w:val="00C936FA"/>
    <w:rsid w:val="00C97195"/>
    <w:rsid w:val="00CC269C"/>
    <w:rsid w:val="00CD19A7"/>
    <w:rsid w:val="00CF0C91"/>
    <w:rsid w:val="00CF5AFB"/>
    <w:rsid w:val="00D01E11"/>
    <w:rsid w:val="00D06BDD"/>
    <w:rsid w:val="00D07528"/>
    <w:rsid w:val="00D22184"/>
    <w:rsid w:val="00D26ADE"/>
    <w:rsid w:val="00D33050"/>
    <w:rsid w:val="00D4412C"/>
    <w:rsid w:val="00D509DA"/>
    <w:rsid w:val="00D52492"/>
    <w:rsid w:val="00D83241"/>
    <w:rsid w:val="00D85D3F"/>
    <w:rsid w:val="00DB233D"/>
    <w:rsid w:val="00DC4790"/>
    <w:rsid w:val="00DC4FAE"/>
    <w:rsid w:val="00DE18B0"/>
    <w:rsid w:val="00DE59F8"/>
    <w:rsid w:val="00DF0793"/>
    <w:rsid w:val="00E00271"/>
    <w:rsid w:val="00E031D4"/>
    <w:rsid w:val="00E133A3"/>
    <w:rsid w:val="00E152C2"/>
    <w:rsid w:val="00E15A75"/>
    <w:rsid w:val="00E255B5"/>
    <w:rsid w:val="00E26EB9"/>
    <w:rsid w:val="00E30383"/>
    <w:rsid w:val="00E434C6"/>
    <w:rsid w:val="00E668EA"/>
    <w:rsid w:val="00E67357"/>
    <w:rsid w:val="00E8488A"/>
    <w:rsid w:val="00EA6129"/>
    <w:rsid w:val="00EA70F7"/>
    <w:rsid w:val="00EB5093"/>
    <w:rsid w:val="00EB69B1"/>
    <w:rsid w:val="00ED31DE"/>
    <w:rsid w:val="00ED5DA7"/>
    <w:rsid w:val="00EE58C1"/>
    <w:rsid w:val="00EF1D9E"/>
    <w:rsid w:val="00EF3794"/>
    <w:rsid w:val="00F108A9"/>
    <w:rsid w:val="00F15F5D"/>
    <w:rsid w:val="00F2234B"/>
    <w:rsid w:val="00F23965"/>
    <w:rsid w:val="00F721AE"/>
    <w:rsid w:val="00FA35BF"/>
    <w:rsid w:val="00FA668F"/>
    <w:rsid w:val="00FB681E"/>
    <w:rsid w:val="00FE288C"/>
    <w:rsid w:val="00FE3920"/>
    <w:rsid w:val="00FF17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79952"/>
  <w15:chartTrackingRefBased/>
  <w15:docId w15:val="{18FD60D9-4F8B-4565-83BB-30EF7779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Unicode MS"/>
      <w:sz w:val="24"/>
      <w:szCs w:val="24"/>
    </w:rPr>
  </w:style>
  <w:style w:type="paragraph" w:styleId="Ttulo1">
    <w:name w:val="heading 1"/>
    <w:basedOn w:val="Normal"/>
    <w:next w:val="Normal"/>
    <w:qFormat/>
    <w:pPr>
      <w:keepNext/>
      <w:spacing w:line="200" w:lineRule="atLeast"/>
      <w:jc w:val="both"/>
      <w:outlineLvl w:val="0"/>
    </w:pPr>
    <w:rPr>
      <w:b/>
      <w:bCs/>
    </w:rPr>
  </w:style>
  <w:style w:type="paragraph" w:styleId="Ttulo2">
    <w:name w:val="heading 2"/>
    <w:basedOn w:val="Normal"/>
    <w:next w:val="Normal"/>
    <w:qFormat/>
    <w:pPr>
      <w:keepNext/>
      <w:snapToGrid w:val="0"/>
      <w:jc w:val="center"/>
      <w:outlineLvl w:val="1"/>
    </w:pPr>
    <w:rPr>
      <w:rFonts w:eastAsia="Times New Roman"/>
      <w:b/>
      <w:bCs/>
      <w:sz w:val="20"/>
      <w:lang w:eastAsia="ar-SA"/>
    </w:rPr>
  </w:style>
  <w:style w:type="paragraph" w:styleId="Ttulo3">
    <w:name w:val="heading 3"/>
    <w:basedOn w:val="Normal"/>
    <w:next w:val="Normal"/>
    <w:qFormat/>
    <w:pPr>
      <w:keepNext/>
      <w:keepLines/>
      <w:numPr>
        <w:ilvl w:val="2"/>
        <w:numId w:val="1"/>
      </w:numPr>
      <w:spacing w:before="140" w:line="220" w:lineRule="atLeast"/>
      <w:outlineLvl w:val="2"/>
    </w:pPr>
    <w:rPr>
      <w:b/>
      <w:spacing w:val="-4"/>
      <w:kern w:val="1"/>
      <w:sz w:val="22"/>
      <w:lang w:eastAsia="ar-SA"/>
    </w:rPr>
  </w:style>
  <w:style w:type="paragraph" w:styleId="Ttulo4">
    <w:name w:val="heading 4"/>
    <w:basedOn w:val="Normal"/>
    <w:next w:val="Normal"/>
    <w:qFormat/>
    <w:pPr>
      <w:keepNext/>
      <w:spacing w:line="200" w:lineRule="atLeast"/>
      <w:ind w:left="18"/>
      <w:jc w:val="both"/>
      <w:outlineLvl w:val="3"/>
    </w:pPr>
    <w:rPr>
      <w:rFonts w:eastAsia="Times New Roman" w:cs="Arial"/>
      <w:b/>
      <w:bCs/>
    </w:rPr>
  </w:style>
  <w:style w:type="paragraph" w:styleId="Ttulo5">
    <w:name w:val="heading 5"/>
    <w:basedOn w:val="Normal"/>
    <w:next w:val="Normal"/>
    <w:qFormat/>
    <w:pPr>
      <w:keepNext/>
      <w:widowControl/>
      <w:numPr>
        <w:ilvl w:val="4"/>
        <w:numId w:val="1"/>
      </w:numPr>
      <w:ind w:left="1008" w:hanging="1008"/>
      <w:jc w:val="both"/>
      <w:outlineLvl w:val="4"/>
    </w:pPr>
    <w:rPr>
      <w:rFonts w:ascii="Arial Black" w:eastAsia="Times New Roman" w:hAnsi="Arial Black"/>
      <w:b/>
      <w:bCs/>
      <w:i/>
      <w:iCs/>
      <w:szCs w:val="20"/>
      <w:lang w:eastAsia="ar-SA"/>
    </w:rPr>
  </w:style>
  <w:style w:type="paragraph" w:styleId="Ttulo6">
    <w:name w:val="heading 6"/>
    <w:basedOn w:val="Normal"/>
    <w:next w:val="Normal"/>
    <w:qFormat/>
    <w:pPr>
      <w:keepNext/>
      <w:widowControl/>
      <w:suppressAutoHyphens w:val="0"/>
      <w:outlineLvl w:val="5"/>
    </w:pPr>
    <w:rPr>
      <w:rFonts w:ascii="Futura Md BT" w:eastAsia="Times New Roman" w:hAnsi="Futura Md BT"/>
      <w:i/>
      <w:snapToGrid w:val="0"/>
      <w:sz w:val="22"/>
    </w:rPr>
  </w:style>
  <w:style w:type="paragraph" w:styleId="Ttulo7">
    <w:name w:val="heading 7"/>
    <w:basedOn w:val="Normal"/>
    <w:next w:val="Normal"/>
    <w:qFormat/>
    <w:pPr>
      <w:keepNext/>
      <w:numPr>
        <w:ilvl w:val="6"/>
        <w:numId w:val="1"/>
      </w:numPr>
      <w:jc w:val="center"/>
      <w:outlineLvl w:val="6"/>
    </w:pPr>
    <w:rPr>
      <w:b/>
      <w:color w:val="000000"/>
    </w:rPr>
  </w:style>
  <w:style w:type="paragraph" w:styleId="Ttulo8">
    <w:name w:val="heading 8"/>
    <w:basedOn w:val="Normal"/>
    <w:next w:val="Normal"/>
    <w:qFormat/>
    <w:pPr>
      <w:keepNext/>
      <w:jc w:val="center"/>
      <w:outlineLvl w:val="7"/>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z0">
    <w:name w:val="WW8Num2z0"/>
    <w:rPr>
      <w:rFonts w:ascii="StarSymbol" w:hAnsi="StarSymbol" w:cs="StarSymbol"/>
      <w:sz w:val="18"/>
      <w:szCs w:val="18"/>
    </w:rPr>
  </w:style>
  <w:style w:type="character" w:customStyle="1" w:styleId="WW8Num4z0">
    <w:name w:val="WW8Num4z0"/>
    <w:rPr>
      <w:rFonts w:ascii="StarSymbol" w:hAnsi="StarSymbol" w:cs="StarSymbol"/>
      <w:sz w:val="18"/>
      <w:szCs w:val="18"/>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Smbolosdenumerao">
    <w:name w:val="Símbolos de numeração"/>
  </w:style>
  <w:style w:type="character" w:customStyle="1" w:styleId="Marcadores">
    <w:name w:val="Marcadores"/>
    <w:rPr>
      <w:rFonts w:ascii="StarSymbol" w:eastAsia="StarSymbol" w:hAnsi="StarSymbol" w:cs="StarSymbol"/>
      <w:sz w:val="18"/>
      <w:szCs w:val="18"/>
    </w:rPr>
  </w:style>
  <w:style w:type="character" w:styleId="Hyperlink">
    <w:name w:val="Hyperlink"/>
    <w:uiPriority w:val="99"/>
    <w:rPr>
      <w:color w:val="000080"/>
      <w:u w:val="single"/>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Corpodetexto">
    <w:name w:val="Body Text"/>
    <w:basedOn w:val="Normal"/>
    <w:semiHidden/>
    <w:pPr>
      <w:spacing w:after="120"/>
    </w:pPr>
  </w:style>
  <w:style w:type="paragraph" w:styleId="Lista">
    <w:name w:val="List"/>
    <w:basedOn w:val="Corpodetexto"/>
    <w:semiHidden/>
    <w:rPr>
      <w:rFonts w:cs="Tahoma"/>
    </w:rPr>
  </w:style>
  <w:style w:type="paragraph" w:styleId="Legenda">
    <w:name w:val="caption"/>
    <w:basedOn w:val="Normal"/>
    <w:qFormat/>
    <w:pPr>
      <w:suppressLineNumbers/>
      <w:spacing w:before="120" w:after="120"/>
    </w:pPr>
    <w:rPr>
      <w:rFonts w:cs="Tahoma"/>
      <w:i/>
      <w:iCs/>
    </w:rPr>
  </w:style>
  <w:style w:type="paragraph" w:customStyle="1" w:styleId="ndice">
    <w:name w:val="Índice"/>
    <w:basedOn w:val="Normal"/>
    <w:pPr>
      <w:suppressLineNumbers/>
    </w:pPr>
    <w:rPr>
      <w:rFonts w:cs="Tahoma"/>
    </w:rPr>
  </w:style>
  <w:style w:type="paragraph" w:customStyle="1" w:styleId="Legenda1">
    <w:name w:val="Legenda1"/>
    <w:basedOn w:val="Normal"/>
    <w:pPr>
      <w:suppressLineNumbers/>
      <w:spacing w:before="120" w:after="120"/>
    </w:pPr>
    <w:rPr>
      <w:rFonts w:cs="Tahoma"/>
      <w:i/>
      <w:iCs/>
    </w:rPr>
  </w:style>
  <w:style w:type="paragraph" w:customStyle="1" w:styleId="Recuodecorpodetexto21">
    <w:name w:val="Recuo de corpo de texto 21"/>
    <w:basedOn w:val="Normal"/>
    <w:pPr>
      <w:ind w:left="2127" w:hanging="851"/>
      <w:jc w:val="both"/>
    </w:pPr>
    <w:rPr>
      <w:color w:val="000000"/>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i/>
      <w:iCs/>
    </w:rPr>
  </w:style>
  <w:style w:type="paragraph" w:customStyle="1" w:styleId="Rodap1">
    <w:name w:val="Rodapé1"/>
    <w:basedOn w:val="Normal"/>
    <w:pPr>
      <w:tabs>
        <w:tab w:val="center" w:pos="4419"/>
        <w:tab w:val="right" w:pos="8838"/>
      </w:tabs>
    </w:pPr>
  </w:style>
  <w:style w:type="paragraph" w:customStyle="1" w:styleId="Ttulo21">
    <w:name w:val="Título 21"/>
    <w:basedOn w:val="Normal"/>
    <w:next w:val="Normal"/>
    <w:pPr>
      <w:keepNext/>
      <w:numPr>
        <w:numId w:val="3"/>
      </w:numPr>
      <w:ind w:left="391"/>
      <w:jc w:val="center"/>
    </w:pPr>
    <w:rPr>
      <w:rFonts w:ascii="Futura Md Bold" w:eastAsia="Futura Md Bold" w:hAnsi="Futura Md Bold" w:cs="Futura Md Bold"/>
      <w:i/>
      <w:iCs/>
      <w:sz w:val="22"/>
      <w:szCs w:val="22"/>
    </w:rPr>
  </w:style>
  <w:style w:type="paragraph" w:customStyle="1" w:styleId="Recuodecorpodetexto31">
    <w:name w:val="Recuo de corpo de texto 31"/>
    <w:basedOn w:val="Normal"/>
    <w:pPr>
      <w:ind w:left="1276" w:hanging="567"/>
      <w:jc w:val="both"/>
    </w:pPr>
    <w:rPr>
      <w:color w:val="000000"/>
    </w:rPr>
  </w:style>
  <w:style w:type="paragraph" w:customStyle="1" w:styleId="Ttulo11">
    <w:name w:val="Título 11"/>
    <w:basedOn w:val="Normal"/>
    <w:next w:val="Normal"/>
    <w:pPr>
      <w:keepNext/>
      <w:tabs>
        <w:tab w:val="num" w:pos="360"/>
      </w:tabs>
      <w:ind w:left="1418"/>
      <w:jc w:val="both"/>
    </w:pPr>
    <w:rPr>
      <w:b/>
      <w:bCs/>
      <w:color w:val="000000"/>
    </w:rPr>
  </w:style>
  <w:style w:type="paragraph" w:styleId="Recuodecorpodetexto">
    <w:name w:val="Body Text Indent"/>
    <w:basedOn w:val="Normal"/>
    <w:semiHidden/>
    <w:pPr>
      <w:widowControl/>
      <w:ind w:firstLine="560"/>
      <w:jc w:val="both"/>
    </w:pPr>
  </w:style>
  <w:style w:type="paragraph" w:styleId="Recuodecorpodetexto2">
    <w:name w:val="Body Text Indent 2"/>
    <w:basedOn w:val="Normal"/>
    <w:semiHidden/>
    <w:pPr>
      <w:spacing w:line="200" w:lineRule="atLeast"/>
      <w:ind w:left="709" w:firstLine="18"/>
      <w:jc w:val="both"/>
    </w:pPr>
    <w:rPr>
      <w:rFonts w:eastAsia="Times New Roman"/>
    </w:rPr>
  </w:style>
  <w:style w:type="paragraph" w:customStyle="1" w:styleId="WW-Corpodetexto2">
    <w:name w:val="WW-Corpo de texto 2"/>
    <w:basedOn w:val="Normal"/>
    <w:pPr>
      <w:jc w:val="both"/>
    </w:pPr>
    <w:rPr>
      <w:lang w:eastAsia="ar-SA"/>
    </w:rPr>
  </w:style>
  <w:style w:type="paragraph" w:styleId="Ttulo">
    <w:name w:val="Title"/>
    <w:basedOn w:val="Normal"/>
    <w:next w:val="Subttulo"/>
    <w:qFormat/>
    <w:pPr>
      <w:widowControl/>
      <w:jc w:val="center"/>
    </w:pPr>
    <w:rPr>
      <w:rFonts w:ascii="Tahoma" w:eastAsia="Times New Roman" w:hAnsi="Tahoma"/>
      <w:b/>
      <w:bCs/>
      <w:lang w:eastAsia="ar-SA"/>
    </w:rPr>
  </w:style>
  <w:style w:type="paragraph" w:styleId="Subttulo">
    <w:name w:val="Subtitle"/>
    <w:basedOn w:val="Normal"/>
    <w:qFormat/>
    <w:pPr>
      <w:spacing w:after="60"/>
      <w:jc w:val="center"/>
      <w:outlineLvl w:val="1"/>
    </w:pPr>
    <w:rPr>
      <w:rFonts w:ascii="Arial" w:hAnsi="Arial" w:cs="Arial"/>
    </w:rPr>
  </w:style>
  <w:style w:type="paragraph" w:customStyle="1" w:styleId="western">
    <w:name w:val="western"/>
    <w:basedOn w:val="Normal"/>
    <w:pPr>
      <w:widowControl/>
      <w:suppressAutoHyphens w:val="0"/>
      <w:spacing w:before="100"/>
      <w:jc w:val="both"/>
    </w:pPr>
    <w:rPr>
      <w:rFonts w:ascii="Arial Unicode MS" w:hAnsi="Arial Unicode MS" w:cs="Arial Unicode MS"/>
      <w:color w:val="000000"/>
      <w:sz w:val="18"/>
      <w:szCs w:val="18"/>
    </w:rPr>
  </w:style>
  <w:style w:type="paragraph" w:customStyle="1" w:styleId="contedo-do-quadro-western">
    <w:name w:val="conteúdo-do-quadro-western"/>
    <w:basedOn w:val="Normal"/>
    <w:pPr>
      <w:widowControl/>
      <w:suppressAutoHyphens w:val="0"/>
      <w:spacing w:before="100"/>
      <w:jc w:val="both"/>
    </w:pPr>
    <w:rPr>
      <w:rFonts w:ascii="Arial Unicode MS" w:hAnsi="Arial Unicode MS" w:cs="Arial Unicode MS"/>
      <w:color w:val="000000"/>
      <w:sz w:val="18"/>
      <w:szCs w:val="18"/>
    </w:rPr>
  </w:style>
  <w:style w:type="paragraph" w:styleId="Recuodecorpodetexto3">
    <w:name w:val="Body Text Indent 3"/>
    <w:basedOn w:val="Normal"/>
    <w:semiHidden/>
    <w:pPr>
      <w:spacing w:line="200" w:lineRule="atLeast"/>
      <w:ind w:left="284" w:hanging="284"/>
      <w:jc w:val="both"/>
    </w:pPr>
  </w:style>
  <w:style w:type="paragraph" w:styleId="Corpodetexto3">
    <w:name w:val="Body Text 3"/>
    <w:basedOn w:val="Normal"/>
    <w:semiHidden/>
    <w:pPr>
      <w:snapToGrid w:val="0"/>
      <w:jc w:val="both"/>
    </w:pPr>
    <w:rPr>
      <w:rFonts w:eastAsia="Times New Roman"/>
      <w:sz w:val="20"/>
      <w:lang w:eastAsia="ar-SA"/>
    </w:rPr>
  </w:style>
  <w:style w:type="paragraph" w:styleId="Corpodetexto2">
    <w:name w:val="Body Text 2"/>
    <w:basedOn w:val="Normal"/>
    <w:semiHidden/>
    <w:pPr>
      <w:jc w:val="center"/>
    </w:pPr>
  </w:style>
  <w:style w:type="paragraph" w:styleId="Cabealho">
    <w:name w:val="header"/>
    <w:basedOn w:val="Normal"/>
    <w:semiHidden/>
    <w:pPr>
      <w:widowControl/>
      <w:tabs>
        <w:tab w:val="center" w:pos="4419"/>
        <w:tab w:val="right" w:pos="8838"/>
      </w:tabs>
      <w:autoSpaceDE w:val="0"/>
    </w:pPr>
    <w:rPr>
      <w:rFonts w:eastAsia="Times New Roman"/>
      <w:sz w:val="20"/>
      <w:szCs w:val="20"/>
      <w:lang w:eastAsia="ar-SA"/>
    </w:rPr>
  </w:style>
  <w:style w:type="paragraph" w:customStyle="1" w:styleId="Contedodoquadro">
    <w:name w:val="Conteúdo do quadro"/>
    <w:basedOn w:val="Corpodetexto"/>
    <w:pPr>
      <w:widowControl/>
    </w:pPr>
    <w:rPr>
      <w:rFonts w:eastAsia="Times New Roman"/>
      <w:sz w:val="20"/>
      <w:szCs w:val="20"/>
      <w:lang w:eastAsia="ar-SA"/>
    </w:rPr>
  </w:style>
  <w:style w:type="paragraph" w:styleId="Rodap">
    <w:name w:val="footer"/>
    <w:basedOn w:val="Normal"/>
    <w:semiHidden/>
    <w:pPr>
      <w:widowControl/>
      <w:tabs>
        <w:tab w:val="center" w:pos="4419"/>
        <w:tab w:val="right" w:pos="8838"/>
      </w:tabs>
    </w:pPr>
    <w:rPr>
      <w:rFonts w:eastAsia="Times New Roman"/>
      <w:sz w:val="20"/>
      <w:szCs w:val="20"/>
      <w:lang w:eastAsia="ar-SA"/>
    </w:rPr>
  </w:style>
  <w:style w:type="paragraph" w:styleId="Textodebalo">
    <w:name w:val="Balloon Text"/>
    <w:basedOn w:val="Normal"/>
    <w:semiHidden/>
    <w:pPr>
      <w:widowControl/>
      <w:suppressAutoHyphens w:val="0"/>
    </w:pPr>
    <w:rPr>
      <w:rFonts w:ascii="Tahoma" w:eastAsia="Times New Roman" w:hAnsi="Tahoma"/>
      <w:snapToGrid w:val="0"/>
      <w:sz w:val="16"/>
      <w:szCs w:val="16"/>
    </w:rPr>
  </w:style>
  <w:style w:type="character" w:styleId="Nmerodepgina">
    <w:name w:val="page number"/>
    <w:basedOn w:val="Fontepargpadro"/>
    <w:semiHidden/>
  </w:style>
  <w:style w:type="character" w:styleId="HiperlinkVisitado">
    <w:name w:val="FollowedHyperlink"/>
    <w:semiHidden/>
    <w:rPr>
      <w:color w:val="800080"/>
      <w:u w:val="single"/>
    </w:rPr>
  </w:style>
  <w:style w:type="character" w:customStyle="1" w:styleId="Fontepargpadro1">
    <w:name w:val="Fonte parág. padrão1"/>
  </w:style>
  <w:style w:type="character" w:customStyle="1" w:styleId="TtuloChar">
    <w:name w:val="Título Char"/>
    <w:rPr>
      <w:rFonts w:ascii="Tahoma" w:hAnsi="Tahoma"/>
      <w:b/>
      <w:bCs/>
      <w:sz w:val="24"/>
      <w:szCs w:val="24"/>
      <w:lang w:eastAsia="ar-SA"/>
    </w:rPr>
  </w:style>
  <w:style w:type="paragraph" w:styleId="PargrafodaLista">
    <w:name w:val="List Paragraph"/>
    <w:basedOn w:val="Normal"/>
    <w:qFormat/>
    <w:pPr>
      <w:ind w:left="708"/>
    </w:pPr>
  </w:style>
  <w:style w:type="character" w:customStyle="1" w:styleId="CorpodetextoChar">
    <w:name w:val="Corpo de texto Char"/>
    <w:semiHidden/>
    <w:rPr>
      <w:rFonts w:eastAsia="Arial Unicode MS"/>
      <w:sz w:val="24"/>
      <w:szCs w:val="24"/>
    </w:rPr>
  </w:style>
  <w:style w:type="paragraph" w:customStyle="1" w:styleId="Standard">
    <w:name w:val="Standard"/>
    <w:rsid w:val="000562FE"/>
    <w:pPr>
      <w:widowControl w:val="0"/>
      <w:suppressAutoHyphens/>
      <w:autoSpaceDE w:val="0"/>
      <w:autoSpaceDN w:val="0"/>
      <w:textAlignment w:val="baseline"/>
    </w:pPr>
    <w:rPr>
      <w:rFonts w:ascii="Arial" w:hAnsi="Arial" w:cs="Arial"/>
      <w:kern w:val="3"/>
      <w:sz w:val="24"/>
      <w:szCs w:val="24"/>
    </w:rPr>
  </w:style>
  <w:style w:type="character" w:customStyle="1" w:styleId="Internetlink">
    <w:name w:val="Internet link"/>
    <w:rsid w:val="002D0EAD"/>
    <w:rPr>
      <w:color w:val="000080"/>
      <w:u w:val="single"/>
    </w:rPr>
  </w:style>
  <w:style w:type="character" w:styleId="Refdecomentrio">
    <w:name w:val="annotation reference"/>
    <w:uiPriority w:val="99"/>
    <w:semiHidden/>
    <w:unhideWhenUsed/>
    <w:rsid w:val="00EB69B1"/>
    <w:rPr>
      <w:sz w:val="16"/>
      <w:szCs w:val="16"/>
    </w:rPr>
  </w:style>
  <w:style w:type="paragraph" w:styleId="Textodecomentrio">
    <w:name w:val="annotation text"/>
    <w:basedOn w:val="Normal"/>
    <w:link w:val="TextodecomentrioChar"/>
    <w:uiPriority w:val="99"/>
    <w:semiHidden/>
    <w:unhideWhenUsed/>
    <w:rsid w:val="00EB69B1"/>
    <w:rPr>
      <w:sz w:val="20"/>
      <w:szCs w:val="20"/>
    </w:rPr>
  </w:style>
  <w:style w:type="character" w:customStyle="1" w:styleId="TextodecomentrioChar">
    <w:name w:val="Texto de comentário Char"/>
    <w:link w:val="Textodecomentrio"/>
    <w:uiPriority w:val="99"/>
    <w:semiHidden/>
    <w:rsid w:val="00EB69B1"/>
    <w:rPr>
      <w:rFonts w:eastAsia="Arial Unicode MS"/>
    </w:rPr>
  </w:style>
  <w:style w:type="paragraph" w:styleId="Assuntodocomentrio">
    <w:name w:val="annotation subject"/>
    <w:basedOn w:val="Textodecomentrio"/>
    <w:next w:val="Textodecomentrio"/>
    <w:link w:val="AssuntodocomentrioChar"/>
    <w:uiPriority w:val="99"/>
    <w:semiHidden/>
    <w:unhideWhenUsed/>
    <w:rsid w:val="00EB69B1"/>
    <w:rPr>
      <w:b/>
      <w:bCs/>
    </w:rPr>
  </w:style>
  <w:style w:type="character" w:customStyle="1" w:styleId="AssuntodocomentrioChar">
    <w:name w:val="Assunto do comentário Char"/>
    <w:link w:val="Assuntodocomentrio"/>
    <w:uiPriority w:val="99"/>
    <w:semiHidden/>
    <w:rsid w:val="00EB69B1"/>
    <w:rPr>
      <w:rFonts w:eastAsia="Arial Unicode MS"/>
      <w:b/>
      <w:bCs/>
    </w:rPr>
  </w:style>
  <w:style w:type="paragraph" w:styleId="Reviso">
    <w:name w:val="Revision"/>
    <w:hidden/>
    <w:uiPriority w:val="99"/>
    <w:semiHidden/>
    <w:rsid w:val="003809C7"/>
    <w:rPr>
      <w:rFonts w:eastAsia="Arial Unicode MS"/>
      <w:sz w:val="24"/>
      <w:szCs w:val="24"/>
    </w:rPr>
  </w:style>
  <w:style w:type="paragraph" w:styleId="NormalWeb">
    <w:name w:val="Normal (Web)"/>
    <w:basedOn w:val="Normal"/>
    <w:uiPriority w:val="99"/>
    <w:rsid w:val="00502502"/>
    <w:pPr>
      <w:widowControl/>
      <w:suppressAutoHyphens w:val="0"/>
      <w:spacing w:before="100" w:beforeAutospacing="1" w:after="100" w:afterAutospacing="1"/>
    </w:pPr>
    <w:rPr>
      <w:rFonts w:eastAsia="Times New Roman"/>
    </w:rPr>
  </w:style>
  <w:style w:type="paragraph" w:customStyle="1" w:styleId="BodyText21">
    <w:name w:val="Body Text 21"/>
    <w:basedOn w:val="Normal"/>
    <w:rsid w:val="00502502"/>
    <w:pPr>
      <w:widowControl/>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ableContents">
    <w:name w:val="Table Contents"/>
    <w:basedOn w:val="Standard"/>
    <w:rsid w:val="00502502"/>
    <w:pPr>
      <w:widowControl/>
      <w:suppressLineNumbers/>
      <w:autoSpaceDE/>
    </w:pPr>
    <w:rPr>
      <w:rFonts w:ascii="Liberation Serif" w:eastAsia="NSimSun" w:hAnsi="Liberation Serif"/>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25923">
      <w:bodyDiv w:val="1"/>
      <w:marLeft w:val="0"/>
      <w:marRight w:val="0"/>
      <w:marTop w:val="0"/>
      <w:marBottom w:val="0"/>
      <w:divBdr>
        <w:top w:val="none" w:sz="0" w:space="0" w:color="auto"/>
        <w:left w:val="none" w:sz="0" w:space="0" w:color="auto"/>
        <w:bottom w:val="none" w:sz="0" w:space="0" w:color="auto"/>
        <w:right w:val="none" w:sz="0" w:space="0" w:color="auto"/>
      </w:divBdr>
    </w:div>
    <w:div w:id="68581108">
      <w:bodyDiv w:val="1"/>
      <w:marLeft w:val="0"/>
      <w:marRight w:val="0"/>
      <w:marTop w:val="0"/>
      <w:marBottom w:val="0"/>
      <w:divBdr>
        <w:top w:val="none" w:sz="0" w:space="0" w:color="auto"/>
        <w:left w:val="none" w:sz="0" w:space="0" w:color="auto"/>
        <w:bottom w:val="none" w:sz="0" w:space="0" w:color="auto"/>
        <w:right w:val="none" w:sz="0" w:space="0" w:color="auto"/>
      </w:divBdr>
    </w:div>
    <w:div w:id="176118986">
      <w:bodyDiv w:val="1"/>
      <w:marLeft w:val="0"/>
      <w:marRight w:val="0"/>
      <w:marTop w:val="0"/>
      <w:marBottom w:val="0"/>
      <w:divBdr>
        <w:top w:val="none" w:sz="0" w:space="0" w:color="auto"/>
        <w:left w:val="none" w:sz="0" w:space="0" w:color="auto"/>
        <w:bottom w:val="none" w:sz="0" w:space="0" w:color="auto"/>
        <w:right w:val="none" w:sz="0" w:space="0" w:color="auto"/>
      </w:divBdr>
    </w:div>
    <w:div w:id="942804458">
      <w:bodyDiv w:val="1"/>
      <w:marLeft w:val="0"/>
      <w:marRight w:val="0"/>
      <w:marTop w:val="0"/>
      <w:marBottom w:val="0"/>
      <w:divBdr>
        <w:top w:val="none" w:sz="0" w:space="0" w:color="auto"/>
        <w:left w:val="none" w:sz="0" w:space="0" w:color="auto"/>
        <w:bottom w:val="none" w:sz="0" w:space="0" w:color="auto"/>
        <w:right w:val="none" w:sz="0" w:space="0" w:color="auto"/>
      </w:divBdr>
    </w:div>
    <w:div w:id="1433357999">
      <w:bodyDiv w:val="1"/>
      <w:marLeft w:val="0"/>
      <w:marRight w:val="0"/>
      <w:marTop w:val="0"/>
      <w:marBottom w:val="0"/>
      <w:divBdr>
        <w:top w:val="none" w:sz="0" w:space="0" w:color="auto"/>
        <w:left w:val="none" w:sz="0" w:space="0" w:color="auto"/>
        <w:bottom w:val="none" w:sz="0" w:space="0" w:color="auto"/>
        <w:right w:val="none" w:sz="0" w:space="0" w:color="auto"/>
      </w:divBdr>
    </w:div>
    <w:div w:id="1621834541">
      <w:bodyDiv w:val="1"/>
      <w:marLeft w:val="0"/>
      <w:marRight w:val="0"/>
      <w:marTop w:val="0"/>
      <w:marBottom w:val="0"/>
      <w:divBdr>
        <w:top w:val="none" w:sz="0" w:space="0" w:color="auto"/>
        <w:left w:val="none" w:sz="0" w:space="0" w:color="auto"/>
        <w:bottom w:val="none" w:sz="0" w:space="0" w:color="auto"/>
        <w:right w:val="none" w:sz="0" w:space="0" w:color="auto"/>
      </w:divBdr>
    </w:div>
    <w:div w:id="198033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ranainterativo.pr.gov.br/plac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F347E-1A45-46F4-8BBF-4D02AA20C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3290</Words>
  <Characters>17772</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MUNICÍPIO DE CAMPO LARGO</vt:lpstr>
    </vt:vector>
  </TitlesOfParts>
  <Company>PARANACIDADE</Company>
  <LinksUpToDate>false</LinksUpToDate>
  <CharactersWithSpaces>21020</CharactersWithSpaces>
  <SharedDoc>false</SharedDoc>
  <HLinks>
    <vt:vector size="6" baseType="variant">
      <vt:variant>
        <vt:i4>65614</vt:i4>
      </vt:variant>
      <vt:variant>
        <vt:i4>87</vt:i4>
      </vt:variant>
      <vt:variant>
        <vt:i4>0</vt:i4>
      </vt:variant>
      <vt:variant>
        <vt:i4>5</vt:i4>
      </vt:variant>
      <vt:variant>
        <vt:lpwstr>https://paranainterativo.pr.gov.br/placas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MUNICÍPIO DE CAMPO LARGO</dc:title>
  <dc:subject/>
  <dc:creator>Patricia</dc:creator>
  <cp:keywords/>
  <cp:lastModifiedBy>Juliany Zanella Aureluk</cp:lastModifiedBy>
  <cp:revision>12</cp:revision>
  <cp:lastPrinted>2006-12-12T13:02:00Z</cp:lastPrinted>
  <dcterms:created xsi:type="dcterms:W3CDTF">2024-03-21T20:33:00Z</dcterms:created>
  <dcterms:modified xsi:type="dcterms:W3CDTF">2025-08-21T12:30:00Z</dcterms:modified>
</cp:coreProperties>
</file>