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D03EB" w14:textId="3E6F89C8" w:rsidR="00780E7C" w:rsidRPr="002864A1" w:rsidRDefault="00780E7C" w:rsidP="00E94D23">
      <w:pPr>
        <w:widowControl w:val="0"/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sz w:val="22"/>
          <w:szCs w:val="22"/>
        </w:rPr>
      </w:pPr>
      <w:r w:rsidRPr="002864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120B80" wp14:editId="67C231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1AC29" id="Retângulo 1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MwG6FpdAgAArQ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 w:rsidRPr="002864A1">
        <w:rPr>
          <w:rFonts w:eastAsia="Merriweather"/>
          <w:sz w:val="22"/>
          <w:szCs w:val="22"/>
        </w:rPr>
        <w:t xml:space="preserve">DOCUMENTO </w:t>
      </w:r>
      <w:r w:rsidR="00B821CB">
        <w:rPr>
          <w:rFonts w:eastAsia="Merriweather"/>
          <w:sz w:val="22"/>
          <w:szCs w:val="22"/>
        </w:rPr>
        <w:t>DE FORMALIZAÇÃO DA DEMANDA</w:t>
      </w:r>
    </w:p>
    <w:p w14:paraId="2E3C3600" w14:textId="77777777" w:rsidR="00780E7C" w:rsidRDefault="00780E7C" w:rsidP="00780E7C">
      <w:pPr>
        <w:widowControl w:val="0"/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5DA61927" w14:textId="2C51A7A2" w:rsidR="00780E7C" w:rsidRPr="00815708" w:rsidRDefault="00780E7C" w:rsidP="00815708">
      <w:pPr>
        <w:pStyle w:val="PargrafodaLista"/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Chars="0" w:left="0" w:firstLineChars="0" w:firstLine="0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Setor</w:t>
      </w:r>
      <w:r w:rsidR="00B821CB">
        <w:rPr>
          <w:rFonts w:eastAsia="Merriweather"/>
          <w:b/>
          <w:sz w:val="22"/>
          <w:szCs w:val="22"/>
        </w:rPr>
        <w:t>(es)</w:t>
      </w:r>
      <w:r>
        <w:rPr>
          <w:rFonts w:eastAsia="Merriweather"/>
          <w:b/>
          <w:sz w:val="22"/>
          <w:szCs w:val="22"/>
        </w:rPr>
        <w:t xml:space="preserve"> Requisitante</w:t>
      </w:r>
      <w:r w:rsidR="00B821CB">
        <w:rPr>
          <w:rFonts w:eastAsia="Merriweather"/>
          <w:b/>
          <w:sz w:val="22"/>
          <w:szCs w:val="22"/>
        </w:rPr>
        <w:t>(s)</w:t>
      </w:r>
      <w:r>
        <w:rPr>
          <w:rFonts w:eastAsia="Merriweather"/>
          <w:b/>
          <w:sz w:val="22"/>
          <w:szCs w:val="22"/>
        </w:rPr>
        <w:t xml:space="preserve">: </w:t>
      </w:r>
      <w:r w:rsidR="00C616DE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B67EA9">
        <w:rPr>
          <w:rFonts w:eastAsia="Merriweather"/>
          <w:color w:val="000000" w:themeColor="text1"/>
          <w:sz w:val="22"/>
          <w:szCs w:val="22"/>
        </w:rPr>
        <w:t>de Administração; Secretaria de Educação</w:t>
      </w:r>
      <w:r w:rsidR="006E5911">
        <w:rPr>
          <w:rFonts w:eastAsia="Merriweather"/>
          <w:color w:val="000000" w:themeColor="text1"/>
          <w:sz w:val="22"/>
          <w:szCs w:val="22"/>
        </w:rPr>
        <w:t>, Cultura e Esportes</w:t>
      </w:r>
      <w:r w:rsidR="00B67EA9">
        <w:rPr>
          <w:rFonts w:eastAsia="Merriweather"/>
          <w:color w:val="000000" w:themeColor="text1"/>
          <w:sz w:val="22"/>
          <w:szCs w:val="22"/>
        </w:rPr>
        <w:t>; Secretaria de Saúde; Secretaria de Assistência Social e Assuntos da Famí</w:t>
      </w:r>
      <w:r w:rsidR="008F122F">
        <w:rPr>
          <w:rFonts w:eastAsia="Merriweather"/>
          <w:color w:val="000000" w:themeColor="text1"/>
          <w:sz w:val="22"/>
          <w:szCs w:val="22"/>
        </w:rPr>
        <w:t>lia; Secretaria de Agricultura e Pecuária.</w:t>
      </w:r>
    </w:p>
    <w:p w14:paraId="481FD9F7" w14:textId="58058BBB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</w:t>
      </w:r>
      <w:r w:rsidR="00B821CB">
        <w:rPr>
          <w:rFonts w:eastAsia="Merriweather"/>
          <w:b/>
          <w:sz w:val="22"/>
          <w:szCs w:val="22"/>
        </w:rPr>
        <w:t>(eis)</w:t>
      </w:r>
      <w:r>
        <w:rPr>
          <w:rFonts w:eastAsia="Merriweather"/>
          <w:b/>
          <w:sz w:val="22"/>
          <w:szCs w:val="22"/>
        </w:rPr>
        <w:t xml:space="preserve"> pela demanda:</w:t>
      </w:r>
    </w:p>
    <w:p w14:paraId="6CC8EDC8" w14:textId="6E180677" w:rsidR="00780E7C" w:rsidRPr="00815708" w:rsidRDefault="00780E7C" w:rsidP="00815708">
      <w:pPr>
        <w:pStyle w:val="PargrafodaLista"/>
        <w:numPr>
          <w:ilvl w:val="1"/>
          <w:numId w:val="12"/>
        </w:numPr>
        <w:tabs>
          <w:tab w:val="left" w:pos="319"/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</w:t>
      </w:r>
      <w:r w:rsidR="00B67EA9">
        <w:rPr>
          <w:rFonts w:eastAsia="Merriweather"/>
          <w:sz w:val="22"/>
          <w:szCs w:val="22"/>
        </w:rPr>
        <w:t xml:space="preserve">Claudia </w:t>
      </w:r>
      <w:proofErr w:type="spellStart"/>
      <w:r w:rsidR="00B67EA9">
        <w:rPr>
          <w:rFonts w:eastAsia="Merriweather"/>
          <w:sz w:val="22"/>
          <w:szCs w:val="22"/>
        </w:rPr>
        <w:t>Janz</w:t>
      </w:r>
      <w:proofErr w:type="spellEnd"/>
      <w:r w:rsidR="00B67EA9">
        <w:rPr>
          <w:rFonts w:eastAsia="Merriweather"/>
          <w:sz w:val="22"/>
          <w:szCs w:val="22"/>
        </w:rPr>
        <w:t xml:space="preserve"> da Silva; </w:t>
      </w:r>
      <w:r w:rsidR="006E5911">
        <w:rPr>
          <w:rFonts w:eastAsia="Merriweather"/>
          <w:sz w:val="22"/>
          <w:szCs w:val="22"/>
        </w:rPr>
        <w:t>Aline Firmino Neves Vasconcelos</w:t>
      </w:r>
      <w:r w:rsidR="00B67EA9">
        <w:rPr>
          <w:rFonts w:eastAsia="Merriweather"/>
          <w:sz w:val="22"/>
          <w:szCs w:val="22"/>
        </w:rPr>
        <w:t xml:space="preserve">; Alexandro </w:t>
      </w:r>
      <w:proofErr w:type="spellStart"/>
      <w:r w:rsidR="00B67EA9">
        <w:rPr>
          <w:rFonts w:eastAsia="Merriweather"/>
          <w:sz w:val="22"/>
          <w:szCs w:val="22"/>
        </w:rPr>
        <w:t>Beretta</w:t>
      </w:r>
      <w:proofErr w:type="spellEnd"/>
      <w:r w:rsidR="00B67EA9">
        <w:rPr>
          <w:rFonts w:eastAsia="Merriweather"/>
          <w:sz w:val="22"/>
          <w:szCs w:val="22"/>
        </w:rPr>
        <w:t xml:space="preserve">; </w:t>
      </w:r>
      <w:proofErr w:type="spellStart"/>
      <w:r w:rsidR="006E5911">
        <w:rPr>
          <w:rFonts w:eastAsia="Merriweather"/>
          <w:sz w:val="22"/>
          <w:szCs w:val="22"/>
        </w:rPr>
        <w:t>Rosiane</w:t>
      </w:r>
      <w:proofErr w:type="spellEnd"/>
      <w:r w:rsidR="006E5911">
        <w:rPr>
          <w:rFonts w:eastAsia="Merriweather"/>
          <w:sz w:val="22"/>
          <w:szCs w:val="22"/>
        </w:rPr>
        <w:t xml:space="preserve"> Cristina Vieira </w:t>
      </w:r>
      <w:proofErr w:type="spellStart"/>
      <w:r w:rsidR="006E5911">
        <w:rPr>
          <w:rFonts w:eastAsia="Merriweather"/>
          <w:sz w:val="22"/>
          <w:szCs w:val="22"/>
        </w:rPr>
        <w:t>Néia</w:t>
      </w:r>
      <w:proofErr w:type="spellEnd"/>
      <w:r w:rsidR="006E5911">
        <w:rPr>
          <w:rFonts w:eastAsia="Merriweather"/>
          <w:sz w:val="22"/>
          <w:szCs w:val="22"/>
        </w:rPr>
        <w:t xml:space="preserve"> </w:t>
      </w:r>
      <w:proofErr w:type="spellStart"/>
      <w:r w:rsidR="006E5911">
        <w:rPr>
          <w:rFonts w:eastAsia="Merriweather"/>
          <w:sz w:val="22"/>
          <w:szCs w:val="22"/>
        </w:rPr>
        <w:t>Storti</w:t>
      </w:r>
      <w:proofErr w:type="spellEnd"/>
      <w:r w:rsidR="002A200E">
        <w:rPr>
          <w:rFonts w:eastAsia="Merriweather"/>
          <w:sz w:val="22"/>
          <w:szCs w:val="22"/>
        </w:rPr>
        <w:t xml:space="preserve">; </w:t>
      </w:r>
      <w:r w:rsidR="00957F7A">
        <w:rPr>
          <w:rFonts w:eastAsia="Merriweather"/>
          <w:sz w:val="22"/>
          <w:szCs w:val="22"/>
        </w:rPr>
        <w:t>Camila Dias Ramalho Matta</w:t>
      </w:r>
      <w:r w:rsidR="002A200E">
        <w:rPr>
          <w:rFonts w:eastAsia="Merriweather"/>
          <w:sz w:val="22"/>
          <w:szCs w:val="22"/>
        </w:rPr>
        <w:t>; Bruno Castanho.</w:t>
      </w:r>
    </w:p>
    <w:p w14:paraId="20DD65F3" w14:textId="22978161" w:rsidR="00C616DE" w:rsidRPr="00B67EA9" w:rsidRDefault="00780E7C" w:rsidP="00B67EA9">
      <w:pPr>
        <w:pStyle w:val="PargrafodaLista"/>
        <w:numPr>
          <w:ilvl w:val="0"/>
          <w:numId w:val="12"/>
        </w:numPr>
        <w:tabs>
          <w:tab w:val="left" w:pos="0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 w:rsidR="001B1F9C" w:rsidRPr="00C616DE">
        <w:rPr>
          <w:rFonts w:eastAsia="Merriweather"/>
          <w:sz w:val="22"/>
          <w:szCs w:val="22"/>
        </w:rPr>
        <w:t xml:space="preserve">: </w:t>
      </w:r>
      <w:r w:rsidR="00CC1123">
        <w:rPr>
          <w:rFonts w:eastAsia="Merriweather"/>
          <w:sz w:val="22"/>
          <w:szCs w:val="22"/>
        </w:rPr>
        <w:t>C</w:t>
      </w:r>
      <w:r w:rsidR="00CC1123" w:rsidRPr="00B67EA9">
        <w:rPr>
          <w:rFonts w:eastAsia="Merriweather"/>
          <w:sz w:val="22"/>
          <w:szCs w:val="22"/>
        </w:rPr>
        <w:t>ONTRATAÇÃO DE PESSOA JURÍDICA PARA FORNECIMENTO DE GÁS LIQUEFEITO DE PETRÓLEO</w:t>
      </w:r>
      <w:r w:rsidR="00CC1123">
        <w:rPr>
          <w:rFonts w:eastAsia="Merriweather"/>
          <w:sz w:val="22"/>
          <w:szCs w:val="22"/>
        </w:rPr>
        <w:t xml:space="preserve"> (BOTIJÃO DE 13 KG E CILINDRO PI</w:t>
      </w:r>
      <w:r w:rsidR="00CC1123" w:rsidRPr="00B67EA9">
        <w:rPr>
          <w:rFonts w:eastAsia="Merriweather"/>
          <w:sz w:val="22"/>
          <w:szCs w:val="22"/>
        </w:rPr>
        <w:t xml:space="preserve"> 45) COTA DE BOTIJÕES DE 13 KG, ÁGUA MINERAL (GALÃO DE 20 LITROS E CAIXA COM COPO DE ÁGUA), COTA</w:t>
      </w:r>
      <w:r w:rsidR="00CC1123">
        <w:rPr>
          <w:rFonts w:eastAsia="Merriweather"/>
          <w:sz w:val="22"/>
          <w:szCs w:val="22"/>
        </w:rPr>
        <w:t xml:space="preserve"> DE GALÕES DE ÁGUA DE 20 LITROS</w:t>
      </w:r>
      <w:r w:rsidR="00CC1123" w:rsidRPr="00B67EA9">
        <w:rPr>
          <w:rFonts w:eastAsia="Merriweather"/>
          <w:sz w:val="22"/>
          <w:szCs w:val="22"/>
        </w:rPr>
        <w:t xml:space="preserve">, PARA ATENDER DIVERSAS SECRETÁRIAS DO </w:t>
      </w:r>
      <w:r w:rsidR="00CC1123">
        <w:rPr>
          <w:rFonts w:eastAsia="Merriweather"/>
          <w:sz w:val="22"/>
          <w:szCs w:val="22"/>
        </w:rPr>
        <w:t>M</w:t>
      </w:r>
      <w:r w:rsidR="00CC1123" w:rsidRPr="00B67EA9">
        <w:rPr>
          <w:rFonts w:eastAsia="Merriweather"/>
          <w:sz w:val="22"/>
          <w:szCs w:val="22"/>
        </w:rPr>
        <w:t>UNICÍPIO</w:t>
      </w:r>
      <w:r w:rsidR="00CC1123">
        <w:rPr>
          <w:rFonts w:eastAsia="Merriweather"/>
          <w:sz w:val="22"/>
          <w:szCs w:val="22"/>
        </w:rPr>
        <w:t xml:space="preserve"> DE BANDEIRANTES.</w:t>
      </w:r>
    </w:p>
    <w:p w14:paraId="4B5BA922" w14:textId="77777777" w:rsidR="00780E7C" w:rsidRDefault="00780E7C" w:rsidP="00815708">
      <w:pPr>
        <w:pStyle w:val="PargrafodaLista"/>
        <w:numPr>
          <w:ilvl w:val="1"/>
          <w:numId w:val="12"/>
        </w:numPr>
        <w:tabs>
          <w:tab w:val="left" w:pos="567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Características do objeto: </w:t>
      </w:r>
    </w:p>
    <w:p w14:paraId="16744848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 xml:space="preserve">) Serviço não continuado; </w:t>
      </w:r>
    </w:p>
    <w:p w14:paraId="0605BE36" w14:textId="1E3A527F" w:rsidR="00780E7C" w:rsidRDefault="004E7D37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780E7C">
        <w:rPr>
          <w:rFonts w:eastAsia="Merriweather"/>
          <w:sz w:val="22"/>
          <w:szCs w:val="22"/>
        </w:rPr>
        <w:t>) Serviço continuado</w:t>
      </w:r>
      <w:r w:rsidR="00B62395">
        <w:rPr>
          <w:rFonts w:eastAsia="Merriweather"/>
          <w:sz w:val="22"/>
          <w:szCs w:val="22"/>
        </w:rPr>
        <w:t>,</w:t>
      </w:r>
      <w:r w:rsidR="00780E7C">
        <w:rPr>
          <w:rFonts w:eastAsia="Merriweather"/>
          <w:sz w:val="22"/>
          <w:szCs w:val="22"/>
        </w:rPr>
        <w:t xml:space="preserve"> SEM dedicação exclusiva de mão de obra; </w:t>
      </w:r>
    </w:p>
    <w:p w14:paraId="255EDF1B" w14:textId="0F48BBA3" w:rsidR="00780E7C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>(</w:t>
      </w:r>
      <w:r>
        <w:rPr>
          <w:rFonts w:eastAsia="Merriweather"/>
          <w:color w:val="FF0000"/>
          <w:sz w:val="22"/>
          <w:szCs w:val="22"/>
        </w:rPr>
        <w:t xml:space="preserve">  </w:t>
      </w:r>
      <w:proofErr w:type="gramEnd"/>
      <w:r>
        <w:rPr>
          <w:rFonts w:eastAsia="Merriweather"/>
          <w:color w:val="FF0000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Serviço continuado</w:t>
      </w:r>
      <w:r w:rsidR="00B62395">
        <w:rPr>
          <w:rFonts w:eastAsia="Merriweather"/>
          <w:sz w:val="22"/>
          <w:szCs w:val="22"/>
        </w:rPr>
        <w:t>,</w:t>
      </w:r>
      <w:r>
        <w:rPr>
          <w:rFonts w:eastAsia="Merriweather"/>
          <w:sz w:val="22"/>
          <w:szCs w:val="22"/>
        </w:rPr>
        <w:t xml:space="preserve"> COM dedicação exclusiva de mão de obra;</w:t>
      </w:r>
    </w:p>
    <w:p w14:paraId="43A1DF35" w14:textId="6E26AD15" w:rsidR="00780E7C" w:rsidRDefault="004E7D37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</w:t>
      </w:r>
      <w:r w:rsidR="00780E7C">
        <w:rPr>
          <w:rFonts w:eastAsia="Merriweather"/>
          <w:sz w:val="22"/>
          <w:szCs w:val="22"/>
        </w:rPr>
        <w:t xml:space="preserve">) Material de consumo; </w:t>
      </w:r>
    </w:p>
    <w:p w14:paraId="03E8A6FD" w14:textId="59BA10E0" w:rsidR="00780E7C" w:rsidRPr="00815708" w:rsidRDefault="00C616DE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780E7C">
        <w:rPr>
          <w:rFonts w:eastAsia="Merriweather"/>
          <w:sz w:val="22"/>
          <w:szCs w:val="22"/>
        </w:rPr>
        <w:t>) Material permanente / equipamento.</w:t>
      </w:r>
    </w:p>
    <w:p w14:paraId="0F5AFD4C" w14:textId="77777777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b/>
          <w:sz w:val="22"/>
          <w:szCs w:val="22"/>
        </w:rPr>
        <w:t>Forma de contratação sugerida:</w:t>
      </w:r>
    </w:p>
    <w:p w14:paraId="30B407BB" w14:textId="471E7A80" w:rsidR="00780E7C" w:rsidRDefault="002C0D8D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Pregão;</w:t>
      </w:r>
    </w:p>
    <w:p w14:paraId="0599507A" w14:textId="74530ABE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) Dispensa</w:t>
      </w:r>
      <w:r w:rsidR="00B62395">
        <w:rPr>
          <w:rFonts w:eastAsia="Merriweather"/>
          <w:color w:val="000000" w:themeColor="text1"/>
          <w:sz w:val="22"/>
          <w:szCs w:val="22"/>
        </w:rPr>
        <w:t>;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5B10CFE" w14:textId="30D01382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Inexigibilidade</w:t>
      </w:r>
      <w:r w:rsidR="00B62395">
        <w:rPr>
          <w:rFonts w:eastAsia="Merriweather"/>
          <w:sz w:val="22"/>
          <w:szCs w:val="22"/>
        </w:rPr>
        <w:t>;</w:t>
      </w:r>
    </w:p>
    <w:p w14:paraId="544C60B6" w14:textId="39893F10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Concorrência</w:t>
      </w:r>
      <w:r w:rsidR="00B62395">
        <w:rPr>
          <w:rFonts w:eastAsia="Merriweather"/>
          <w:sz w:val="22"/>
          <w:szCs w:val="22"/>
        </w:rPr>
        <w:t>;</w:t>
      </w:r>
    </w:p>
    <w:p w14:paraId="11270A4D" w14:textId="614524AC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Concurso</w:t>
      </w:r>
      <w:r w:rsidR="00B62395">
        <w:rPr>
          <w:rFonts w:eastAsia="Merriweather"/>
          <w:sz w:val="22"/>
          <w:szCs w:val="22"/>
        </w:rPr>
        <w:t>;</w:t>
      </w:r>
    </w:p>
    <w:p w14:paraId="4B2B7A26" w14:textId="349CCED9" w:rsidR="00780E7C" w:rsidRPr="00815708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Leilão</w:t>
      </w:r>
      <w:r w:rsidR="00B62395">
        <w:rPr>
          <w:rFonts w:eastAsia="Merriweather"/>
          <w:sz w:val="22"/>
          <w:szCs w:val="22"/>
        </w:rPr>
        <w:t>;</w:t>
      </w:r>
    </w:p>
    <w:p w14:paraId="5DF9DF5E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Item previsto no plano anual de contratação – PAC</w:t>
      </w:r>
      <w:r>
        <w:rPr>
          <w:rFonts w:eastAsia="Merriweather"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03866C27" w14:textId="7F8D7E7F" w:rsidR="00E32096" w:rsidRPr="00BC7F98" w:rsidRDefault="00780E7C" w:rsidP="00815708">
      <w:pPr>
        <w:spacing w:line="360" w:lineRule="auto"/>
        <w:ind w:leftChars="0" w:left="0" w:firstLineChars="0" w:firstLine="0"/>
        <w:jc w:val="both"/>
      </w:pPr>
      <w:r w:rsidRPr="007642A1">
        <w:rPr>
          <w:rFonts w:eastAsia="Merriweather"/>
          <w:sz w:val="22"/>
          <w:szCs w:val="22"/>
        </w:rPr>
        <w:t>(X</w:t>
      </w:r>
      <w:r w:rsidR="00B62395" w:rsidRPr="007642A1">
        <w:rPr>
          <w:rFonts w:eastAsia="Merriweather"/>
          <w:sz w:val="22"/>
          <w:szCs w:val="22"/>
        </w:rPr>
        <w:t xml:space="preserve">) Sim – Especificar Ano: 2024; </w:t>
      </w:r>
      <w:r w:rsidRPr="007642A1">
        <w:rPr>
          <w:rFonts w:eastAsia="Merriweather"/>
          <w:sz w:val="22"/>
          <w:szCs w:val="22"/>
        </w:rPr>
        <w:t>Item</w:t>
      </w:r>
      <w:r w:rsidR="001B1F9C">
        <w:t xml:space="preserve"> </w:t>
      </w:r>
      <w:r w:rsidR="00E32096">
        <w:t xml:space="preserve">NO32; NO33; NO146; NO1020; NO1128; </w:t>
      </w:r>
      <w:r w:rsidR="00BC7F98">
        <w:t>NO1310; NO1392; NO1393; NO1512; NO2063.</w:t>
      </w:r>
    </w:p>
    <w:p w14:paraId="1811AC7D" w14:textId="3BF06C8F" w:rsidR="00780E7C" w:rsidRDefault="00780E7C" w:rsidP="00815708">
      <w:pPr>
        <w:spacing w:line="360" w:lineRule="auto"/>
        <w:ind w:leftChars="0" w:left="0" w:firstLineChars="0" w:hanging="2"/>
        <w:jc w:val="both"/>
        <w:rPr>
          <w:sz w:val="22"/>
          <w:szCs w:val="22"/>
        </w:rPr>
      </w:pPr>
      <w:proofErr w:type="gramStart"/>
      <w:r w:rsidRPr="007642A1">
        <w:rPr>
          <w:rFonts w:eastAsia="Merriweather"/>
          <w:sz w:val="22"/>
          <w:szCs w:val="22"/>
        </w:rPr>
        <w:t xml:space="preserve">(  </w:t>
      </w:r>
      <w:proofErr w:type="gramEnd"/>
      <w:r w:rsidR="00B62395" w:rsidRPr="007642A1">
        <w:rPr>
          <w:rFonts w:eastAsia="Merriweather"/>
          <w:sz w:val="22"/>
          <w:szCs w:val="22"/>
        </w:rPr>
        <w:t xml:space="preserve"> ) Não previsto no PAC (j</w:t>
      </w:r>
      <w:r w:rsidRPr="007642A1">
        <w:rPr>
          <w:rFonts w:eastAsia="Merriweather"/>
          <w:sz w:val="22"/>
          <w:szCs w:val="22"/>
        </w:rPr>
        <w:t>ustificar o motivo</w:t>
      </w:r>
      <w:r w:rsidR="00B62395" w:rsidRPr="007642A1">
        <w:rPr>
          <w:rFonts w:eastAsia="Merriweather"/>
          <w:sz w:val="22"/>
          <w:szCs w:val="22"/>
        </w:rPr>
        <w:t>)</w:t>
      </w:r>
      <w:r w:rsidRPr="007642A1">
        <w:rPr>
          <w:rFonts w:eastAsia="Merriweather"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200257B8" w14:textId="358A7D6C" w:rsidR="00FB4B33" w:rsidRPr="00CF6B1E" w:rsidRDefault="00780E7C" w:rsidP="00FB4B33">
      <w:pPr>
        <w:pStyle w:val="PargrafodaLista"/>
        <w:numPr>
          <w:ilvl w:val="0"/>
          <w:numId w:val="12"/>
        </w:numPr>
        <w:tabs>
          <w:tab w:val="left" w:pos="284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FF000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Justificativa da necessidade da contratação da solução, considerando o Planejamento Estratégico, </w:t>
      </w:r>
      <w:r w:rsidRPr="00CF6B1E">
        <w:rPr>
          <w:rFonts w:eastAsia="Merriweather"/>
          <w:b/>
          <w:sz w:val="22"/>
          <w:szCs w:val="22"/>
        </w:rPr>
        <w:t xml:space="preserve">se for o caso: </w:t>
      </w:r>
    </w:p>
    <w:p w14:paraId="3884393F" w14:textId="053301A6" w:rsidR="00B821CB" w:rsidRPr="00CF6B1E" w:rsidRDefault="00FB4B33" w:rsidP="00B821CB">
      <w:pPr>
        <w:tabs>
          <w:tab w:val="left" w:pos="284"/>
        </w:tabs>
        <w:spacing w:line="276" w:lineRule="auto"/>
        <w:ind w:left="0" w:right="-426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CF6B1E">
        <w:rPr>
          <w:sz w:val="22"/>
          <w:szCs w:val="22"/>
        </w:rPr>
        <w:t xml:space="preserve">6.1. </w:t>
      </w:r>
      <w:r w:rsidR="00B821CB">
        <w:rPr>
          <w:rFonts w:eastAsia="Merriweather"/>
          <w:color w:val="000000" w:themeColor="text1"/>
          <w:sz w:val="22"/>
          <w:szCs w:val="22"/>
        </w:rPr>
        <w:t>Considerando o consumo atual de água mineral e botijas de gás pelas diversas secretarias do Município, apresenta-se a demanda das pastas requisitantes.</w:t>
      </w:r>
    </w:p>
    <w:p w14:paraId="28C0B00B" w14:textId="7F84CB1F" w:rsidR="00780E7C" w:rsidRPr="00FB4B33" w:rsidRDefault="00FB4B33" w:rsidP="00C616DE">
      <w:pPr>
        <w:tabs>
          <w:tab w:val="left" w:pos="567"/>
        </w:tabs>
        <w:spacing w:line="360" w:lineRule="auto"/>
        <w:ind w:leftChars="0" w:left="3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6.2. </w:t>
      </w:r>
      <w:r w:rsidR="00780E7C" w:rsidRPr="00FB4B33">
        <w:rPr>
          <w:rFonts w:eastAsia="Merriweather"/>
          <w:sz w:val="22"/>
          <w:szCs w:val="22"/>
        </w:rPr>
        <w:t>Descrição /identificação da necessidade:</w:t>
      </w:r>
    </w:p>
    <w:p w14:paraId="032E7070" w14:textId="11818B49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Nova contratação</w:t>
      </w:r>
      <w:r w:rsidR="00B62395">
        <w:rPr>
          <w:rFonts w:eastAsia="Merriweather"/>
          <w:sz w:val="22"/>
          <w:szCs w:val="22"/>
        </w:rPr>
        <w:t>;</w:t>
      </w:r>
    </w:p>
    <w:p w14:paraId="279C3562" w14:textId="0C08858C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lastRenderedPageBreak/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</w:t>
      </w:r>
      <w:r w:rsidR="00B62395">
        <w:rPr>
          <w:rFonts w:eastAsia="Merriweather"/>
          <w:sz w:val="22"/>
          <w:szCs w:val="22"/>
        </w:rPr>
        <w:t>ta de extinção contratual;</w:t>
      </w:r>
    </w:p>
    <w:p w14:paraId="2EB8A907" w14:textId="3DF7F2D3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Nova contratação de acordo com a necessidade da contratante</w:t>
      </w:r>
      <w:r w:rsidR="00B62395">
        <w:rPr>
          <w:rFonts w:eastAsia="Merriweather"/>
          <w:sz w:val="22"/>
          <w:szCs w:val="22"/>
        </w:rPr>
        <w:t>;</w:t>
      </w:r>
    </w:p>
    <w:p w14:paraId="7D393367" w14:textId="6C2B4D82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vista da negativa do contratado na renovação</w:t>
      </w:r>
      <w:r w:rsidR="00B62395">
        <w:rPr>
          <w:rFonts w:eastAsia="Merriweather"/>
          <w:sz w:val="22"/>
          <w:szCs w:val="22"/>
        </w:rPr>
        <w:t>;</w:t>
      </w:r>
    </w:p>
    <w:p w14:paraId="1675E9A9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*Observações: </w:t>
      </w:r>
    </w:p>
    <w:p w14:paraId="4491B9F5" w14:textId="758A4169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6.3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Contrato (se extinto):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2597C35F" w14:textId="10D495EA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6.4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Vigência: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0423B514" w14:textId="654DC54C" w:rsidR="00780E7C" w:rsidRDefault="00FB4B33" w:rsidP="00B25EFE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6.5</w:t>
      </w:r>
      <w:r w:rsidR="00780E7C">
        <w:rPr>
          <w:rFonts w:eastAsia="Merriweather"/>
          <w:sz w:val="22"/>
          <w:szCs w:val="22"/>
        </w:rPr>
        <w:t xml:space="preserve">. </w:t>
      </w:r>
      <w:r w:rsidR="00B25EFE">
        <w:rPr>
          <w:rFonts w:eastAsia="Merriweather"/>
          <w:sz w:val="22"/>
          <w:szCs w:val="22"/>
        </w:rPr>
        <w:t>Contratado</w:t>
      </w:r>
      <w:r w:rsidR="00780E7C">
        <w:rPr>
          <w:rFonts w:eastAsia="Merriweather"/>
          <w:sz w:val="22"/>
          <w:szCs w:val="22"/>
        </w:rPr>
        <w:t>: _________________</w:t>
      </w:r>
    </w:p>
    <w:p w14:paraId="6E1AF8DD" w14:textId="50DBC625" w:rsidR="00780E7C" w:rsidRPr="00815708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Quantidade de material/serviço da solução a ser contratada</w:t>
      </w:r>
      <w:r w:rsidR="00653C77">
        <w:rPr>
          <w:rFonts w:eastAsia="Merriweather"/>
          <w:b/>
          <w:sz w:val="22"/>
          <w:szCs w:val="22"/>
        </w:rPr>
        <w:t>,</w:t>
      </w:r>
      <w:r>
        <w:rPr>
          <w:rFonts w:eastAsia="Merriweather"/>
          <w:b/>
          <w:sz w:val="22"/>
          <w:szCs w:val="22"/>
        </w:rPr>
        <w:t xml:space="preserve"> considerada a expectativa de consumo anual:</w:t>
      </w:r>
    </w:p>
    <w:tbl>
      <w:tblPr>
        <w:tblW w:w="1223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4195"/>
        <w:gridCol w:w="914"/>
        <w:gridCol w:w="960"/>
        <w:gridCol w:w="821"/>
        <w:gridCol w:w="1013"/>
        <w:gridCol w:w="992"/>
        <w:gridCol w:w="960"/>
        <w:gridCol w:w="960"/>
        <w:gridCol w:w="960"/>
      </w:tblGrid>
      <w:tr w:rsidR="00040425" w14:paraId="6824D5FD" w14:textId="77777777" w:rsidTr="008F122F">
        <w:trPr>
          <w:gridAfter w:val="3"/>
          <w:wAfter w:w="2880" w:type="dxa"/>
          <w:trHeight w:val="44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38B8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SECRETARIA DE ADMINISTRAÇÃO</w:t>
            </w:r>
          </w:p>
        </w:tc>
      </w:tr>
      <w:tr w:rsidR="00040425" w14:paraId="07695127" w14:textId="77777777" w:rsidTr="009D48E4">
        <w:trPr>
          <w:gridAfter w:val="3"/>
          <w:wAfter w:w="2880" w:type="dxa"/>
          <w:trHeight w:val="4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15F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ITEM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A04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29DB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CATMAT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A0E2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E47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QUANT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3AE8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AA33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TOTAL</w:t>
            </w:r>
          </w:p>
        </w:tc>
      </w:tr>
      <w:tr w:rsidR="004A75D5" w:rsidRPr="001801A1" w14:paraId="41E8E53D" w14:textId="77777777" w:rsidTr="009D48E4">
        <w:trPr>
          <w:gridAfter w:val="3"/>
          <w:wAfter w:w="2880" w:type="dxa"/>
          <w:trHeight w:val="236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0AD9" w14:textId="77777777" w:rsidR="004A75D5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2430" w14:textId="5EBE2AB0" w:rsidR="004A75D5" w:rsidRPr="004A75D5" w:rsidRDefault="004A75D5" w:rsidP="006C65A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position w:val="0"/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 w:rsidR="00892EEC"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 w:rsidR="00892EEC"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 w:rsidR="00892EEC"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51AEF" w14:textId="48A238E4" w:rsidR="004A75D5" w:rsidRPr="001801A1" w:rsidRDefault="000B34CA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FFF7" w14:textId="381BE161" w:rsidR="004A75D5" w:rsidRPr="001801A1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20A21092" w14:textId="77777777" w:rsidR="004A75D5" w:rsidRPr="001801A1" w:rsidRDefault="004A75D5" w:rsidP="006C65A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0A3A" w14:textId="77777777" w:rsidR="004A75D5" w:rsidRPr="001801A1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1B76281E" w14:textId="77777777" w:rsidR="004A75D5" w:rsidRPr="001801A1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0E5457AE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54B47578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2A0B4C78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0E816333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14C75992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3EC3F8CD" w14:textId="77777777" w:rsidR="006C65A6" w:rsidRDefault="006C65A6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3DE33747" w14:textId="50CC635A" w:rsidR="00504B94" w:rsidRPr="001801A1" w:rsidRDefault="00504B94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150</w:t>
            </w:r>
          </w:p>
          <w:p w14:paraId="6AB688F6" w14:textId="59EE079E" w:rsidR="004A75D5" w:rsidRPr="001801A1" w:rsidRDefault="004A75D5" w:rsidP="006C65A6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2439" w14:textId="33B6AEE2" w:rsidR="006C65A6" w:rsidRDefault="009D48E4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  <w:p w14:paraId="025FEFBE" w14:textId="77777777" w:rsidR="004A75D5" w:rsidRPr="006C65A6" w:rsidRDefault="004A75D5" w:rsidP="006C65A6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4ECB" w14:textId="77777777" w:rsidR="004A75D5" w:rsidRPr="001801A1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  <w:p w14:paraId="5ABC79F1" w14:textId="6D5A9003" w:rsidR="004A75D5" w:rsidRPr="001801A1" w:rsidRDefault="009D48E4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R$ 5.284,50</w:t>
            </w:r>
          </w:p>
          <w:p w14:paraId="61C79D42" w14:textId="1262E148" w:rsidR="004A75D5" w:rsidRPr="001801A1" w:rsidRDefault="004A75D5" w:rsidP="006C65A6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4A75D5" w:rsidRPr="001801A1" w14:paraId="5D75B7CD" w14:textId="77777777" w:rsidTr="009D48E4">
        <w:trPr>
          <w:gridAfter w:val="3"/>
          <w:wAfter w:w="2880" w:type="dxa"/>
          <w:trHeight w:val="273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18F1" w14:textId="08191987" w:rsidR="004A75D5" w:rsidRDefault="004A75D5" w:rsidP="00892EEC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8DD" w14:textId="5625DB35" w:rsidR="004A75D5" w:rsidRPr="004A75D5" w:rsidRDefault="00B821CB" w:rsidP="00892EEC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AGUÁ MINERAL</w:t>
            </w:r>
            <w:r w:rsidR="004A75D5" w:rsidRPr="00892EEC">
              <w:rPr>
                <w:b/>
                <w:sz w:val="18"/>
                <w:szCs w:val="18"/>
              </w:rPr>
              <w:t xml:space="preserve"> NATURAL SEM GÁS</w:t>
            </w:r>
            <w:r w:rsidR="00892EEC">
              <w:rPr>
                <w:b/>
                <w:sz w:val="18"/>
                <w:szCs w:val="18"/>
              </w:rPr>
              <w:t xml:space="preserve"> – </w:t>
            </w:r>
            <w:r w:rsidR="00892EEC"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="004A75D5" w:rsidRPr="004A75D5">
              <w:rPr>
                <w:sz w:val="18"/>
                <w:szCs w:val="18"/>
              </w:rPr>
              <w:t xml:space="preserve"> EMBALAGEM COM PROTETOR SUPERIOR</w:t>
            </w:r>
            <w:r w:rsidR="00892EEC">
              <w:rPr>
                <w:sz w:val="18"/>
                <w:szCs w:val="18"/>
              </w:rPr>
              <w:t xml:space="preserve">; </w:t>
            </w:r>
            <w:r w:rsidR="004A75D5" w:rsidRPr="004A75D5">
              <w:rPr>
                <w:sz w:val="18"/>
                <w:szCs w:val="18"/>
              </w:rPr>
              <w:t>LACRE DE SEGURANÇ</w:t>
            </w:r>
            <w:r w:rsidR="00A46E1B">
              <w:rPr>
                <w:sz w:val="18"/>
                <w:szCs w:val="18"/>
              </w:rPr>
              <w:t>A PERSO</w:t>
            </w:r>
            <w:r w:rsidR="00892EEC">
              <w:rPr>
                <w:sz w:val="18"/>
                <w:szCs w:val="18"/>
              </w:rPr>
              <w:t>NALIZADO PELO FABRICANTE;</w:t>
            </w:r>
            <w:r w:rsidR="004A75D5" w:rsidRPr="004A75D5">
              <w:rPr>
                <w:sz w:val="18"/>
                <w:szCs w:val="18"/>
              </w:rPr>
              <w:t xml:space="preserve"> SEM</w:t>
            </w:r>
            <w:r w:rsidR="00892EEC">
              <w:rPr>
                <w:sz w:val="18"/>
                <w:szCs w:val="18"/>
              </w:rPr>
              <w:t xml:space="preserve"> AVARIAS;</w:t>
            </w:r>
            <w:r w:rsidR="004A75D5"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4B51A" w14:textId="126D5793" w:rsidR="004A75D5" w:rsidRPr="001801A1" w:rsidRDefault="000B34CA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992A" w14:textId="04626BB6" w:rsidR="004A75D5" w:rsidRPr="001801A1" w:rsidRDefault="004A75D5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87C5" w14:textId="77777777" w:rsidR="004A75D5" w:rsidRPr="001801A1" w:rsidRDefault="004A75D5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5896708" w14:textId="77777777" w:rsidR="00CA72D8" w:rsidRPr="001801A1" w:rsidRDefault="00CA72D8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3428F46" w14:textId="77777777" w:rsidR="00CA72D8" w:rsidRPr="001801A1" w:rsidRDefault="00CA72D8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2AC3DF8" w14:textId="77777777" w:rsidR="00892EEC" w:rsidRPr="001801A1" w:rsidRDefault="00892EEC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4D1FCD3" w14:textId="77777777" w:rsidR="00892EEC" w:rsidRPr="001801A1" w:rsidRDefault="00892EEC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6DD3186" w14:textId="77777777" w:rsidR="00892EEC" w:rsidRPr="001801A1" w:rsidRDefault="00892EEC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C72C1E7" w14:textId="77777777" w:rsidR="006C65A6" w:rsidRDefault="006C65A6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985A10B" w14:textId="77777777" w:rsidR="006C65A6" w:rsidRDefault="006C65A6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68012F0" w14:textId="77777777" w:rsidR="006C65A6" w:rsidRDefault="006C65A6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A949741" w14:textId="4C0C5540" w:rsidR="00CA72D8" w:rsidRPr="001801A1" w:rsidRDefault="00504B94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1500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7EE5" w14:textId="12D474EF" w:rsidR="004A75D5" w:rsidRPr="001801A1" w:rsidRDefault="009D48E4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C858" w14:textId="4B2762B1" w:rsidR="004A75D5" w:rsidRPr="001801A1" w:rsidRDefault="009D48E4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R$ 32.010,00</w:t>
            </w:r>
          </w:p>
        </w:tc>
      </w:tr>
      <w:tr w:rsidR="004A75D5" w:rsidRPr="001801A1" w14:paraId="5AFB7A90" w14:textId="77777777" w:rsidTr="009D48E4">
        <w:trPr>
          <w:gridAfter w:val="3"/>
          <w:wAfter w:w="2880" w:type="dxa"/>
          <w:trHeight w:val="12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8F12" w14:textId="7C99C458" w:rsidR="004A75D5" w:rsidRDefault="004A75D5" w:rsidP="004A75D5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5977" w14:textId="7F64B22B" w:rsidR="004A75D5" w:rsidRPr="004A75D5" w:rsidRDefault="00892EEC" w:rsidP="00892EEC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</w:t>
            </w:r>
            <w:r w:rsidR="004A75D5" w:rsidRPr="00892EEC">
              <w:rPr>
                <w:b/>
                <w:sz w:val="18"/>
                <w:szCs w:val="18"/>
              </w:rPr>
              <w:t>ME</w:t>
            </w:r>
            <w:r w:rsidR="004A75D5"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="004A75D5"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="004A75D5"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0FF5A" w14:textId="27615527" w:rsidR="004A75D5" w:rsidRPr="001801A1" w:rsidRDefault="000B34CA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E05C" w14:textId="4ECAE136" w:rsidR="004A75D5" w:rsidRPr="001801A1" w:rsidRDefault="004A75D5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DCB1" w14:textId="77777777" w:rsidR="00CA72D8" w:rsidRPr="001801A1" w:rsidRDefault="00CA72D8" w:rsidP="001801A1">
            <w:pPr>
              <w:tabs>
                <w:tab w:val="left" w:pos="242"/>
                <w:tab w:val="center" w:pos="340"/>
              </w:tabs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354791E" w14:textId="77777777" w:rsidR="00892EEC" w:rsidRPr="001801A1" w:rsidRDefault="00892EEC" w:rsidP="001801A1">
            <w:pPr>
              <w:tabs>
                <w:tab w:val="left" w:pos="242"/>
                <w:tab w:val="center" w:pos="340"/>
              </w:tabs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B7D9F12" w14:textId="102F6520" w:rsidR="00CA72D8" w:rsidRPr="001801A1" w:rsidRDefault="00504B94" w:rsidP="001801A1">
            <w:pPr>
              <w:tabs>
                <w:tab w:val="left" w:pos="242"/>
                <w:tab w:val="center" w:pos="340"/>
              </w:tabs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20</w:t>
            </w:r>
          </w:p>
          <w:p w14:paraId="2EDBF9E5" w14:textId="7B715C14" w:rsidR="00CA72D8" w:rsidRPr="001801A1" w:rsidRDefault="00CA72D8" w:rsidP="001801A1">
            <w:pPr>
              <w:tabs>
                <w:tab w:val="left" w:pos="242"/>
                <w:tab w:val="center" w:pos="340"/>
              </w:tabs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A32D" w14:textId="7B96BB67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DF25" w14:textId="4102089A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R$ 407,60</w:t>
            </w:r>
          </w:p>
        </w:tc>
      </w:tr>
      <w:tr w:rsidR="004A75D5" w:rsidRPr="001801A1" w14:paraId="5FDB7C86" w14:textId="77777777" w:rsidTr="009D48E4">
        <w:trPr>
          <w:gridAfter w:val="3"/>
          <w:wAfter w:w="2880" w:type="dxa"/>
          <w:trHeight w:val="15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824F" w14:textId="57F3F982" w:rsidR="004A75D5" w:rsidRDefault="004A75D5" w:rsidP="004A75D5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F6AE" w14:textId="1EFD885A" w:rsidR="004A75D5" w:rsidRPr="004A75D5" w:rsidRDefault="004A75D5" w:rsidP="00892EEC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 w:rsidR="00892EEC"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 w:rsidR="00892EEC"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 w:rsidR="00892EEC"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 w:rsidR="00892EEC"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 xml:space="preserve">CONDIÇÕES DEVERÃO ESTAR DE </w:t>
            </w:r>
            <w:r w:rsidRPr="004A75D5">
              <w:rPr>
                <w:sz w:val="18"/>
                <w:szCs w:val="18"/>
              </w:rPr>
              <w:lastRenderedPageBreak/>
              <w:t>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2CDB" w14:textId="07C56697" w:rsidR="004A75D5" w:rsidRPr="001801A1" w:rsidRDefault="000B34CA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9783" w14:textId="582EA204" w:rsidR="004A75D5" w:rsidRPr="001801A1" w:rsidRDefault="004A75D5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BE06" w14:textId="77777777" w:rsidR="004A75D5" w:rsidRPr="001801A1" w:rsidRDefault="004A75D5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4C2C4CF" w14:textId="77777777" w:rsidR="00CA72D8" w:rsidRPr="001801A1" w:rsidRDefault="00CA72D8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4436125" w14:textId="05472D2F" w:rsidR="00CA72D8" w:rsidRPr="001801A1" w:rsidRDefault="00504B9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9949" w14:textId="60A062AA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8558" w14:textId="7ED7B56F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R$ 13.107,60</w:t>
            </w:r>
          </w:p>
        </w:tc>
      </w:tr>
      <w:tr w:rsidR="004A75D5" w:rsidRPr="001801A1" w14:paraId="0C084357" w14:textId="77777777" w:rsidTr="009D48E4">
        <w:trPr>
          <w:gridAfter w:val="3"/>
          <w:wAfter w:w="2880" w:type="dxa"/>
          <w:trHeight w:val="21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28C9" w14:textId="45B7D036" w:rsidR="004A75D5" w:rsidRDefault="004A75D5" w:rsidP="00CA72D8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8594" w14:textId="67E1A037" w:rsidR="004A75D5" w:rsidRPr="004A75D5" w:rsidRDefault="004A75D5" w:rsidP="00892EEC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 w:rsidR="00892EEC"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 w:rsidR="00892EEC"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 w:rsidR="00892EEC"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46173" w14:textId="5C0C8E36" w:rsidR="004A75D5" w:rsidRPr="001801A1" w:rsidRDefault="000B34CA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34B9" w14:textId="100A65A6" w:rsidR="004A75D5" w:rsidRPr="001801A1" w:rsidRDefault="004A75D5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ED11" w14:textId="77777777" w:rsidR="004A75D5" w:rsidRPr="001801A1" w:rsidRDefault="004A75D5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74D9F03" w14:textId="77777777" w:rsidR="00CA72D8" w:rsidRPr="001801A1" w:rsidRDefault="00CA72D8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8F25CAC" w14:textId="169D0C2A" w:rsidR="00CA72D8" w:rsidRPr="001801A1" w:rsidRDefault="00504B94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05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1D8E" w14:textId="03F60487" w:rsidR="004A75D5" w:rsidRPr="001801A1" w:rsidRDefault="009D48E4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88C9" w14:textId="0F9A9393" w:rsidR="004A75D5" w:rsidRPr="001801A1" w:rsidRDefault="009D48E4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R$ 804,90</w:t>
            </w:r>
          </w:p>
        </w:tc>
      </w:tr>
      <w:tr w:rsidR="004A75D5" w:rsidRPr="001801A1" w14:paraId="6AC4F803" w14:textId="77777777" w:rsidTr="009D48E4">
        <w:trPr>
          <w:gridAfter w:val="3"/>
          <w:wAfter w:w="2880" w:type="dxa"/>
          <w:trHeight w:val="246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9F4" w14:textId="37BB753E" w:rsidR="004A75D5" w:rsidRDefault="004A75D5" w:rsidP="004A75D5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r>
              <w:rPr>
                <w:position w:val="0"/>
                <w:sz w:val="18"/>
                <w:szCs w:val="18"/>
              </w:rP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4DE8" w14:textId="695EB494" w:rsidR="004A75D5" w:rsidRPr="004A75D5" w:rsidRDefault="004A75D5" w:rsidP="00892EEC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 w:rsidR="00892EEC"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 w:rsidR="00892EEC"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 w:rsidR="00892EEC"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 w:rsidR="00892EEC"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89613" w14:textId="3AFD6D92" w:rsidR="004A75D5" w:rsidRPr="001801A1" w:rsidRDefault="000B34CA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13BF" w14:textId="79EA3DE2" w:rsidR="004A75D5" w:rsidRPr="001801A1" w:rsidRDefault="004A75D5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9A12" w14:textId="77777777" w:rsidR="004A75D5" w:rsidRPr="001801A1" w:rsidRDefault="004A75D5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30E710B" w14:textId="77777777" w:rsidR="00CA72D8" w:rsidRPr="001801A1" w:rsidRDefault="00CA72D8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C1377EF" w14:textId="77777777" w:rsidR="00CA72D8" w:rsidRPr="001801A1" w:rsidRDefault="00CA72D8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56C4CBF" w14:textId="21E8618E" w:rsidR="00CA72D8" w:rsidRPr="001801A1" w:rsidRDefault="00504B94" w:rsidP="001801A1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30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045E" w14:textId="101870AF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60D8" w14:textId="381C2C85" w:rsidR="004A75D5" w:rsidRPr="001801A1" w:rsidRDefault="009D48E4" w:rsidP="001801A1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R$ 12.606,30</w:t>
            </w:r>
          </w:p>
        </w:tc>
      </w:tr>
      <w:tr w:rsidR="001801A1" w:rsidRPr="001801A1" w14:paraId="126D051F" w14:textId="77777777" w:rsidTr="001801A1">
        <w:trPr>
          <w:gridAfter w:val="3"/>
          <w:wAfter w:w="2880" w:type="dxa"/>
          <w:trHeight w:val="519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93C8" w14:textId="2FD30557" w:rsidR="001801A1" w:rsidRPr="001801A1" w:rsidRDefault="001801A1" w:rsidP="001801A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>
              <w:rPr>
                <w:b/>
                <w:position w:val="0"/>
                <w:sz w:val="12"/>
                <w:szCs w:val="12"/>
              </w:rPr>
              <w:t>PREÇO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944D" w14:textId="45AD98FD" w:rsidR="001801A1" w:rsidRPr="001801A1" w:rsidRDefault="001801A1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>
              <w:rPr>
                <w:b/>
                <w:position w:val="0"/>
                <w:sz w:val="12"/>
                <w:szCs w:val="12"/>
              </w:rPr>
              <w:t>R$ 64.220,90</w:t>
            </w:r>
          </w:p>
        </w:tc>
      </w:tr>
      <w:tr w:rsidR="00F443D8" w:rsidRPr="001801A1" w14:paraId="54A745B1" w14:textId="77777777" w:rsidTr="008F122F">
        <w:trPr>
          <w:gridAfter w:val="3"/>
          <w:wAfter w:w="2880" w:type="dxa"/>
          <w:trHeight w:val="51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7702" w14:textId="029C4FC6" w:rsidR="00F443D8" w:rsidRPr="001801A1" w:rsidRDefault="00504B94" w:rsidP="001801A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SECRETARIA DE EDUCAÇÃO</w:t>
            </w:r>
          </w:p>
        </w:tc>
      </w:tr>
      <w:tr w:rsidR="000B34CA" w:rsidRPr="001801A1" w14:paraId="5F5E2083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8BD2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EF9F" w14:textId="723E6D9B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19C2D" w14:textId="310D3C6D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4F5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5CB1361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13A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51CDA10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E990F0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0E38445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3563265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88CAA47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76D3898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420C7AF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5754F6D" w14:textId="68679696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200</w:t>
            </w:r>
          </w:p>
          <w:p w14:paraId="39E4408A" w14:textId="77777777" w:rsidR="000B34CA" w:rsidRPr="006C65A6" w:rsidRDefault="000B34CA" w:rsidP="000B34CA">
            <w:pPr>
              <w:rPr>
                <w:sz w:val="12"/>
                <w:szCs w:val="12"/>
              </w:rPr>
            </w:pPr>
          </w:p>
          <w:p w14:paraId="28A3E456" w14:textId="77777777" w:rsidR="000B34CA" w:rsidRPr="006C65A6" w:rsidRDefault="000B34CA" w:rsidP="000B34CA">
            <w:pPr>
              <w:rPr>
                <w:sz w:val="12"/>
                <w:szCs w:val="12"/>
              </w:rPr>
            </w:pPr>
          </w:p>
          <w:p w14:paraId="6908DD58" w14:textId="327B84F2" w:rsidR="000B34CA" w:rsidRDefault="000B34CA" w:rsidP="000B34CA">
            <w:pPr>
              <w:rPr>
                <w:sz w:val="12"/>
                <w:szCs w:val="12"/>
              </w:rPr>
            </w:pPr>
          </w:p>
          <w:p w14:paraId="47A7F940" w14:textId="77777777" w:rsidR="000B34CA" w:rsidRPr="006C65A6" w:rsidRDefault="000B34CA" w:rsidP="000B34CA">
            <w:pPr>
              <w:rPr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C31E" w14:textId="1319639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A6B" w14:textId="2BE4B40C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R$ 7.046,00</w:t>
            </w:r>
          </w:p>
        </w:tc>
      </w:tr>
      <w:tr w:rsidR="000B34CA" w:rsidRPr="001801A1" w14:paraId="38C3276E" w14:textId="77777777" w:rsidTr="009D48E4">
        <w:trPr>
          <w:gridAfter w:val="3"/>
          <w:wAfter w:w="2880" w:type="dxa"/>
          <w:trHeight w:val="258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F9FD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753" w14:textId="5FFFB730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MINERAL, NATURAL SEM GÁS</w:t>
            </w:r>
            <w:r>
              <w:rPr>
                <w:b/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Pr="004A75D5">
              <w:rPr>
                <w:sz w:val="18"/>
                <w:szCs w:val="18"/>
              </w:rPr>
              <w:t xml:space="preserve"> EMBALAGEM COM PROTETOR SUPERIOR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LACRE DE SEGURANÇ</w:t>
            </w:r>
            <w:r>
              <w:rPr>
                <w:sz w:val="18"/>
                <w:szCs w:val="18"/>
              </w:rPr>
              <w:t>A PERSINALIZADO PELO FABRICANTE;</w:t>
            </w:r>
            <w:r w:rsidRPr="004A75D5">
              <w:rPr>
                <w:sz w:val="18"/>
                <w:szCs w:val="18"/>
              </w:rPr>
              <w:t xml:space="preserve"> SEM</w:t>
            </w:r>
            <w:r>
              <w:rPr>
                <w:sz w:val="18"/>
                <w:szCs w:val="18"/>
              </w:rPr>
              <w:t xml:space="preserve"> AVARIAS;</w:t>
            </w:r>
            <w:r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51E1" w14:textId="63D3FAC3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FFC7" w14:textId="1EE1D84F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DE9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D1F757C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AEAE5D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CD812AC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851435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09198A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8993B58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98696B5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B505B6C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6B5435F" w14:textId="10807A78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600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5154" w14:textId="500D3B7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D7BD" w14:textId="7FDC0001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R$ 12.804,00</w:t>
            </w:r>
          </w:p>
        </w:tc>
      </w:tr>
      <w:tr w:rsidR="000B34CA" w:rsidRPr="001801A1" w14:paraId="1E92A85E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DAA9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3A12" w14:textId="70238B38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</w:t>
            </w:r>
            <w:r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7929E" w14:textId="5647EA8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7536" w14:textId="59341368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0FC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C993686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CCD8AF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4583EB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4D00484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B4A2453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70D9332" w14:textId="6AC9B8B1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EBA9" w14:textId="26B022BF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8E09" w14:textId="35F929CA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R$ 203,80</w:t>
            </w:r>
          </w:p>
        </w:tc>
      </w:tr>
      <w:tr w:rsidR="000B34CA" w:rsidRPr="001801A1" w14:paraId="43302B48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9962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1B98" w14:textId="1EA0DAEF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6BA3" w14:textId="1FFCEECC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28C1" w14:textId="3DD96C4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0B7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1886467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86A629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4554DF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79BDF8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6608554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FE7C70D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6C43419" w14:textId="57458DC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960</w:t>
            </w:r>
          </w:p>
          <w:p w14:paraId="225BDFDC" w14:textId="77777777" w:rsidR="000B34CA" w:rsidRPr="001801A1" w:rsidRDefault="000B34CA" w:rsidP="000B34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A7EE" w14:textId="4E31C84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313F" w14:textId="32C4F4F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R$ 114.393,60</w:t>
            </w:r>
          </w:p>
        </w:tc>
      </w:tr>
      <w:tr w:rsidR="000B34CA" w:rsidRPr="001801A1" w14:paraId="0A2C20F9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E9A2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D294" w14:textId="1BFBB268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C52BB" w14:textId="4561D2F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970B" w14:textId="591B9E0F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DFC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33035D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1DB3B1A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2770DF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C608FE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9CC07E8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357FC03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22542EE" w14:textId="1B8DD238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9EAC" w14:textId="66DD7C9F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E9DB" w14:textId="48F56AC3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R$ 3.219,60</w:t>
            </w:r>
          </w:p>
        </w:tc>
      </w:tr>
      <w:tr w:rsidR="000B34CA" w:rsidRPr="001801A1" w14:paraId="73D08998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2E8C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8D8C" w14:textId="21F8005F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01C9" w14:textId="54E712D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5243" w14:textId="138B7D1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7DD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BD6969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F7E825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35A23A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415DF4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16BE9CA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3F4B709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E1EA725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6D7B0CE" w14:textId="125C17D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130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87DB" w14:textId="5A02D36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BF29" w14:textId="0A0D90F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R$ 54.627,30</w:t>
            </w:r>
          </w:p>
        </w:tc>
      </w:tr>
      <w:tr w:rsidR="000B34CA" w:rsidRPr="001801A1" w14:paraId="27985FE4" w14:textId="77777777" w:rsidTr="00941D22">
        <w:trPr>
          <w:gridAfter w:val="3"/>
          <w:wAfter w:w="2880" w:type="dxa"/>
          <w:trHeight w:val="451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4B70" w14:textId="5FFAA94A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B0C6" w14:textId="2E3D550D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R$ 192.294,30</w:t>
            </w:r>
          </w:p>
        </w:tc>
      </w:tr>
      <w:tr w:rsidR="000B34CA" w:rsidRPr="001801A1" w14:paraId="26B7E2D2" w14:textId="77777777" w:rsidTr="008F122F">
        <w:trPr>
          <w:gridAfter w:val="3"/>
          <w:wAfter w:w="2880" w:type="dxa"/>
          <w:trHeight w:val="45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84EA" w14:textId="4A6C1C9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SECRETARIA DE SAÚDE</w:t>
            </w:r>
          </w:p>
        </w:tc>
      </w:tr>
      <w:tr w:rsidR="000B34CA" w:rsidRPr="001801A1" w14:paraId="2A445FAB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1BFF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D224" w14:textId="3B85186A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E7403" w14:textId="59006A3C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903B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1325752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65F5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622C5E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F0F5ACD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B1B5E8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406957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8FEE5E0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5C57508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3275F4B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F0B24E5" w14:textId="2B6A771A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179F" w14:textId="3C44C864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EB9A" w14:textId="457DEF5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R$ 7.046,00</w:t>
            </w:r>
          </w:p>
        </w:tc>
      </w:tr>
      <w:tr w:rsidR="000B34CA" w:rsidRPr="001801A1" w14:paraId="675DBFC5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2B3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A89F" w14:textId="7C065D31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MINERAL, NATURAL SEM GÁS</w:t>
            </w:r>
            <w:r>
              <w:rPr>
                <w:b/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Pr="004A75D5">
              <w:rPr>
                <w:sz w:val="18"/>
                <w:szCs w:val="18"/>
              </w:rPr>
              <w:t xml:space="preserve"> EMBALAGEM COM PROTETOR SUPERIOR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LACRE DE SEGURANÇ</w:t>
            </w:r>
            <w:r>
              <w:rPr>
                <w:sz w:val="18"/>
                <w:szCs w:val="18"/>
              </w:rPr>
              <w:t>A PERSINALIZADO PELO FABRICANTE;</w:t>
            </w:r>
            <w:r w:rsidRPr="004A75D5">
              <w:rPr>
                <w:sz w:val="18"/>
                <w:szCs w:val="18"/>
              </w:rPr>
              <w:t xml:space="preserve"> SEM</w:t>
            </w:r>
            <w:r>
              <w:rPr>
                <w:sz w:val="18"/>
                <w:szCs w:val="18"/>
              </w:rPr>
              <w:t xml:space="preserve"> AVARIAS;</w:t>
            </w:r>
            <w:r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9D5AC" w14:textId="7FF85A7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EF57" w14:textId="13F6D212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DE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1B8253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BA1056B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B59B82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BF9B72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5F46C5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87F7A3E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D8166A1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84B119F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408BDDC" w14:textId="707830A0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1500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9849" w14:textId="35C87D6B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E9A1" w14:textId="0B5410F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R$ 32.010,00</w:t>
            </w:r>
          </w:p>
        </w:tc>
      </w:tr>
      <w:tr w:rsidR="000B34CA" w:rsidRPr="001801A1" w14:paraId="7D9DFDDB" w14:textId="77777777" w:rsidTr="009D48E4">
        <w:trPr>
          <w:gridAfter w:val="3"/>
          <w:wAfter w:w="2880" w:type="dxa"/>
          <w:trHeight w:val="141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86B7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DA8B" w14:textId="1B3213F8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</w:t>
            </w:r>
            <w:r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EBF4" w14:textId="75B3327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F85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270030EA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5C0BA104" w14:textId="319011C4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  <w:p w14:paraId="7F066CA2" w14:textId="34827A4A" w:rsidR="000B34CA" w:rsidRDefault="000B34CA" w:rsidP="000B34CA">
            <w:pPr>
              <w:rPr>
                <w:rFonts w:eastAsia="Arial"/>
                <w:sz w:val="12"/>
                <w:szCs w:val="12"/>
              </w:rPr>
            </w:pPr>
          </w:p>
          <w:p w14:paraId="0C9A310B" w14:textId="77777777" w:rsidR="000B34CA" w:rsidRPr="006C65A6" w:rsidRDefault="000B34CA" w:rsidP="000B34CA">
            <w:pPr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6A2D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E6C2A85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CEC6A1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4AFE30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2EFC03B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52D0B31" w14:textId="774B8ABD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307D" w14:textId="67804A9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1582" w14:textId="331B68DD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R$ 203,80</w:t>
            </w:r>
          </w:p>
        </w:tc>
      </w:tr>
      <w:tr w:rsidR="000B34CA" w:rsidRPr="001801A1" w14:paraId="03725F90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B866" w14:textId="19D0B8BB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FE44" w14:textId="6B34CB9C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4F0B" w14:textId="76A3D1B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38C1" w14:textId="4EA6BAB8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665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AA667FB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CEFBE22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45DEFCD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2C54FF6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972215C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A76ABA6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C942332" w14:textId="7E606D1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2242" w14:textId="3FBA38BB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29CC" w14:textId="3D92A24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R$ 21.448,80</w:t>
            </w:r>
          </w:p>
        </w:tc>
      </w:tr>
      <w:tr w:rsidR="000B34CA" w:rsidRPr="001801A1" w14:paraId="5B3D39AB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BFD4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E42F" w14:textId="63741A8D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B371" w14:textId="05B1A5F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E420" w14:textId="6D560AAB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1879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6994499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6AB4CA8" w14:textId="4682CE78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A93D" w14:textId="661F2869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6BB1" w14:textId="3D6950C5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R$ 2.414,70</w:t>
            </w:r>
          </w:p>
        </w:tc>
      </w:tr>
      <w:tr w:rsidR="000B34CA" w:rsidRPr="001801A1" w14:paraId="5F9CA661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52D2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3A8C" w14:textId="782B8F3A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CFB27" w14:textId="0B389CAC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EF65" w14:textId="18E43C8F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2A5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FC52" w14:textId="545E331D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C175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2F77B389" w14:textId="77777777" w:rsidTr="00BA7B90">
        <w:trPr>
          <w:gridAfter w:val="3"/>
          <w:wAfter w:w="2880" w:type="dxa"/>
          <w:trHeight w:val="431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33B9" w14:textId="0E1E40A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1E92" w14:textId="2D4FFA7F" w:rsidR="000B34CA" w:rsidRPr="00BA7B90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BA7B90">
              <w:rPr>
                <w:b/>
                <w:position w:val="0"/>
                <w:sz w:val="12"/>
                <w:szCs w:val="12"/>
              </w:rPr>
              <w:t>R$ 63.123,30</w:t>
            </w:r>
          </w:p>
        </w:tc>
      </w:tr>
      <w:tr w:rsidR="000B34CA" w:rsidRPr="001801A1" w14:paraId="648814F1" w14:textId="34AEAC46" w:rsidTr="008F122F">
        <w:trPr>
          <w:trHeight w:val="44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4A7A" w14:textId="3276A16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SECRETARIA DE ASSISTÊNCIA SOCIAL</w:t>
            </w:r>
          </w:p>
        </w:tc>
        <w:tc>
          <w:tcPr>
            <w:tcW w:w="960" w:type="dxa"/>
          </w:tcPr>
          <w:p w14:paraId="2C13B89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14:paraId="0B9D7DC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center"/>
          </w:tcPr>
          <w:p w14:paraId="33EF1DF9" w14:textId="775DBBC3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</w:tr>
      <w:tr w:rsidR="000B34CA" w:rsidRPr="001801A1" w14:paraId="43713B46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7996" w14:textId="77777777" w:rsidR="000B34CA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58C4" w14:textId="35D1A22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38FB" w14:textId="17D85A8F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BA07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77575A55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5008F6F5" w14:textId="61F90DAA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C13E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0296C60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02F70D8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2F705ED" w14:textId="79740C4F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FE4F" w14:textId="34707AEB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F2CC" w14:textId="0C4C6585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R$ 1.761,50</w:t>
            </w:r>
          </w:p>
        </w:tc>
      </w:tr>
      <w:tr w:rsidR="000B34CA" w:rsidRPr="001801A1" w14:paraId="49036702" w14:textId="77777777" w:rsidTr="009D48E4">
        <w:trPr>
          <w:gridAfter w:val="3"/>
          <w:wAfter w:w="2880" w:type="dxa"/>
          <w:trHeight w:val="84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2A2A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84D8" w14:textId="4647922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MINERAL, NATURAL SEM GÁS</w:t>
            </w:r>
            <w:r>
              <w:rPr>
                <w:b/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Pr="004A75D5">
              <w:rPr>
                <w:sz w:val="18"/>
                <w:szCs w:val="18"/>
              </w:rPr>
              <w:t xml:space="preserve"> EMBALAGEM COM PROTETOR SUPERIOR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LACRE DE SEGURANÇ</w:t>
            </w:r>
            <w:r>
              <w:rPr>
                <w:sz w:val="18"/>
                <w:szCs w:val="18"/>
              </w:rPr>
              <w:t>A PERSINALIZADO PELO FABRICANTE;</w:t>
            </w:r>
            <w:r w:rsidRPr="004A75D5">
              <w:rPr>
                <w:sz w:val="18"/>
                <w:szCs w:val="18"/>
              </w:rPr>
              <w:t xml:space="preserve"> SEM</w:t>
            </w:r>
            <w:r>
              <w:rPr>
                <w:sz w:val="18"/>
                <w:szCs w:val="18"/>
              </w:rPr>
              <w:t xml:space="preserve"> AVARIAS;</w:t>
            </w:r>
            <w:r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82869" w14:textId="6216CD81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A516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0DA32B19" w14:textId="2A8E2D44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408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B3B33FA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707FA7C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31C3E02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ab/>
            </w:r>
          </w:p>
          <w:p w14:paraId="64BE6C1A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8460266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0D704E8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3E409E1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E5BCF29" w14:textId="77777777" w:rsidR="000B34CA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7B92796" w14:textId="1D83CF8F" w:rsidR="000B34CA" w:rsidRPr="001801A1" w:rsidRDefault="000B34CA" w:rsidP="000B34CA">
            <w:pPr>
              <w:tabs>
                <w:tab w:val="left" w:pos="238"/>
                <w:tab w:val="center" w:pos="340"/>
              </w:tabs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ab/>
            </w:r>
            <w:r w:rsidRPr="001801A1">
              <w:rPr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869A" w14:textId="5A28616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8501" w14:textId="69DF4B8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R$ 4.268,00</w:t>
            </w:r>
          </w:p>
        </w:tc>
      </w:tr>
      <w:tr w:rsidR="000B34CA" w:rsidRPr="001801A1" w14:paraId="425150E4" w14:textId="77777777" w:rsidTr="009D48E4">
        <w:trPr>
          <w:gridAfter w:val="3"/>
          <w:wAfter w:w="2880" w:type="dxa"/>
          <w:trHeight w:val="14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8DB3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827" w14:textId="42BFD5E3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</w:t>
            </w:r>
            <w:r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A7C3" w14:textId="1FD6B87D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76ED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4B16DB80" w14:textId="2B6B62DF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1AAD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F7DDA8A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E2FA9DB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6EF9A7C" w14:textId="7240C4A3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70D8" w14:textId="5A2DE364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FA98" w14:textId="366133F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R$ 203,80</w:t>
            </w:r>
          </w:p>
        </w:tc>
      </w:tr>
      <w:tr w:rsidR="000B34CA" w:rsidRPr="001801A1" w14:paraId="5FD9FC16" w14:textId="77777777" w:rsidTr="009D48E4">
        <w:trPr>
          <w:gridAfter w:val="3"/>
          <w:wAfter w:w="2880" w:type="dxa"/>
          <w:trHeight w:val="20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C540" w14:textId="77777777" w:rsidR="000B34CA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0995" w14:textId="547D43E0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A7118" w14:textId="0B705919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8900" w14:textId="51BCBE55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8BEA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39DE8D1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2A19253" w14:textId="44385CA9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240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655F" w14:textId="2D7962E6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EAF1" w14:textId="4A134DDE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R$ 28.598,40</w:t>
            </w:r>
          </w:p>
        </w:tc>
      </w:tr>
      <w:tr w:rsidR="000B34CA" w:rsidRPr="001801A1" w14:paraId="736F4E52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4D09" w14:textId="77777777" w:rsidR="000B34CA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3B9E" w14:textId="64A1BD1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0513" w14:textId="7016C4B5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EF6E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36987A4D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9244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298B1FE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24D5" w14:textId="24D3D6CA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C4C3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1F91173A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0450" w14:textId="77777777" w:rsidR="000B34CA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32DA" w14:textId="2BE11273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</w:t>
            </w:r>
            <w:r w:rsidRPr="004A75D5">
              <w:rPr>
                <w:sz w:val="18"/>
                <w:szCs w:val="18"/>
              </w:rPr>
              <w:lastRenderedPageBreak/>
              <w:t>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C9B1B" w14:textId="34854F89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2058" w14:textId="726A287F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906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58D7" w14:textId="6DE3D6ED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0BE4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6BF5ADF9" w14:textId="77777777" w:rsidTr="001801A1">
        <w:trPr>
          <w:gridAfter w:val="3"/>
          <w:wAfter w:w="2880" w:type="dxa"/>
          <w:trHeight w:val="487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1462" w14:textId="3EE2292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lastRenderedPageBreak/>
              <w:t>PREÇO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2E59" w14:textId="3E531DF8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 xml:space="preserve">R$ </w:t>
            </w:r>
            <w:r>
              <w:rPr>
                <w:b/>
                <w:position w:val="0"/>
                <w:sz w:val="12"/>
                <w:szCs w:val="12"/>
              </w:rPr>
              <w:t>34.831,70</w:t>
            </w:r>
          </w:p>
        </w:tc>
      </w:tr>
      <w:tr w:rsidR="000B34CA" w:rsidRPr="001801A1" w14:paraId="07C190E7" w14:textId="6DA092A9" w:rsidTr="008F122F">
        <w:trPr>
          <w:trHeight w:val="433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C94E" w14:textId="7F69329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SECRETARIA DE AGRICULTURA</w:t>
            </w:r>
          </w:p>
        </w:tc>
        <w:tc>
          <w:tcPr>
            <w:tcW w:w="960" w:type="dxa"/>
          </w:tcPr>
          <w:p w14:paraId="4427476B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14:paraId="31EBAE9C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center"/>
          </w:tcPr>
          <w:p w14:paraId="39966F3D" w14:textId="5B36457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</w:tr>
      <w:tr w:rsidR="000B34CA" w:rsidRPr="001801A1" w14:paraId="7BB78410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2465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140" w14:textId="25B41EC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34AE" w14:textId="58F4034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0D7A" w14:textId="77777777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  <w:p w14:paraId="0B50EEA6" w14:textId="4C139296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2C8B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773A9AA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B40981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8170F6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7B5ED7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9636697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48F0BFFF" w14:textId="77777777" w:rsidR="000B34CA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AE01E50" w14:textId="04527CB3" w:rsidR="000B34CA" w:rsidRPr="001801A1" w:rsidRDefault="000B34CA" w:rsidP="000B34CA">
            <w:pPr>
              <w:suppressAutoHyphens w:val="0"/>
              <w:spacing w:after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ABE5" w14:textId="0A8E4B1E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38F3" w14:textId="29F665D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R$ 1.761,50</w:t>
            </w:r>
          </w:p>
        </w:tc>
      </w:tr>
      <w:tr w:rsidR="000B34CA" w:rsidRPr="001801A1" w14:paraId="31010D3F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56A5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413" w14:textId="0A0E929D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MINERAL, NATURAL SEM GÁS</w:t>
            </w:r>
            <w:r>
              <w:rPr>
                <w:b/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Pr="004A75D5">
              <w:rPr>
                <w:sz w:val="18"/>
                <w:szCs w:val="18"/>
              </w:rPr>
              <w:t xml:space="preserve"> EMBALAGEM COM PROTETOR SUPERIOR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LACRE DE SEGURANÇ</w:t>
            </w:r>
            <w:r>
              <w:rPr>
                <w:sz w:val="18"/>
                <w:szCs w:val="18"/>
              </w:rPr>
              <w:t>A PERSINALIZADO PELO FABRICANTE;</w:t>
            </w:r>
            <w:r w:rsidRPr="004A75D5">
              <w:rPr>
                <w:sz w:val="18"/>
                <w:szCs w:val="18"/>
              </w:rPr>
              <w:t xml:space="preserve"> SEM</w:t>
            </w:r>
            <w:r>
              <w:rPr>
                <w:sz w:val="18"/>
                <w:szCs w:val="18"/>
              </w:rPr>
              <w:t xml:space="preserve"> AVARIAS;</w:t>
            </w:r>
            <w:r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4637" w14:textId="242E623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B09B" w14:textId="25EB72B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A4EF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9720139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5A5C3F1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665F984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122194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42FDDAE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7026C48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300ED69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25A09429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6246F144" w14:textId="277250B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9811" w14:textId="0FE47473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A043" w14:textId="6CADBCB9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R$ 4.268,00</w:t>
            </w:r>
          </w:p>
        </w:tc>
      </w:tr>
      <w:tr w:rsidR="000B34CA" w:rsidRPr="001801A1" w14:paraId="2E23E51F" w14:textId="77777777" w:rsidTr="009D48E4">
        <w:trPr>
          <w:gridAfter w:val="3"/>
          <w:wAfter w:w="2880" w:type="dxa"/>
          <w:trHeight w:val="14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72DF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BB4A" w14:textId="6C1B5957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</w:t>
            </w:r>
            <w:r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DD65" w14:textId="227A5390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1E4" w14:textId="549C9160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9243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7862F797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4BCD" w14:textId="4A541C3F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B956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4AB9ADEC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709C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2AE" w14:textId="703F434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5E64" w14:textId="49E479A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AA3F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  <w:p w14:paraId="20A97890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0561DB81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F201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35AE564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162E87AF" w14:textId="1552C5CA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F14F" w14:textId="17CC66C5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2809" w14:textId="602E05D2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R$ 1.191,60</w:t>
            </w:r>
          </w:p>
        </w:tc>
      </w:tr>
      <w:tr w:rsidR="000B34CA" w:rsidRPr="001801A1" w14:paraId="6F84CB52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F47C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2791" w14:textId="46060C55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BC70" w14:textId="5D1BDA4D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21ED" w14:textId="2082E08A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9D6B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5A76A13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20BC" w14:textId="178F4ACB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B13A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3168F049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D83B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436D" w14:textId="7114029A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66F7" w14:textId="1092A5A0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FEAC" w14:textId="57ECD8C3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10E3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8671" w14:textId="6F34FC33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7CD0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202093DC" w14:textId="77777777" w:rsidTr="00BA7B90">
        <w:trPr>
          <w:gridAfter w:val="3"/>
          <w:wAfter w:w="2880" w:type="dxa"/>
          <w:trHeight w:val="566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2997" w14:textId="17B69C9D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TOTAL:</w:t>
            </w:r>
          </w:p>
          <w:p w14:paraId="53A2DF9E" w14:textId="77777777" w:rsidR="000B34CA" w:rsidRPr="00BA7B90" w:rsidRDefault="000B34CA" w:rsidP="000B34CA">
            <w:pPr>
              <w:rPr>
                <w:sz w:val="12"/>
                <w:szCs w:val="12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B3943" w14:textId="57BD84E3" w:rsidR="000B34CA" w:rsidRPr="00BA7B90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BA7B90">
              <w:rPr>
                <w:b/>
                <w:position w:val="0"/>
                <w:sz w:val="12"/>
                <w:szCs w:val="12"/>
              </w:rPr>
              <w:t>R$ 7.221,10</w:t>
            </w:r>
          </w:p>
        </w:tc>
      </w:tr>
      <w:tr w:rsidR="000B34CA" w:rsidRPr="001801A1" w14:paraId="2213D7B1" w14:textId="34448762" w:rsidTr="007470F4">
        <w:trPr>
          <w:trHeight w:val="54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BD2A" w14:textId="06179C2A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1801A1">
              <w:rPr>
                <w:b/>
                <w:position w:val="0"/>
                <w:sz w:val="12"/>
                <w:szCs w:val="12"/>
              </w:rPr>
              <w:t>GABINETE</w:t>
            </w:r>
          </w:p>
        </w:tc>
        <w:tc>
          <w:tcPr>
            <w:tcW w:w="960" w:type="dxa"/>
          </w:tcPr>
          <w:p w14:paraId="440A8C93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14:paraId="63BFB24D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center"/>
          </w:tcPr>
          <w:p w14:paraId="4C281814" w14:textId="39308484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</w:tr>
      <w:tr w:rsidR="000B34CA" w:rsidRPr="001801A1" w14:paraId="7571BFA7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A32D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  <w:bookmarkStart w:id="0" w:name="_GoBack" w:colFirst="2" w:colLast="2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BE3" w14:textId="5659003B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 NATURAL SEM GÁS</w:t>
            </w:r>
            <w:r>
              <w:rPr>
                <w:sz w:val="18"/>
                <w:szCs w:val="18"/>
              </w:rPr>
              <w:t xml:space="preserve"> – ACONDICIONADA EM COPO; NO MÍNIMO 200 (DUZENTOS) ML; CAIXA COM 48 (QUARENTA E OITO) UNIDADES; </w:t>
            </w:r>
            <w:r w:rsidRPr="004A75D5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DOS DE ESPECIFICAÇÃO DO PRODUTO; PESO LÍQUIDO; MARCA DO FABRICANTE;</w:t>
            </w:r>
            <w:r w:rsidRPr="004A75D5">
              <w:rPr>
                <w:sz w:val="18"/>
                <w:szCs w:val="18"/>
              </w:rPr>
              <w:t xml:space="preserve"> DATA DA FABRICAÇÃO E PRAZO DE VALIDADE NÃO INFERIOR A 06 (SEIS) MESES A PARTIR DA DAT</w:t>
            </w:r>
            <w:r>
              <w:rPr>
                <w:sz w:val="18"/>
                <w:szCs w:val="18"/>
              </w:rPr>
              <w:t>A DE ENTREGA.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8BBCD" w14:textId="2ABE8BD4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7685" w14:textId="1558A036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D5EE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52C0C30F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377D6055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  <w:p w14:paraId="0754BE5C" w14:textId="3F50982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 w:rsidRPr="001801A1">
              <w:rPr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9494" w14:textId="1CA07FFD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R$ 35,23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E4B4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bookmarkEnd w:id="0"/>
      <w:tr w:rsidR="000B34CA" w:rsidRPr="001801A1" w14:paraId="7B4184CA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A7A5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407" w14:textId="2F6AB745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AGUÁ MINERAL, NATURAL SEM GÁS</w:t>
            </w:r>
            <w:r>
              <w:rPr>
                <w:b/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ACONDICIONADA EM GARRAFÃO DE POLIPROPILENO; CAPACIDADE PARA 20 (VINTE) LITROS; SEM VASILHAME;</w:t>
            </w:r>
            <w:r w:rsidRPr="004A75D5">
              <w:rPr>
                <w:sz w:val="18"/>
                <w:szCs w:val="18"/>
              </w:rPr>
              <w:t xml:space="preserve"> EMBALAGEM COM PROTETOR SUPERIOR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LACRE DE SEGURANÇ</w:t>
            </w:r>
            <w:r>
              <w:rPr>
                <w:sz w:val="18"/>
                <w:szCs w:val="18"/>
              </w:rPr>
              <w:t>A PERSINALIZADO PELO FABRICANTE;</w:t>
            </w:r>
            <w:r w:rsidRPr="004A75D5">
              <w:rPr>
                <w:sz w:val="18"/>
                <w:szCs w:val="18"/>
              </w:rPr>
              <w:t xml:space="preserve"> SEM</w:t>
            </w:r>
            <w:r>
              <w:rPr>
                <w:sz w:val="18"/>
                <w:szCs w:val="18"/>
              </w:rPr>
              <w:t xml:space="preserve"> AVARIAS;</w:t>
            </w:r>
            <w:r w:rsidRPr="004A75D5">
              <w:rPr>
                <w:sz w:val="18"/>
                <w:szCs w:val="18"/>
              </w:rPr>
              <w:t xml:space="preserve"> PRAZO DE VALIDADE IGUAL OU SUPERIOR A 6 (SEIS) MESES.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78746" w14:textId="6B070A25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7441" w14:textId="0406EC72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A3C6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CBAE" w14:textId="545AD79D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A981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133EE0F7" w14:textId="77777777" w:rsidTr="009D48E4">
        <w:trPr>
          <w:gridAfter w:val="3"/>
          <w:wAfter w:w="2880" w:type="dxa"/>
          <w:trHeight w:val="146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86E2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8EC6" w14:textId="2C0591C2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</w:t>
            </w:r>
            <w:r w:rsidRPr="004A75D5">
              <w:rPr>
                <w:sz w:val="18"/>
                <w:szCs w:val="18"/>
              </w:rPr>
              <w:t xml:space="preserve"> – GARRAFÃO VAZIO</w:t>
            </w:r>
            <w:r>
              <w:rPr>
                <w:sz w:val="18"/>
                <w:szCs w:val="18"/>
              </w:rPr>
              <w:t>; CAPACIDADE DE 20 (VINTE) LITROS; SEM TAMPA;</w:t>
            </w:r>
            <w:r w:rsidRPr="004A75D5">
              <w:rPr>
                <w:sz w:val="18"/>
                <w:szCs w:val="18"/>
              </w:rPr>
              <w:t xml:space="preserve"> APLICAÇÃO</w:t>
            </w:r>
            <w:r>
              <w:rPr>
                <w:sz w:val="18"/>
                <w:szCs w:val="18"/>
              </w:rPr>
              <w:t xml:space="preserve">: ÁGUA MINERAL; </w:t>
            </w:r>
            <w:r w:rsidRPr="004A75D5">
              <w:rPr>
                <w:sz w:val="18"/>
                <w:szCs w:val="18"/>
              </w:rPr>
              <w:t>FORMATO REDONDO PARA ACONDICIONAMENTO DE ÁGUA MINERAL.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E39BE" w14:textId="081D2E3F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445484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EE9E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UNIDADE</w:t>
            </w:r>
          </w:p>
          <w:p w14:paraId="3889F282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3FD1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FF8F" w14:textId="3C0E7F8C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R$ 20,38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C120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6E6700D5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B0A3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5254" w14:textId="6CB58216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 PROPANO E BUTANO;</w:t>
            </w:r>
            <w:r w:rsidRPr="004A75D5">
              <w:rPr>
                <w:sz w:val="18"/>
                <w:szCs w:val="18"/>
              </w:rPr>
              <w:t xml:space="preserve"> ACONDICION</w:t>
            </w:r>
            <w:r>
              <w:rPr>
                <w:sz w:val="18"/>
                <w:szCs w:val="18"/>
              </w:rPr>
              <w:t>ADO EM BOTIJAS DE 13 (TREZE)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 xml:space="preserve">; </w:t>
            </w:r>
            <w:r w:rsidRPr="004A75D5">
              <w:rPr>
                <w:sz w:val="18"/>
                <w:szCs w:val="18"/>
              </w:rPr>
              <w:t>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36B0" w14:textId="6283E3A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AD12" w14:textId="1A73E03E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48AF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1D71" w14:textId="133FEBB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56E9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7123960E" w14:textId="77777777" w:rsidTr="009D48E4">
        <w:trPr>
          <w:gridAfter w:val="3"/>
          <w:wAfter w:w="2880" w:type="dxa"/>
          <w:trHeight w:val="17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EC51" w14:textId="77777777" w:rsidR="000B34CA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9574" w14:textId="0A4C7231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VASILHAME PARA GÁS LIQUEFEITO P13</w:t>
            </w:r>
            <w:r>
              <w:rPr>
                <w:b/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PARA GÁS P13</w:t>
            </w:r>
            <w:r>
              <w:rPr>
                <w:sz w:val="18"/>
                <w:szCs w:val="18"/>
              </w:rPr>
              <w:t>; TIPO DOMÉSTICO;</w:t>
            </w:r>
            <w:r w:rsidRPr="004A75D5">
              <w:rPr>
                <w:sz w:val="18"/>
                <w:szCs w:val="18"/>
              </w:rPr>
              <w:t xml:space="preserve"> COM CONTROLE DE SEGURANÇA TESTADO, APROVADO </w:t>
            </w:r>
            <w:r>
              <w:rPr>
                <w:sz w:val="18"/>
                <w:szCs w:val="18"/>
              </w:rPr>
              <w:t>E LACRADO PARA GARANTIA DE PESO;</w:t>
            </w:r>
            <w:r w:rsidRPr="004A75D5">
              <w:rPr>
                <w:sz w:val="18"/>
                <w:szCs w:val="18"/>
              </w:rPr>
              <w:t xml:space="preserve"> CERTO E QUALIDADE. DE ACORDO COM A PORTARIA 47 DE 24/03/99 ANP, NPR 14024 DA ABNT.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C3532" w14:textId="78C1636B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461515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7F87" w14:textId="6A6E70E1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3901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C8D6" w14:textId="16427465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R$ 160,98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7BAE" w14:textId="77777777" w:rsidR="000B34CA" w:rsidRPr="001801A1" w:rsidRDefault="000B34CA" w:rsidP="000B34CA">
            <w:pPr>
              <w:suppressAutoHyphens w:val="0"/>
              <w:spacing w:before="24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43E005FC" w14:textId="77777777" w:rsidTr="009D48E4">
        <w:trPr>
          <w:gridAfter w:val="3"/>
          <w:wAfter w:w="2880" w:type="dxa"/>
          <w:trHeight w:val="42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D3FE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2FF" w14:textId="31C5805E" w:rsidR="000B34CA" w:rsidRPr="004A75D5" w:rsidRDefault="000B34CA" w:rsidP="000B34CA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sz w:val="18"/>
                <w:szCs w:val="18"/>
              </w:rPr>
            </w:pPr>
            <w:r w:rsidRPr="00892EEC">
              <w:rPr>
                <w:b/>
                <w:sz w:val="18"/>
                <w:szCs w:val="18"/>
              </w:rPr>
              <w:t>GÁS LIQUEFEITO DE PETRÓLEO (GLP)</w:t>
            </w:r>
            <w:r>
              <w:rPr>
                <w:sz w:val="18"/>
                <w:szCs w:val="18"/>
              </w:rPr>
              <w:t xml:space="preserve"> –</w:t>
            </w:r>
            <w:r w:rsidRPr="004A75D5">
              <w:rPr>
                <w:sz w:val="18"/>
                <w:szCs w:val="18"/>
              </w:rPr>
              <w:t xml:space="preserve"> COMPOSIÇÃO BÁSICA</w:t>
            </w:r>
            <w:r>
              <w:rPr>
                <w:sz w:val="18"/>
                <w:szCs w:val="18"/>
              </w:rPr>
              <w:t>:</w:t>
            </w:r>
            <w:r w:rsidRPr="004A75D5">
              <w:rPr>
                <w:sz w:val="18"/>
                <w:szCs w:val="18"/>
              </w:rPr>
              <w:t xml:space="preserve"> PROPANO E BUTANO, ACONDICIONADO EM BOTI</w:t>
            </w:r>
            <w:r>
              <w:rPr>
                <w:sz w:val="18"/>
                <w:szCs w:val="18"/>
              </w:rPr>
              <w:t>JAS DE 45 (QUARENTA E CINCO) KG; ALTAMENTE TÓXICO E INFLAMÁVEL;</w:t>
            </w:r>
            <w:r w:rsidRPr="004A75D5">
              <w:rPr>
                <w:sz w:val="18"/>
                <w:szCs w:val="18"/>
              </w:rPr>
              <w:t xml:space="preserve"> TIPO A GRANEL</w:t>
            </w:r>
            <w:r>
              <w:rPr>
                <w:sz w:val="18"/>
                <w:szCs w:val="18"/>
              </w:rPr>
              <w:t>;</w:t>
            </w:r>
            <w:r w:rsidRPr="004A75D5">
              <w:rPr>
                <w:sz w:val="18"/>
                <w:szCs w:val="18"/>
              </w:rPr>
              <w:t xml:space="preserve"> CONDIÇÕES DEVERÃO ESTAR DE ACORDO COM A PORTARIA 47 DE 24/03/99 ANP, NPR 14024 DA ABNT (SEM VASILHAME).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44B32" w14:textId="2E0FF356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461652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9D99" w14:textId="29ED5715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 w:rsidRPr="001801A1"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C7A8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400A" w14:textId="0E7800EA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1801A1">
              <w:rPr>
                <w:position w:val="0"/>
                <w:sz w:val="12"/>
                <w:szCs w:val="12"/>
              </w:rPr>
              <w:t>R$ 420,21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8876" w14:textId="77777777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0B34CA" w:rsidRPr="001801A1" w14:paraId="6508BDD8" w14:textId="77777777" w:rsidTr="00BA7B90">
        <w:trPr>
          <w:gridAfter w:val="3"/>
          <w:wAfter w:w="2880" w:type="dxa"/>
          <w:trHeight w:val="546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9B2F" w14:textId="2EDF0474" w:rsidR="000B34CA" w:rsidRPr="001801A1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782A" w14:textId="6F3BD51E" w:rsidR="000B34CA" w:rsidRPr="00BA7B90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12"/>
                <w:szCs w:val="12"/>
              </w:rPr>
            </w:pPr>
            <w:r w:rsidRPr="00BA7B90">
              <w:rPr>
                <w:b/>
                <w:position w:val="0"/>
                <w:sz w:val="12"/>
                <w:szCs w:val="12"/>
              </w:rPr>
              <w:t>R$ 5.284,50</w:t>
            </w:r>
          </w:p>
        </w:tc>
      </w:tr>
      <w:tr w:rsidR="000B34CA" w:rsidRPr="004A75D5" w14:paraId="539A5E83" w14:textId="77777777" w:rsidTr="00BA7B90">
        <w:trPr>
          <w:gridAfter w:val="3"/>
          <w:wAfter w:w="2880" w:type="dxa"/>
          <w:trHeight w:val="426"/>
        </w:trPr>
        <w:tc>
          <w:tcPr>
            <w:tcW w:w="7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B773" w14:textId="76659B82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CUSTO TOTAL: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271B" w14:textId="77777777" w:rsidR="000B34CA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8"/>
                <w:szCs w:val="18"/>
              </w:rPr>
            </w:pPr>
          </w:p>
          <w:p w14:paraId="4E3ED546" w14:textId="77777777" w:rsidR="000B34CA" w:rsidRPr="00BA7B90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 w:rsidRPr="00BA7B90">
              <w:rPr>
                <w:b/>
                <w:bCs/>
                <w:position w:val="0"/>
                <w:sz w:val="12"/>
                <w:szCs w:val="12"/>
              </w:rPr>
              <w:t>R$ 366.975,80</w:t>
            </w:r>
          </w:p>
          <w:p w14:paraId="6D7C461B" w14:textId="77777777" w:rsidR="000B34CA" w:rsidRPr="004A75D5" w:rsidRDefault="000B34CA" w:rsidP="000B34C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8"/>
                <w:szCs w:val="18"/>
              </w:rPr>
            </w:pPr>
          </w:p>
        </w:tc>
      </w:tr>
    </w:tbl>
    <w:p w14:paraId="350F336E" w14:textId="2097B8AD" w:rsidR="00780E7C" w:rsidRDefault="00780E7C" w:rsidP="00815708">
      <w:pPr>
        <w:spacing w:line="360" w:lineRule="auto"/>
        <w:ind w:leftChars="0" w:left="0" w:firstLineChars="0" w:firstLine="0"/>
        <w:jc w:val="both"/>
        <w:rPr>
          <w:rFonts w:eastAsia="Merriweather"/>
          <w:b/>
          <w:sz w:val="22"/>
          <w:szCs w:val="22"/>
        </w:rPr>
      </w:pPr>
    </w:p>
    <w:p w14:paraId="2334E532" w14:textId="77777777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Prazos:</w:t>
      </w:r>
      <w:r w:rsidRPr="00EE6A32">
        <w:rPr>
          <w:sz w:val="22"/>
          <w:szCs w:val="22"/>
        </w:rPr>
        <w:t xml:space="preserve"> </w:t>
      </w:r>
    </w:p>
    <w:p w14:paraId="3F4967A9" w14:textId="0D453715" w:rsidR="00780E7C" w:rsidRPr="00EE6A32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Previsão de data em que deve ser assin</w:t>
      </w:r>
      <w:r w:rsidR="00B07E98">
        <w:rPr>
          <w:rFonts w:eastAsia="Merriweather"/>
          <w:color w:val="000000" w:themeColor="text1"/>
          <w:sz w:val="22"/>
          <w:szCs w:val="22"/>
        </w:rPr>
        <w:t>ado</w:t>
      </w:r>
      <w:r w:rsidR="00BC7F98">
        <w:rPr>
          <w:rFonts w:eastAsia="Merriweather"/>
          <w:color w:val="000000" w:themeColor="text1"/>
          <w:sz w:val="22"/>
          <w:szCs w:val="22"/>
        </w:rPr>
        <w:t xml:space="preserve"> o instrumento contratual: 02/2025</w:t>
      </w:r>
      <w:r w:rsidR="00766969">
        <w:rPr>
          <w:rFonts w:eastAsia="Merriweather"/>
          <w:color w:val="000000" w:themeColor="text1"/>
          <w:sz w:val="22"/>
          <w:szCs w:val="22"/>
        </w:rPr>
        <w:t>.</w:t>
      </w:r>
    </w:p>
    <w:p w14:paraId="7E1A9695" w14:textId="3ECA564A" w:rsidR="00780E7C" w:rsidRPr="00EE6A32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 xml:space="preserve">Estimativa </w:t>
      </w:r>
      <w:r w:rsidR="00780E7C" w:rsidRPr="00EE6A32">
        <w:rPr>
          <w:rFonts w:eastAsia="Merriweather"/>
          <w:color w:val="000000" w:themeColor="text1"/>
          <w:sz w:val="22"/>
          <w:szCs w:val="22"/>
        </w:rPr>
        <w:t>de di</w:t>
      </w:r>
      <w:r w:rsidRPr="00EE6A32">
        <w:rPr>
          <w:rFonts w:eastAsia="Merriweather"/>
          <w:color w:val="000000" w:themeColor="text1"/>
          <w:sz w:val="22"/>
          <w:szCs w:val="22"/>
        </w:rPr>
        <w:t>sponibilização do bem/serviço: c</w:t>
      </w:r>
      <w:r w:rsidR="00766969">
        <w:rPr>
          <w:rFonts w:eastAsia="Merriweather"/>
          <w:color w:val="000000" w:themeColor="text1"/>
          <w:sz w:val="22"/>
          <w:szCs w:val="22"/>
        </w:rPr>
        <w:t>onforme demanda.</w:t>
      </w:r>
    </w:p>
    <w:p w14:paraId="41D14664" w14:textId="1BC9189C" w:rsidR="00780E7C" w:rsidRPr="00EE6A32" w:rsidRDefault="00BC7F98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Data início da execução: 02/2025</w:t>
      </w:r>
      <w:r w:rsidR="00EE6A32" w:rsidRPr="00EE6A32">
        <w:rPr>
          <w:rFonts w:eastAsia="Merriweather"/>
          <w:color w:val="000000" w:themeColor="text1"/>
          <w:sz w:val="22"/>
          <w:szCs w:val="22"/>
        </w:rPr>
        <w:t>.</w:t>
      </w:r>
    </w:p>
    <w:p w14:paraId="14863050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Requisitos da contratação</w:t>
      </w:r>
    </w:p>
    <w:p w14:paraId="24111734" w14:textId="5CB91057" w:rsidR="00B4192D" w:rsidRPr="007642A1" w:rsidRDefault="0045483B" w:rsidP="0045483B">
      <w:pPr>
        <w:tabs>
          <w:tab w:val="left" w:pos="426"/>
        </w:tabs>
        <w:spacing w:line="360" w:lineRule="auto"/>
        <w:ind w:leftChars="0" w:left="0" w:firstLineChars="0" w:hanging="2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7642A1">
        <w:rPr>
          <w:rFonts w:eastAsia="Merriweather"/>
          <w:color w:val="000000" w:themeColor="text1"/>
          <w:sz w:val="22"/>
          <w:szCs w:val="22"/>
        </w:rPr>
        <w:t xml:space="preserve">9.1.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>A garantia será informada na descrição do item ou no termo de refe</w:t>
      </w:r>
      <w:r w:rsidR="00B07E98">
        <w:rPr>
          <w:rFonts w:eastAsia="Merriweather"/>
          <w:color w:val="000000" w:themeColor="text1"/>
          <w:sz w:val="22"/>
          <w:szCs w:val="22"/>
        </w:rPr>
        <w:t xml:space="preserve">rência. Não haverá exigência de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>garantia contratual da execução, uma vez que o pagamento é efetuado até 30 (trinta) dias úteis após o recebimento</w:t>
      </w:r>
      <w:r w:rsidR="00B07E98">
        <w:rPr>
          <w:rFonts w:eastAsia="Merriweather"/>
          <w:color w:val="000000" w:themeColor="text1"/>
          <w:sz w:val="22"/>
          <w:szCs w:val="22"/>
        </w:rPr>
        <w:t xml:space="preserve">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>definitivo do objeto, que garante à Administração evitar qualquer inadimplemento d</w:t>
      </w:r>
      <w:r w:rsidRPr="007642A1">
        <w:rPr>
          <w:rFonts w:eastAsia="Merriweather"/>
          <w:color w:val="000000" w:themeColor="text1"/>
          <w:sz w:val="22"/>
          <w:szCs w:val="22"/>
        </w:rPr>
        <w:t>as obrigações avençadas.</w:t>
      </w:r>
    </w:p>
    <w:p w14:paraId="1FC5349D" w14:textId="5B60981D" w:rsidR="00780E7C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Local da entrega: o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loca</w:t>
      </w:r>
      <w:r w:rsidR="007642A1">
        <w:rPr>
          <w:rFonts w:eastAsia="Merriweather"/>
          <w:color w:val="000000" w:themeColor="text1"/>
          <w:sz w:val="22"/>
          <w:szCs w:val="22"/>
        </w:rPr>
        <w:t>l de entrega será informado na solicitação de f</w:t>
      </w:r>
      <w:r w:rsidR="00780E7C">
        <w:rPr>
          <w:rFonts w:eastAsia="Merriweather"/>
          <w:color w:val="000000" w:themeColor="text1"/>
          <w:sz w:val="22"/>
          <w:szCs w:val="22"/>
        </w:rPr>
        <w:t>ornecimento.</w:t>
      </w:r>
    </w:p>
    <w:p w14:paraId="6B8022B4" w14:textId="7D9C1A21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Endereço de entrega:</w:t>
      </w:r>
      <w:r w:rsidR="00B62395">
        <w:rPr>
          <w:color w:val="000000" w:themeColor="text1"/>
          <w:sz w:val="22"/>
          <w:szCs w:val="22"/>
        </w:rPr>
        <w:t xml:space="preserve"> o</w:t>
      </w:r>
      <w:r>
        <w:rPr>
          <w:color w:val="000000" w:themeColor="text1"/>
          <w:sz w:val="22"/>
          <w:szCs w:val="22"/>
        </w:rPr>
        <w:t xml:space="preserve"> endereço se</w:t>
      </w:r>
      <w:r w:rsidR="007642A1">
        <w:rPr>
          <w:color w:val="000000" w:themeColor="text1"/>
          <w:sz w:val="22"/>
          <w:szCs w:val="22"/>
        </w:rPr>
        <w:t>rá informado na solicitação de f</w:t>
      </w:r>
      <w:r>
        <w:rPr>
          <w:color w:val="000000" w:themeColor="text1"/>
          <w:sz w:val="22"/>
          <w:szCs w:val="22"/>
        </w:rPr>
        <w:t>ornecimento.</w:t>
      </w:r>
    </w:p>
    <w:p w14:paraId="2DC05205" w14:textId="52609F07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Telefone de Contato: (43) 3542-4525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461762C2" w14:textId="1F7D7E05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Horário da Entrega: 07:30 às 11:30</w:t>
      </w:r>
      <w:r w:rsidR="00F276E3">
        <w:rPr>
          <w:rFonts w:eastAsia="Merriweather"/>
          <w:color w:val="000000" w:themeColor="text1"/>
          <w:sz w:val="22"/>
          <w:szCs w:val="22"/>
        </w:rPr>
        <w:t>; 13:00 às 17:00.</w:t>
      </w:r>
    </w:p>
    <w:p w14:paraId="19CFDD18" w14:textId="243E1E42" w:rsidR="00780E7C" w:rsidRPr="00815708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lastRenderedPageBreak/>
        <w:t>Data da vigência do contrato: 12 (doze) meses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5661AB72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Créditos orçamentários:</w:t>
      </w:r>
    </w:p>
    <w:p w14:paraId="037D86E7" w14:textId="34ACE444" w:rsidR="00B20A1B" w:rsidRPr="00B20A1B" w:rsidRDefault="00B20A1B" w:rsidP="00B20A1B">
      <w:pPr>
        <w:suppressAutoHyphens w:val="0"/>
        <w:spacing w:line="36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10.1.</w:t>
      </w:r>
      <w:r w:rsidRPr="00B20A1B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CF6B1E" w:rsidRPr="00B821CB">
        <w:rPr>
          <w:rFonts w:eastAsia="Merriweather"/>
          <w:b/>
          <w:color w:val="000000" w:themeColor="text1"/>
          <w:sz w:val="22"/>
          <w:szCs w:val="22"/>
        </w:rPr>
        <w:t xml:space="preserve">R$ </w:t>
      </w:r>
      <w:r w:rsidR="006011F9">
        <w:rPr>
          <w:rFonts w:eastAsia="Merriweather"/>
          <w:b/>
          <w:color w:val="000000" w:themeColor="text1"/>
          <w:sz w:val="22"/>
          <w:szCs w:val="22"/>
        </w:rPr>
        <w:t>366.975,80</w:t>
      </w:r>
      <w:r w:rsidR="00F11352" w:rsidRPr="00B821CB">
        <w:rPr>
          <w:b/>
          <w:color w:val="000000"/>
          <w:position w:val="0"/>
          <w:sz w:val="22"/>
          <w:szCs w:val="22"/>
        </w:rPr>
        <w:t xml:space="preserve"> </w:t>
      </w:r>
      <w:r w:rsidRPr="00B20A1B">
        <w:rPr>
          <w:color w:val="000000"/>
          <w:position w:val="0"/>
          <w:sz w:val="22"/>
          <w:szCs w:val="22"/>
        </w:rPr>
        <w:t>(</w:t>
      </w:r>
      <w:r w:rsidR="006011F9">
        <w:rPr>
          <w:color w:val="000000"/>
          <w:position w:val="0"/>
          <w:sz w:val="22"/>
          <w:szCs w:val="22"/>
        </w:rPr>
        <w:t>TREZENTOS E SESSENTA E SEIS MIL, NOVECENTOS E SETENTA E CINCO REAIS E OITENTA CENTAVOS</w:t>
      </w:r>
      <w:r w:rsidR="004753A1">
        <w:rPr>
          <w:color w:val="000000"/>
          <w:position w:val="0"/>
          <w:sz w:val="22"/>
          <w:szCs w:val="22"/>
        </w:rPr>
        <w:t>).</w:t>
      </w:r>
    </w:p>
    <w:p w14:paraId="6D9774A8" w14:textId="77777777" w:rsidR="00780E7C" w:rsidRPr="00EE6A32" w:rsidRDefault="00780E7C" w:rsidP="00815708">
      <w:pPr>
        <w:pStyle w:val="PargrafodaLista"/>
        <w:numPr>
          <w:ilvl w:val="2"/>
          <w:numId w:val="12"/>
        </w:numPr>
        <w:tabs>
          <w:tab w:val="left" w:pos="567"/>
        </w:tabs>
        <w:spacing w:line="360" w:lineRule="auto"/>
        <w:ind w:leftChars="0" w:left="709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Valor de Custeio: R$0,00</w:t>
      </w:r>
    </w:p>
    <w:p w14:paraId="666341F2" w14:textId="3E99E49E" w:rsidR="00780E7C" w:rsidRPr="00EE6A32" w:rsidRDefault="00780E7C" w:rsidP="00815708">
      <w:pPr>
        <w:pStyle w:val="PargrafodaLista"/>
        <w:numPr>
          <w:ilvl w:val="2"/>
          <w:numId w:val="12"/>
        </w:numPr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Valor e</w:t>
      </w:r>
      <w:r w:rsidR="00EE6A32" w:rsidRPr="00EE6A32">
        <w:rPr>
          <w:rFonts w:eastAsia="Merriweather"/>
          <w:color w:val="000000" w:themeColor="text1"/>
          <w:sz w:val="22"/>
          <w:szCs w:val="22"/>
        </w:rPr>
        <w:t>stimado investimento:</w:t>
      </w:r>
    </w:p>
    <w:p w14:paraId="08E5D6EE" w14:textId="412E801F" w:rsidR="00780E7C" w:rsidRPr="00EE6A32" w:rsidRDefault="00780E7C" w:rsidP="00815708">
      <w:pPr>
        <w:pStyle w:val="PargrafodaLista"/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Ação do Plano Operaci</w:t>
      </w:r>
      <w:r w:rsidR="00EE6A32" w:rsidRPr="00EE6A32">
        <w:rPr>
          <w:rFonts w:eastAsia="Merriweather"/>
          <w:color w:val="000000" w:themeColor="text1"/>
          <w:sz w:val="22"/>
          <w:szCs w:val="22"/>
        </w:rPr>
        <w:t>onal (Plano Interno):</w:t>
      </w:r>
    </w:p>
    <w:p w14:paraId="7F7F324B" w14:textId="094B9103" w:rsidR="00780E7C" w:rsidRPr="00EE6A32" w:rsidRDefault="00EE6A32" w:rsidP="00815708">
      <w:pPr>
        <w:pStyle w:val="PargrafodaLista"/>
        <w:numPr>
          <w:ilvl w:val="1"/>
          <w:numId w:val="12"/>
        </w:numPr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Plano Orçamentário:</w:t>
      </w:r>
    </w:p>
    <w:p w14:paraId="5EE49FF3" w14:textId="075148FF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Grau de prioridade:</w:t>
      </w:r>
      <w:r w:rsidRPr="00EE6A32">
        <w:rPr>
          <w:rFonts w:eastAsia="Merriweather"/>
          <w:sz w:val="22"/>
          <w:szCs w:val="22"/>
        </w:rPr>
        <w:t xml:space="preserve"> (</w:t>
      </w:r>
      <w:r w:rsidR="00CF6B1E">
        <w:rPr>
          <w:rFonts w:eastAsia="Merriweather"/>
          <w:color w:val="000000" w:themeColor="text1"/>
          <w:sz w:val="22"/>
          <w:szCs w:val="22"/>
        </w:rPr>
        <w:t>X</w:t>
      </w:r>
      <w:r w:rsidR="00CF6B1E">
        <w:rPr>
          <w:rFonts w:eastAsia="Merriweather"/>
          <w:sz w:val="22"/>
          <w:szCs w:val="22"/>
        </w:rPr>
        <w:t>) Alta</w:t>
      </w:r>
      <w:proofErr w:type="gramStart"/>
      <w:r w:rsidR="00CF6B1E">
        <w:rPr>
          <w:rFonts w:eastAsia="Merriweather"/>
          <w:sz w:val="22"/>
          <w:szCs w:val="22"/>
        </w:rPr>
        <w:tab/>
        <w:t xml:space="preserve">(  </w:t>
      </w:r>
      <w:proofErr w:type="gramEnd"/>
      <w:r w:rsidR="00CF6B1E">
        <w:rPr>
          <w:rFonts w:eastAsia="Merriweather"/>
          <w:sz w:val="22"/>
          <w:szCs w:val="22"/>
        </w:rPr>
        <w:t xml:space="preserve"> </w:t>
      </w:r>
      <w:r w:rsidR="00F276E3">
        <w:rPr>
          <w:rFonts w:eastAsia="Merriweather"/>
          <w:sz w:val="22"/>
          <w:szCs w:val="22"/>
        </w:rPr>
        <w:t>) Média</w:t>
      </w:r>
      <w:r w:rsidR="00F276E3">
        <w:rPr>
          <w:rFonts w:eastAsia="Merriweather"/>
          <w:sz w:val="22"/>
          <w:szCs w:val="22"/>
        </w:rPr>
        <w:tab/>
        <w:t xml:space="preserve">(  </w:t>
      </w:r>
      <w:r w:rsidRPr="00EE6A32">
        <w:rPr>
          <w:rFonts w:eastAsia="Merriweather"/>
          <w:sz w:val="22"/>
          <w:szCs w:val="22"/>
        </w:rPr>
        <w:t xml:space="preserve"> ) Baixa</w:t>
      </w:r>
    </w:p>
    <w:p w14:paraId="3C510943" w14:textId="67FBC570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Demanda inédita na Administração?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 xml:space="preserve">(  </w:t>
      </w:r>
      <w:proofErr w:type="gramEnd"/>
      <w:r w:rsidRPr="00EE6A32">
        <w:rPr>
          <w:rFonts w:eastAsia="Merriweather"/>
          <w:sz w:val="22"/>
          <w:szCs w:val="22"/>
        </w:rPr>
        <w:t xml:space="preserve"> ) SIM</w:t>
      </w:r>
      <w:r w:rsidRPr="00EE6A32">
        <w:rPr>
          <w:rFonts w:eastAsia="Merriweather"/>
          <w:sz w:val="22"/>
          <w:szCs w:val="22"/>
        </w:rPr>
        <w:tab/>
        <w:t xml:space="preserve"> (X) NÃO</w:t>
      </w:r>
    </w:p>
    <w:p w14:paraId="6EA9C5DC" w14:textId="6D5914DF" w:rsidR="00076AFD" w:rsidRPr="00076AFD" w:rsidRDefault="00780E7C" w:rsidP="00076AFD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 xml:space="preserve">Indicação do(s) integrante(s) da equipe de planejamento: </w:t>
      </w:r>
    </w:p>
    <w:p w14:paraId="02EB1657" w14:textId="680B6ECD" w:rsidR="00780E7C" w:rsidRDefault="008B43B1" w:rsidP="008B43B1">
      <w:pPr>
        <w:pStyle w:val="PargrafodaLista"/>
        <w:numPr>
          <w:ilvl w:val="0"/>
          <w:numId w:val="13"/>
        </w:numPr>
        <w:spacing w:line="360" w:lineRule="auto"/>
        <w:ind w:leftChars="0" w:firstLineChars="0"/>
        <w:jc w:val="both"/>
        <w:textDirection w:val="lrTb"/>
        <w:textAlignment w:val="auto"/>
        <w:rPr>
          <w:sz w:val="22"/>
          <w:szCs w:val="22"/>
        </w:rPr>
      </w:pPr>
      <w:r>
        <w:rPr>
          <w:rFonts w:eastAsia="Merriweather"/>
          <w:sz w:val="22"/>
          <w:szCs w:val="22"/>
        </w:rPr>
        <w:t>Secretaria de Administração – F</w:t>
      </w:r>
      <w:r w:rsidR="00074989">
        <w:rPr>
          <w:rFonts w:eastAsia="Merriweather"/>
          <w:sz w:val="22"/>
          <w:szCs w:val="22"/>
        </w:rPr>
        <w:t>iscal Técnico</w:t>
      </w:r>
      <w:r>
        <w:rPr>
          <w:rFonts w:eastAsia="Merriweather"/>
          <w:sz w:val="22"/>
          <w:szCs w:val="22"/>
        </w:rPr>
        <w:t>(a)</w:t>
      </w:r>
      <w:r w:rsidR="00074989">
        <w:rPr>
          <w:rFonts w:eastAsia="Merriweather"/>
          <w:sz w:val="22"/>
          <w:szCs w:val="22"/>
        </w:rPr>
        <w:t xml:space="preserve"> e Administrativo</w:t>
      </w:r>
      <w:r>
        <w:rPr>
          <w:rFonts w:eastAsia="Merriweather"/>
          <w:sz w:val="22"/>
          <w:szCs w:val="22"/>
        </w:rPr>
        <w:t>(a): MARLI GONÇALVES PERUCCI e Gestor(a) do Contrato</w:t>
      </w:r>
      <w:r w:rsidR="00780E7C" w:rsidRPr="008B43B1">
        <w:rPr>
          <w:rFonts w:eastAsia="Merriweather"/>
          <w:sz w:val="22"/>
          <w:szCs w:val="22"/>
        </w:rPr>
        <w:t xml:space="preserve"> </w:t>
      </w:r>
      <w:r>
        <w:rPr>
          <w:sz w:val="22"/>
          <w:szCs w:val="22"/>
        </w:rPr>
        <w:t xml:space="preserve">– Claudia </w:t>
      </w:r>
      <w:proofErr w:type="spellStart"/>
      <w:r>
        <w:rPr>
          <w:sz w:val="22"/>
          <w:szCs w:val="22"/>
        </w:rPr>
        <w:t>Janz</w:t>
      </w:r>
      <w:proofErr w:type="spellEnd"/>
      <w:r>
        <w:rPr>
          <w:sz w:val="22"/>
          <w:szCs w:val="22"/>
        </w:rPr>
        <w:t xml:space="preserve"> da Silva; Portaria 1</w:t>
      </w:r>
      <w:r w:rsidR="005140EA">
        <w:rPr>
          <w:sz w:val="22"/>
          <w:szCs w:val="22"/>
        </w:rPr>
        <w:t>.</w:t>
      </w:r>
      <w:r>
        <w:rPr>
          <w:sz w:val="22"/>
          <w:szCs w:val="22"/>
        </w:rPr>
        <w:t>959/2025.</w:t>
      </w:r>
    </w:p>
    <w:p w14:paraId="56DADB0B" w14:textId="6FD9CC40" w:rsidR="00BC7F98" w:rsidRDefault="00BC7F98" w:rsidP="00BC7F98">
      <w:pPr>
        <w:pStyle w:val="PargrafodaLista"/>
        <w:numPr>
          <w:ilvl w:val="0"/>
          <w:numId w:val="13"/>
        </w:numPr>
        <w:spacing w:line="360" w:lineRule="auto"/>
        <w:ind w:leftChars="0" w:firstLineChars="0"/>
        <w:jc w:val="both"/>
        <w:textDirection w:val="lrTb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Secretaria de Saúde – Fiscal Técnico(a) e Administrativo(a): RICARDO PEDRO DE CARVALHO e Gestor(a) de Contrato – Alexandro </w:t>
      </w:r>
      <w:proofErr w:type="spellStart"/>
      <w:r>
        <w:rPr>
          <w:sz w:val="22"/>
          <w:szCs w:val="22"/>
        </w:rPr>
        <w:t>Beretta</w:t>
      </w:r>
      <w:proofErr w:type="spellEnd"/>
      <w:r>
        <w:rPr>
          <w:sz w:val="22"/>
          <w:szCs w:val="22"/>
        </w:rPr>
        <w:t>; Portaria 1.981/2025.</w:t>
      </w:r>
    </w:p>
    <w:p w14:paraId="36EAFC32" w14:textId="3E05BD1C" w:rsidR="00BC7F98" w:rsidRDefault="00BC7F98" w:rsidP="00BC7F98">
      <w:pPr>
        <w:pStyle w:val="PargrafodaLista"/>
        <w:numPr>
          <w:ilvl w:val="0"/>
          <w:numId w:val="13"/>
        </w:numPr>
        <w:spacing w:line="360" w:lineRule="auto"/>
        <w:ind w:leftChars="0" w:firstLineChars="0"/>
        <w:jc w:val="both"/>
        <w:textDirection w:val="lrTb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Secretaria de Agricultura e Pecuária – Fiscal Técnica(a) </w:t>
      </w:r>
      <w:r w:rsidR="005140EA">
        <w:rPr>
          <w:sz w:val="22"/>
          <w:szCs w:val="22"/>
        </w:rPr>
        <w:t xml:space="preserve">e </w:t>
      </w:r>
      <w:r>
        <w:rPr>
          <w:sz w:val="22"/>
          <w:szCs w:val="22"/>
        </w:rPr>
        <w:t>Administrativo(a): RENATO REIS DUARTE e Gestor(a) de Contrato – Camila Dias Ramalho Matta Domingues; Portaria 1.994/2025.</w:t>
      </w:r>
    </w:p>
    <w:p w14:paraId="5EF3E7FF" w14:textId="4756CD36" w:rsidR="005140EA" w:rsidRDefault="005140EA" w:rsidP="00BC7F98">
      <w:pPr>
        <w:pStyle w:val="PargrafodaLista"/>
        <w:numPr>
          <w:ilvl w:val="0"/>
          <w:numId w:val="13"/>
        </w:numPr>
        <w:spacing w:line="360" w:lineRule="auto"/>
        <w:ind w:leftChars="0" w:firstLineChars="0"/>
        <w:jc w:val="both"/>
        <w:textDirection w:val="lrTb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Secretaria de Assistência Social e Assuntos da Família – Fiscal Técnico(a) e Administrativo(a): CIRLEI SOCORRO JUSTO DOS SANTOS e Gestor(a) de Contrato – Wanda </w:t>
      </w:r>
      <w:proofErr w:type="spellStart"/>
      <w:r>
        <w:rPr>
          <w:sz w:val="22"/>
          <w:szCs w:val="22"/>
        </w:rPr>
        <w:t>Storer</w:t>
      </w:r>
      <w:proofErr w:type="spellEnd"/>
      <w:r>
        <w:rPr>
          <w:sz w:val="22"/>
          <w:szCs w:val="22"/>
        </w:rPr>
        <w:t>; Portaria 2.004/2025.</w:t>
      </w:r>
    </w:p>
    <w:p w14:paraId="6C6C37E5" w14:textId="24BB9C53" w:rsidR="00076AFD" w:rsidRPr="00076AFD" w:rsidRDefault="00076AFD" w:rsidP="00076AFD">
      <w:pPr>
        <w:pStyle w:val="PargrafodaLista"/>
        <w:numPr>
          <w:ilvl w:val="0"/>
          <w:numId w:val="13"/>
        </w:numPr>
        <w:spacing w:line="360" w:lineRule="auto"/>
        <w:ind w:leftChars="0" w:firstLineChars="0"/>
        <w:jc w:val="both"/>
        <w:textDirection w:val="lrTb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Secretaria de Educação, Cultura e Esportes – Fiscal Técnico(a) e Administrativo(a): MARIA APARECIDA DE MORAES e Gestor(a) de Contrato – Aline </w:t>
      </w:r>
      <w:r w:rsidRPr="00076AFD">
        <w:rPr>
          <w:sz w:val="22"/>
          <w:szCs w:val="22"/>
        </w:rPr>
        <w:t>Firmino Neves de Vasconcelos</w:t>
      </w:r>
      <w:r>
        <w:rPr>
          <w:sz w:val="22"/>
          <w:szCs w:val="22"/>
        </w:rPr>
        <w:t>; Portaria 2.008/2025</w:t>
      </w:r>
    </w:p>
    <w:p w14:paraId="0FC4A7D4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0667278B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E64BA77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9523F3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o Documento de Formalização da Demanda para avaliação.</w:t>
      </w:r>
    </w:p>
    <w:p w14:paraId="234F447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30196BE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5F00BBE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A34A42B" w14:textId="098A6EA6" w:rsidR="00780E7C" w:rsidRDefault="00EE6A32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6C05FE">
        <w:rPr>
          <w:rFonts w:eastAsia="Merriweather"/>
          <w:sz w:val="22"/>
          <w:szCs w:val="22"/>
        </w:rPr>
        <w:t>Bandeirantes,</w:t>
      </w:r>
      <w:r w:rsidR="00694183" w:rsidRPr="006C05FE">
        <w:rPr>
          <w:rFonts w:eastAsia="Merriweather"/>
          <w:sz w:val="22"/>
          <w:szCs w:val="22"/>
        </w:rPr>
        <w:t xml:space="preserve"> </w:t>
      </w:r>
      <w:r w:rsidR="00076AFD">
        <w:rPr>
          <w:rFonts w:eastAsia="Merriweather"/>
          <w:sz w:val="22"/>
          <w:szCs w:val="22"/>
        </w:rPr>
        <w:t>06 de janeiro</w:t>
      </w:r>
      <w:r w:rsidR="00780E7C" w:rsidRPr="006C05FE">
        <w:rPr>
          <w:rFonts w:eastAsia="Merriweather"/>
          <w:sz w:val="22"/>
          <w:szCs w:val="22"/>
        </w:rPr>
        <w:t xml:space="preserve"> de 2024.</w:t>
      </w:r>
    </w:p>
    <w:p w14:paraId="108AE203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1CB9D295" w14:textId="77777777" w:rsidR="00780E7C" w:rsidRDefault="00780E7C" w:rsidP="006C05FE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086A2F17" w14:textId="77777777" w:rsidR="0068395B" w:rsidRDefault="0068395B" w:rsidP="006C05FE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6C9D378E" w14:textId="77777777" w:rsidR="0068395B" w:rsidRDefault="0068395B" w:rsidP="006C05FE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6669373F" w14:textId="77777777" w:rsidR="0068395B" w:rsidRDefault="0068395B" w:rsidP="006C05FE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E74C192" w14:textId="77777777" w:rsidR="00B821CB" w:rsidRDefault="00B821CB" w:rsidP="006C05FE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6D79650B" w14:textId="77777777" w:rsidR="0068395B" w:rsidRDefault="0068395B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1FD06011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18024006" w14:textId="501247DD" w:rsidR="00780E7C" w:rsidRDefault="00B821CB" w:rsidP="00815708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4D135F56" w14:textId="503153D3" w:rsidR="006C05FE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</w:t>
      </w:r>
      <w:r w:rsidR="00780E7C">
        <w:rPr>
          <w:rFonts w:eastAsia="Merriweather"/>
          <w:b/>
          <w:sz w:val="22"/>
          <w:szCs w:val="22"/>
        </w:rPr>
        <w:t xml:space="preserve"> de Administração</w:t>
      </w:r>
    </w:p>
    <w:p w14:paraId="47FCD92E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4A24A59B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7AF21AB9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3038C65F" w14:textId="77777777" w:rsidR="00B821CB" w:rsidRDefault="00B821CB" w:rsidP="00B821C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0D1EFF7C" w14:textId="768833C7" w:rsidR="00B821CB" w:rsidRDefault="006E5911" w:rsidP="00B821C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ALINE FIRMINO NEVES VASCONCELOS</w:t>
      </w:r>
    </w:p>
    <w:p w14:paraId="793BEAC5" w14:textId="3A484CDF" w:rsidR="00B821CB" w:rsidRPr="00CF6B1E" w:rsidRDefault="006E5911" w:rsidP="00B821C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 de Educação,</w:t>
      </w:r>
      <w:r w:rsidR="00B821CB">
        <w:rPr>
          <w:rFonts w:eastAsia="Merriweather"/>
          <w:b/>
          <w:sz w:val="22"/>
          <w:szCs w:val="22"/>
        </w:rPr>
        <w:t xml:space="preserve"> Cultura</w:t>
      </w:r>
      <w:r>
        <w:rPr>
          <w:rFonts w:eastAsia="Merriweather"/>
          <w:b/>
          <w:sz w:val="22"/>
          <w:szCs w:val="22"/>
        </w:rPr>
        <w:t xml:space="preserve"> e Esportes</w:t>
      </w:r>
    </w:p>
    <w:p w14:paraId="34F82F3B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0AAA86A6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4AD06330" w14:textId="77777777" w:rsidR="00B821CB" w:rsidRDefault="00B821CB" w:rsidP="00B821CB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61E0CAFE" w14:textId="77777777" w:rsidR="00B821CB" w:rsidRDefault="00B821CB" w:rsidP="00B821C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07D866CA" w14:textId="3D71BF36" w:rsidR="00B821CB" w:rsidRDefault="00957F7A" w:rsidP="00B821C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</w:t>
      </w:r>
      <w:r w:rsidR="00B821CB">
        <w:rPr>
          <w:rFonts w:eastAsia="Merriweather"/>
          <w:b/>
          <w:sz w:val="22"/>
          <w:szCs w:val="22"/>
        </w:rPr>
        <w:t xml:space="preserve"> BERETTA</w:t>
      </w:r>
    </w:p>
    <w:p w14:paraId="13EC182C" w14:textId="60861403" w:rsidR="00B821CB" w:rsidRPr="00CF6B1E" w:rsidRDefault="00B821CB" w:rsidP="00B821C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 de Saúde</w:t>
      </w:r>
    </w:p>
    <w:p w14:paraId="377A1768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6367F9B8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10559CBD" w14:textId="77777777" w:rsidR="00B821CB" w:rsidRDefault="00B821CB" w:rsidP="00B821CB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7DB63E10" w14:textId="77777777" w:rsidR="00B821CB" w:rsidRDefault="00B821CB" w:rsidP="00B821C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5377D769" w14:textId="06556B40" w:rsidR="00B821CB" w:rsidRDefault="006E5911" w:rsidP="00B821C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ROSIANE CRISTINA VIEIRA NÉIA STORTI</w:t>
      </w:r>
    </w:p>
    <w:p w14:paraId="378FAAB1" w14:textId="38F4E29D" w:rsidR="00B821CB" w:rsidRPr="00CF6B1E" w:rsidRDefault="00B821CB" w:rsidP="00B821C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 de Assistência Social e Assuntos da Família</w:t>
      </w:r>
    </w:p>
    <w:p w14:paraId="3F6AC28C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1D941016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48EA3F7D" w14:textId="77777777" w:rsidR="00B821CB" w:rsidRDefault="00B821CB" w:rsidP="00B821CB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5915EA29" w14:textId="77777777" w:rsidR="00B821CB" w:rsidRDefault="00B821CB" w:rsidP="00B821C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38C503E2" w14:textId="4C68E1C3" w:rsidR="00B821CB" w:rsidRDefault="00957F7A" w:rsidP="00B821C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CAMILA DIAS RAMALHO MATTA</w:t>
      </w:r>
      <w:r w:rsidR="00076AFD">
        <w:rPr>
          <w:rFonts w:eastAsia="Merriweather"/>
          <w:b/>
          <w:sz w:val="22"/>
          <w:szCs w:val="22"/>
        </w:rPr>
        <w:t xml:space="preserve"> DOMINGUES</w:t>
      </w:r>
    </w:p>
    <w:p w14:paraId="7932B889" w14:textId="422C5D7E" w:rsidR="00B821CB" w:rsidRPr="00CF6B1E" w:rsidRDefault="00B821CB" w:rsidP="00B821C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 de Agricultura e Pecuária</w:t>
      </w:r>
    </w:p>
    <w:p w14:paraId="5D92856F" w14:textId="77777777" w:rsidR="00B821CB" w:rsidRDefault="00B821C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63F63D8B" w14:textId="77777777" w:rsidR="00B45FA1" w:rsidRDefault="00B45FA1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3EDAA690" w14:textId="77777777" w:rsidR="0068395B" w:rsidRDefault="0068395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6534C5BE" w14:textId="77777777" w:rsidR="0068395B" w:rsidRDefault="0068395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78A3E9B0" w14:textId="77777777" w:rsidR="00B45FA1" w:rsidRDefault="00B45FA1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587C1552" w14:textId="77777777" w:rsidR="0068395B" w:rsidRDefault="0068395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2B4ADEDB" w14:textId="77777777" w:rsidR="0068395B" w:rsidRDefault="0068395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725438E5" w14:textId="77777777" w:rsidR="0068395B" w:rsidRDefault="0068395B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p w14:paraId="5ECBCFE7" w14:textId="77777777" w:rsidR="00B45FA1" w:rsidRDefault="00B45FA1" w:rsidP="00B45FA1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4BF3ACDB" w14:textId="12EF7541" w:rsidR="00B45FA1" w:rsidRDefault="00B45FA1" w:rsidP="00B45FA1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BRUNO</w:t>
      </w:r>
      <w:r w:rsidR="00957F7A">
        <w:rPr>
          <w:rFonts w:eastAsia="Merriweather"/>
          <w:b/>
          <w:sz w:val="22"/>
          <w:szCs w:val="22"/>
        </w:rPr>
        <w:t xml:space="preserve"> LEONARDO BATISTELLA</w:t>
      </w:r>
      <w:r>
        <w:rPr>
          <w:rFonts w:eastAsia="Merriweather"/>
          <w:b/>
          <w:sz w:val="22"/>
          <w:szCs w:val="22"/>
        </w:rPr>
        <w:t xml:space="preserve"> CASTANHO</w:t>
      </w:r>
    </w:p>
    <w:p w14:paraId="5E3B2287" w14:textId="3B9D01C1" w:rsidR="00B45FA1" w:rsidRPr="00CF6B1E" w:rsidRDefault="00B45FA1" w:rsidP="00B45FA1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Chefe de Gabinete</w:t>
      </w:r>
    </w:p>
    <w:p w14:paraId="4349103B" w14:textId="77777777" w:rsidR="00B45FA1" w:rsidRPr="00CF6B1E" w:rsidRDefault="00B45FA1" w:rsidP="00CF6B1E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</w:p>
    <w:sectPr w:rsidR="00B45FA1" w:rsidRPr="00CF6B1E" w:rsidSect="00C568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851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49B55" w14:textId="77777777" w:rsidR="004E26CC" w:rsidRDefault="004E26CC">
      <w:pPr>
        <w:spacing w:line="240" w:lineRule="auto"/>
        <w:ind w:left="0" w:hanging="2"/>
      </w:pPr>
      <w:r>
        <w:separator/>
      </w:r>
    </w:p>
  </w:endnote>
  <w:endnote w:type="continuationSeparator" w:id="0">
    <w:p w14:paraId="33ED9CB4" w14:textId="77777777" w:rsidR="004E26CC" w:rsidRDefault="004E26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1910" w14:textId="77777777" w:rsidR="003B5B12" w:rsidRDefault="003B5B12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35E5A" w14:textId="39699F41" w:rsidR="003B5B12" w:rsidRDefault="003B5B1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Rua Frei Rafael </w:t>
    </w:r>
    <w:proofErr w:type="spell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nº 1457 – Caixa Postal 281 – CEP 86.360-000 –– Tel.: (43) 3542-4525 – Fax. 3542-3322 -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F8B6B" w14:textId="77777777" w:rsidR="003B5B12" w:rsidRDefault="003B5B12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8294C" w14:textId="77777777" w:rsidR="004E26CC" w:rsidRDefault="004E26CC">
      <w:pPr>
        <w:spacing w:line="240" w:lineRule="auto"/>
        <w:ind w:left="0" w:hanging="2"/>
      </w:pPr>
      <w:r>
        <w:separator/>
      </w:r>
    </w:p>
  </w:footnote>
  <w:footnote w:type="continuationSeparator" w:id="0">
    <w:p w14:paraId="22EEE8F2" w14:textId="77777777" w:rsidR="004E26CC" w:rsidRDefault="004E26C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59C1" w14:textId="77777777" w:rsidR="003B5B12" w:rsidRDefault="003B5B12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94FF5" w14:textId="4F64D128" w:rsidR="003B5B12" w:rsidRPr="00560AE9" w:rsidRDefault="003B5B12" w:rsidP="00560AE9">
    <w:pPr>
      <w:pStyle w:val="Cabealho"/>
      <w:ind w:leftChars="0" w:left="0" w:firstLineChars="0" w:firstLine="0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2FCB38D0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71099" cy="798195"/>
          <wp:effectExtent l="0" t="0" r="0" b="1905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9124" cy="81685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6D2AA22B">
              <wp:simplePos x="0" y="0"/>
              <wp:positionH relativeFrom="column">
                <wp:posOffset>1028700</wp:posOffset>
              </wp:positionH>
              <wp:positionV relativeFrom="paragraph">
                <wp:posOffset>11773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5D79B" w14:textId="77777777" w:rsidR="003B5B12" w:rsidRDefault="003B5B12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43BD6247" w14:textId="77777777" w:rsidR="003B5B12" w:rsidRDefault="003B5B12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14:paraId="31CBBA1D" w14:textId="54AC592C" w:rsidR="003B5B12" w:rsidRPr="00B3025B" w:rsidRDefault="003B5B12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r w:rsidRPr="00B4192D">
                            <w:rPr>
                              <w:rFonts w:ascii="Arial" w:eastAsia="Algerian" w:hAnsi="Arial" w:cs="Arial"/>
                              <w:color w:val="000000"/>
                              <w:sz w:val="22"/>
                              <w:szCs w:val="22"/>
                            </w:rPr>
                            <w:t>ESTADO DO PARANÁ</w:t>
                          </w:r>
                          <w:r w:rsidR="004E26CC"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  <w:pict w14:anchorId="35265CCC">
                              <v:rect id="_x0000_i1025" style="width:0;height:1.5pt" o:hralign="center" o:hrstd="t" o:hr="t" fillcolor="#a0a0a0" stroked="f"/>
                            </w:pict>
                          </w:r>
                        </w:p>
                        <w:p w14:paraId="2E511DCB" w14:textId="77777777" w:rsidR="003B5B12" w:rsidRPr="00A73B8E" w:rsidRDefault="003B5B12" w:rsidP="00A73B8E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81pt;margin-top:.95pt;width:334.05pt;height:6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" filled="f" stroked="f">
              <v:textbox inset="2.53958mm,1.2694mm,2.53958mm,1.2694mm">
                <w:txbxContent>
                  <w:p w14:paraId="72E5D79B" w14:textId="77777777" w:rsidR="003B5B12" w:rsidRDefault="003B5B12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</w:p>
                  <w:p w14:paraId="43BD6247" w14:textId="77777777" w:rsidR="003B5B12" w:rsidRDefault="003B5B12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  <w:t>PREFEITURA DO MUNICÍPIO DE BANDEIRANTES</w:t>
                    </w:r>
                  </w:p>
                  <w:p w14:paraId="31CBBA1D" w14:textId="54AC592C" w:rsidR="003B5B12" w:rsidRPr="00B3025B" w:rsidRDefault="003B5B12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</w:pPr>
                    <w:r w:rsidRPr="00B4192D">
                      <w:rPr>
                        <w:rFonts w:ascii="Arial" w:eastAsia="Algerian" w:hAnsi="Arial" w:cs="Arial"/>
                        <w:color w:val="000000"/>
                        <w:sz w:val="22"/>
                        <w:szCs w:val="22"/>
                      </w:rPr>
                      <w:t>ESTADO DO PARANÁ</w:t>
                    </w:r>
                    <w:r w:rsidR="0054424D"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  <w:pict w14:anchorId="35265CCC">
                        <v:rect id="_x0000_i1025" style="width:0;height:1.5pt" o:hralign="center" o:hrstd="t" o:hr="t" fillcolor="#a0a0a0" stroked="f"/>
                      </w:pict>
                    </w:r>
                  </w:p>
                  <w:p w14:paraId="2E511DCB" w14:textId="77777777" w:rsidR="003B5B12" w:rsidRPr="00A73B8E" w:rsidRDefault="003B5B12" w:rsidP="00A73B8E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3EFAF7D" w14:textId="77777777" w:rsidR="003B5B12" w:rsidRDefault="003B5B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D568" w14:textId="77777777" w:rsidR="003B5B12" w:rsidRDefault="003B5B12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F8A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">
    <w:nsid w:val="0AB21185"/>
    <w:multiLevelType w:val="multilevel"/>
    <w:tmpl w:val="332A286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2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4">
    <w:nsid w:val="4561515A"/>
    <w:multiLevelType w:val="multilevel"/>
    <w:tmpl w:val="5E101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  <w:b/>
      </w:rPr>
    </w:lvl>
  </w:abstractNum>
  <w:abstractNum w:abstractNumId="5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6">
    <w:nsid w:val="4C2F7A59"/>
    <w:multiLevelType w:val="multilevel"/>
    <w:tmpl w:val="E7346B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8">
    <w:nsid w:val="55031CCA"/>
    <w:multiLevelType w:val="multilevel"/>
    <w:tmpl w:val="55286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  <w:b/>
      </w:rPr>
    </w:lvl>
  </w:abstractNum>
  <w:abstractNum w:abstractNumId="9">
    <w:nsid w:val="67487FDF"/>
    <w:multiLevelType w:val="hybridMultilevel"/>
    <w:tmpl w:val="4E16F732"/>
    <w:lvl w:ilvl="0" w:tplc="04A0C1A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>
    <w:nsid w:val="6D8A127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035C65"/>
    <w:multiLevelType w:val="hybridMultilevel"/>
    <w:tmpl w:val="0D7CC6AA"/>
    <w:lvl w:ilvl="0" w:tplc="E7A670EE">
      <w:start w:val="1"/>
      <w:numFmt w:val="lowerLetter"/>
      <w:lvlText w:val="%1)"/>
      <w:lvlJc w:val="left"/>
      <w:pPr>
        <w:ind w:left="720" w:hanging="360"/>
      </w:pPr>
      <w:rPr>
        <w:rFonts w:ascii="Times New Roman" w:eastAsia="Merriweather" w:hAnsi="Times New Roman" w:cs="Times New Roman"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0"/>
  </w:num>
  <w:num w:numId="11">
    <w:abstractNumId w:val="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05B3"/>
    <w:rsid w:val="000013F2"/>
    <w:rsid w:val="00001984"/>
    <w:rsid w:val="000026DF"/>
    <w:rsid w:val="0000593F"/>
    <w:rsid w:val="00005C7E"/>
    <w:rsid w:val="0000617B"/>
    <w:rsid w:val="00010FC0"/>
    <w:rsid w:val="00011FE9"/>
    <w:rsid w:val="00013C86"/>
    <w:rsid w:val="00013E24"/>
    <w:rsid w:val="000142E9"/>
    <w:rsid w:val="00015021"/>
    <w:rsid w:val="0001695B"/>
    <w:rsid w:val="00023622"/>
    <w:rsid w:val="000238EE"/>
    <w:rsid w:val="00023A1E"/>
    <w:rsid w:val="000244F7"/>
    <w:rsid w:val="000248FA"/>
    <w:rsid w:val="0002537A"/>
    <w:rsid w:val="00025574"/>
    <w:rsid w:val="00025F24"/>
    <w:rsid w:val="000265CA"/>
    <w:rsid w:val="000269CF"/>
    <w:rsid w:val="00030EA3"/>
    <w:rsid w:val="00031683"/>
    <w:rsid w:val="00031F3B"/>
    <w:rsid w:val="00032780"/>
    <w:rsid w:val="00036213"/>
    <w:rsid w:val="00040425"/>
    <w:rsid w:val="00040A98"/>
    <w:rsid w:val="000412A2"/>
    <w:rsid w:val="000413B5"/>
    <w:rsid w:val="00041921"/>
    <w:rsid w:val="00043585"/>
    <w:rsid w:val="00043610"/>
    <w:rsid w:val="00044B51"/>
    <w:rsid w:val="0005135E"/>
    <w:rsid w:val="00051DE5"/>
    <w:rsid w:val="00054EF6"/>
    <w:rsid w:val="00056728"/>
    <w:rsid w:val="0006798C"/>
    <w:rsid w:val="000708A6"/>
    <w:rsid w:val="000745B8"/>
    <w:rsid w:val="00074989"/>
    <w:rsid w:val="00076AFD"/>
    <w:rsid w:val="00081EF4"/>
    <w:rsid w:val="00082B0C"/>
    <w:rsid w:val="00082FA1"/>
    <w:rsid w:val="00083240"/>
    <w:rsid w:val="00083637"/>
    <w:rsid w:val="00084006"/>
    <w:rsid w:val="00092BE8"/>
    <w:rsid w:val="0009356A"/>
    <w:rsid w:val="00093DC4"/>
    <w:rsid w:val="00094C56"/>
    <w:rsid w:val="00095B13"/>
    <w:rsid w:val="00097BB6"/>
    <w:rsid w:val="000A0D89"/>
    <w:rsid w:val="000A0D99"/>
    <w:rsid w:val="000A0FA8"/>
    <w:rsid w:val="000A1DE9"/>
    <w:rsid w:val="000A2439"/>
    <w:rsid w:val="000A6D36"/>
    <w:rsid w:val="000A6F3C"/>
    <w:rsid w:val="000B34CA"/>
    <w:rsid w:val="000B4066"/>
    <w:rsid w:val="000B5654"/>
    <w:rsid w:val="000B7B37"/>
    <w:rsid w:val="000C0916"/>
    <w:rsid w:val="000C4302"/>
    <w:rsid w:val="000C44B9"/>
    <w:rsid w:val="000C6A45"/>
    <w:rsid w:val="000C7D11"/>
    <w:rsid w:val="000D1AA8"/>
    <w:rsid w:val="000D3501"/>
    <w:rsid w:val="000D3D84"/>
    <w:rsid w:val="000D3D8E"/>
    <w:rsid w:val="000D4DAE"/>
    <w:rsid w:val="000D6B8C"/>
    <w:rsid w:val="000E0144"/>
    <w:rsid w:val="000E353C"/>
    <w:rsid w:val="000E41AE"/>
    <w:rsid w:val="000E6193"/>
    <w:rsid w:val="000F106B"/>
    <w:rsid w:val="000F24EC"/>
    <w:rsid w:val="000F46C6"/>
    <w:rsid w:val="000F6E97"/>
    <w:rsid w:val="000F7772"/>
    <w:rsid w:val="0010008C"/>
    <w:rsid w:val="00100679"/>
    <w:rsid w:val="00100956"/>
    <w:rsid w:val="0010234A"/>
    <w:rsid w:val="00103365"/>
    <w:rsid w:val="0010344A"/>
    <w:rsid w:val="001041C5"/>
    <w:rsid w:val="00106C00"/>
    <w:rsid w:val="00107875"/>
    <w:rsid w:val="0011010B"/>
    <w:rsid w:val="00113F90"/>
    <w:rsid w:val="0011565A"/>
    <w:rsid w:val="00116717"/>
    <w:rsid w:val="0012137B"/>
    <w:rsid w:val="001213EB"/>
    <w:rsid w:val="00121CEE"/>
    <w:rsid w:val="0012251F"/>
    <w:rsid w:val="00125063"/>
    <w:rsid w:val="00127521"/>
    <w:rsid w:val="00130112"/>
    <w:rsid w:val="00131764"/>
    <w:rsid w:val="00132A6C"/>
    <w:rsid w:val="001346AA"/>
    <w:rsid w:val="001354AE"/>
    <w:rsid w:val="00135AD0"/>
    <w:rsid w:val="00135D8B"/>
    <w:rsid w:val="00137524"/>
    <w:rsid w:val="0014312B"/>
    <w:rsid w:val="001455E4"/>
    <w:rsid w:val="001477E9"/>
    <w:rsid w:val="00147D31"/>
    <w:rsid w:val="00147D8B"/>
    <w:rsid w:val="00150371"/>
    <w:rsid w:val="001503D8"/>
    <w:rsid w:val="00152BDB"/>
    <w:rsid w:val="00154417"/>
    <w:rsid w:val="00155EC1"/>
    <w:rsid w:val="001564FA"/>
    <w:rsid w:val="00156E43"/>
    <w:rsid w:val="001575D0"/>
    <w:rsid w:val="00157BED"/>
    <w:rsid w:val="001627AC"/>
    <w:rsid w:val="00162C31"/>
    <w:rsid w:val="00163671"/>
    <w:rsid w:val="00163A25"/>
    <w:rsid w:val="001711AA"/>
    <w:rsid w:val="001715E4"/>
    <w:rsid w:val="001748A5"/>
    <w:rsid w:val="0017505E"/>
    <w:rsid w:val="0017547B"/>
    <w:rsid w:val="0017655D"/>
    <w:rsid w:val="001801A1"/>
    <w:rsid w:val="0018430E"/>
    <w:rsid w:val="001844B0"/>
    <w:rsid w:val="001850A3"/>
    <w:rsid w:val="00194E14"/>
    <w:rsid w:val="001971D5"/>
    <w:rsid w:val="001A15CF"/>
    <w:rsid w:val="001A1999"/>
    <w:rsid w:val="001A2E93"/>
    <w:rsid w:val="001A58AD"/>
    <w:rsid w:val="001B0478"/>
    <w:rsid w:val="001B1F9C"/>
    <w:rsid w:val="001B2C29"/>
    <w:rsid w:val="001B3C87"/>
    <w:rsid w:val="001B64F9"/>
    <w:rsid w:val="001C1547"/>
    <w:rsid w:val="001C1693"/>
    <w:rsid w:val="001C26DA"/>
    <w:rsid w:val="001C438C"/>
    <w:rsid w:val="001C6DB0"/>
    <w:rsid w:val="001C769D"/>
    <w:rsid w:val="001D2BA1"/>
    <w:rsid w:val="001D38DB"/>
    <w:rsid w:val="001D3E7B"/>
    <w:rsid w:val="001D75E3"/>
    <w:rsid w:val="001E0903"/>
    <w:rsid w:val="001E1A7D"/>
    <w:rsid w:val="001E4F21"/>
    <w:rsid w:val="001F0206"/>
    <w:rsid w:val="001F1B92"/>
    <w:rsid w:val="001F22BE"/>
    <w:rsid w:val="001F293A"/>
    <w:rsid w:val="001F39FA"/>
    <w:rsid w:val="001F58CD"/>
    <w:rsid w:val="001F7A6D"/>
    <w:rsid w:val="00200EB7"/>
    <w:rsid w:val="002024E6"/>
    <w:rsid w:val="002044E2"/>
    <w:rsid w:val="0020553D"/>
    <w:rsid w:val="0021103D"/>
    <w:rsid w:val="00211D86"/>
    <w:rsid w:val="0021779E"/>
    <w:rsid w:val="002221E1"/>
    <w:rsid w:val="002271F4"/>
    <w:rsid w:val="002279E5"/>
    <w:rsid w:val="0023026A"/>
    <w:rsid w:val="00232240"/>
    <w:rsid w:val="0023242D"/>
    <w:rsid w:val="00232691"/>
    <w:rsid w:val="002354EB"/>
    <w:rsid w:val="002371B1"/>
    <w:rsid w:val="00242761"/>
    <w:rsid w:val="002436A4"/>
    <w:rsid w:val="00244478"/>
    <w:rsid w:val="00244E03"/>
    <w:rsid w:val="00245197"/>
    <w:rsid w:val="002452FF"/>
    <w:rsid w:val="00245475"/>
    <w:rsid w:val="00247115"/>
    <w:rsid w:val="00250C7E"/>
    <w:rsid w:val="00250D7B"/>
    <w:rsid w:val="002516BE"/>
    <w:rsid w:val="00251F85"/>
    <w:rsid w:val="00254EFC"/>
    <w:rsid w:val="00255B77"/>
    <w:rsid w:val="00255C41"/>
    <w:rsid w:val="00255F4C"/>
    <w:rsid w:val="00257E6A"/>
    <w:rsid w:val="00260028"/>
    <w:rsid w:val="00262A67"/>
    <w:rsid w:val="00265CB9"/>
    <w:rsid w:val="00271004"/>
    <w:rsid w:val="0027146C"/>
    <w:rsid w:val="00271585"/>
    <w:rsid w:val="00271631"/>
    <w:rsid w:val="00273314"/>
    <w:rsid w:val="00273B29"/>
    <w:rsid w:val="00274476"/>
    <w:rsid w:val="00274B5E"/>
    <w:rsid w:val="00275AB6"/>
    <w:rsid w:val="00275FF5"/>
    <w:rsid w:val="002773C6"/>
    <w:rsid w:val="00277C72"/>
    <w:rsid w:val="002824B8"/>
    <w:rsid w:val="002859E6"/>
    <w:rsid w:val="00285A1E"/>
    <w:rsid w:val="002864A1"/>
    <w:rsid w:val="00286C72"/>
    <w:rsid w:val="002872B7"/>
    <w:rsid w:val="00287A5B"/>
    <w:rsid w:val="002A200E"/>
    <w:rsid w:val="002A265A"/>
    <w:rsid w:val="002A59A6"/>
    <w:rsid w:val="002B068B"/>
    <w:rsid w:val="002B4410"/>
    <w:rsid w:val="002B53E8"/>
    <w:rsid w:val="002B56E5"/>
    <w:rsid w:val="002C0D8D"/>
    <w:rsid w:val="002C16EE"/>
    <w:rsid w:val="002C1778"/>
    <w:rsid w:val="002C380E"/>
    <w:rsid w:val="002C6B00"/>
    <w:rsid w:val="002C76C7"/>
    <w:rsid w:val="002D129A"/>
    <w:rsid w:val="002E06B6"/>
    <w:rsid w:val="002E1D9C"/>
    <w:rsid w:val="002E2651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75D7"/>
    <w:rsid w:val="00301F4B"/>
    <w:rsid w:val="00303483"/>
    <w:rsid w:val="0030369B"/>
    <w:rsid w:val="003041C0"/>
    <w:rsid w:val="003047BE"/>
    <w:rsid w:val="00306232"/>
    <w:rsid w:val="003079BD"/>
    <w:rsid w:val="00307D3B"/>
    <w:rsid w:val="00311CB2"/>
    <w:rsid w:val="00312180"/>
    <w:rsid w:val="003174D6"/>
    <w:rsid w:val="0031770A"/>
    <w:rsid w:val="0032029A"/>
    <w:rsid w:val="003248D5"/>
    <w:rsid w:val="00325F38"/>
    <w:rsid w:val="00326195"/>
    <w:rsid w:val="00327097"/>
    <w:rsid w:val="003320E4"/>
    <w:rsid w:val="003325F1"/>
    <w:rsid w:val="00332766"/>
    <w:rsid w:val="00336C20"/>
    <w:rsid w:val="003423E3"/>
    <w:rsid w:val="003447EB"/>
    <w:rsid w:val="003459FB"/>
    <w:rsid w:val="003467D2"/>
    <w:rsid w:val="00350FB1"/>
    <w:rsid w:val="0035358A"/>
    <w:rsid w:val="0035464B"/>
    <w:rsid w:val="0035472F"/>
    <w:rsid w:val="003556B6"/>
    <w:rsid w:val="003560D0"/>
    <w:rsid w:val="003610C5"/>
    <w:rsid w:val="00361ED9"/>
    <w:rsid w:val="00362BBF"/>
    <w:rsid w:val="00364822"/>
    <w:rsid w:val="0036758A"/>
    <w:rsid w:val="003744E8"/>
    <w:rsid w:val="00375DA0"/>
    <w:rsid w:val="003813C2"/>
    <w:rsid w:val="003833FF"/>
    <w:rsid w:val="00386F6E"/>
    <w:rsid w:val="00392FC0"/>
    <w:rsid w:val="00395D10"/>
    <w:rsid w:val="003971E0"/>
    <w:rsid w:val="00397457"/>
    <w:rsid w:val="00397FC1"/>
    <w:rsid w:val="003A3306"/>
    <w:rsid w:val="003A4CE9"/>
    <w:rsid w:val="003A6CBD"/>
    <w:rsid w:val="003A7095"/>
    <w:rsid w:val="003B1F86"/>
    <w:rsid w:val="003B2419"/>
    <w:rsid w:val="003B38C5"/>
    <w:rsid w:val="003B44BD"/>
    <w:rsid w:val="003B5B12"/>
    <w:rsid w:val="003B5F6D"/>
    <w:rsid w:val="003B6681"/>
    <w:rsid w:val="003B6BA8"/>
    <w:rsid w:val="003C0731"/>
    <w:rsid w:val="003C1E65"/>
    <w:rsid w:val="003C24F1"/>
    <w:rsid w:val="003C6BB2"/>
    <w:rsid w:val="003D07F5"/>
    <w:rsid w:val="003D1243"/>
    <w:rsid w:val="003D322D"/>
    <w:rsid w:val="003D3484"/>
    <w:rsid w:val="003D4785"/>
    <w:rsid w:val="003E392A"/>
    <w:rsid w:val="003E3FB3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4006B0"/>
    <w:rsid w:val="00400733"/>
    <w:rsid w:val="00400798"/>
    <w:rsid w:val="00401DD6"/>
    <w:rsid w:val="00402779"/>
    <w:rsid w:val="00403889"/>
    <w:rsid w:val="004053D4"/>
    <w:rsid w:val="00410D3E"/>
    <w:rsid w:val="00411D33"/>
    <w:rsid w:val="00415722"/>
    <w:rsid w:val="0042030A"/>
    <w:rsid w:val="00421EBD"/>
    <w:rsid w:val="00422B97"/>
    <w:rsid w:val="00422BED"/>
    <w:rsid w:val="00423807"/>
    <w:rsid w:val="00424E9D"/>
    <w:rsid w:val="00424EF5"/>
    <w:rsid w:val="00425F80"/>
    <w:rsid w:val="00427C7B"/>
    <w:rsid w:val="00431506"/>
    <w:rsid w:val="0043341B"/>
    <w:rsid w:val="004338DF"/>
    <w:rsid w:val="00433CC9"/>
    <w:rsid w:val="0043439C"/>
    <w:rsid w:val="00434968"/>
    <w:rsid w:val="00434A5C"/>
    <w:rsid w:val="00436D93"/>
    <w:rsid w:val="00437271"/>
    <w:rsid w:val="00437B7D"/>
    <w:rsid w:val="004420D2"/>
    <w:rsid w:val="00444437"/>
    <w:rsid w:val="00444996"/>
    <w:rsid w:val="00444AB3"/>
    <w:rsid w:val="00444CC5"/>
    <w:rsid w:val="00450044"/>
    <w:rsid w:val="004534C5"/>
    <w:rsid w:val="0045483B"/>
    <w:rsid w:val="004605E7"/>
    <w:rsid w:val="00464A04"/>
    <w:rsid w:val="00466447"/>
    <w:rsid w:val="00466A5F"/>
    <w:rsid w:val="00470592"/>
    <w:rsid w:val="004720D9"/>
    <w:rsid w:val="004753A1"/>
    <w:rsid w:val="004807A3"/>
    <w:rsid w:val="004824A5"/>
    <w:rsid w:val="00492B9C"/>
    <w:rsid w:val="004947F1"/>
    <w:rsid w:val="00495CA6"/>
    <w:rsid w:val="004A0175"/>
    <w:rsid w:val="004A07C2"/>
    <w:rsid w:val="004A1EA0"/>
    <w:rsid w:val="004A2076"/>
    <w:rsid w:val="004A5165"/>
    <w:rsid w:val="004A75D5"/>
    <w:rsid w:val="004A7C8B"/>
    <w:rsid w:val="004A7E77"/>
    <w:rsid w:val="004B1634"/>
    <w:rsid w:val="004B70B2"/>
    <w:rsid w:val="004C2C99"/>
    <w:rsid w:val="004C3C15"/>
    <w:rsid w:val="004C6356"/>
    <w:rsid w:val="004C7156"/>
    <w:rsid w:val="004D5418"/>
    <w:rsid w:val="004E0431"/>
    <w:rsid w:val="004E26CC"/>
    <w:rsid w:val="004E5268"/>
    <w:rsid w:val="004E7D37"/>
    <w:rsid w:val="004F23D2"/>
    <w:rsid w:val="004F3FA9"/>
    <w:rsid w:val="004F6EFC"/>
    <w:rsid w:val="004F7567"/>
    <w:rsid w:val="004F7BF6"/>
    <w:rsid w:val="00500701"/>
    <w:rsid w:val="00500989"/>
    <w:rsid w:val="00501C77"/>
    <w:rsid w:val="0050364D"/>
    <w:rsid w:val="00504539"/>
    <w:rsid w:val="00504B94"/>
    <w:rsid w:val="005068F4"/>
    <w:rsid w:val="0050701B"/>
    <w:rsid w:val="00512232"/>
    <w:rsid w:val="00512D36"/>
    <w:rsid w:val="005138EB"/>
    <w:rsid w:val="005140EA"/>
    <w:rsid w:val="005147CE"/>
    <w:rsid w:val="005148AF"/>
    <w:rsid w:val="00515F31"/>
    <w:rsid w:val="0052394F"/>
    <w:rsid w:val="0052625C"/>
    <w:rsid w:val="0052637C"/>
    <w:rsid w:val="00526D27"/>
    <w:rsid w:val="0052710C"/>
    <w:rsid w:val="005301E7"/>
    <w:rsid w:val="00536F08"/>
    <w:rsid w:val="00537382"/>
    <w:rsid w:val="0054201C"/>
    <w:rsid w:val="00543699"/>
    <w:rsid w:val="0054424D"/>
    <w:rsid w:val="005446F0"/>
    <w:rsid w:val="00550481"/>
    <w:rsid w:val="00552CCB"/>
    <w:rsid w:val="00553136"/>
    <w:rsid w:val="0055319A"/>
    <w:rsid w:val="005551F2"/>
    <w:rsid w:val="0055557B"/>
    <w:rsid w:val="00556F51"/>
    <w:rsid w:val="005573A0"/>
    <w:rsid w:val="00560AE9"/>
    <w:rsid w:val="0056322A"/>
    <w:rsid w:val="0056609F"/>
    <w:rsid w:val="00567DDF"/>
    <w:rsid w:val="00570C6F"/>
    <w:rsid w:val="005765A0"/>
    <w:rsid w:val="005779C9"/>
    <w:rsid w:val="00580100"/>
    <w:rsid w:val="0058015A"/>
    <w:rsid w:val="005809E7"/>
    <w:rsid w:val="00583681"/>
    <w:rsid w:val="00583BD2"/>
    <w:rsid w:val="005857F4"/>
    <w:rsid w:val="0058753F"/>
    <w:rsid w:val="005879C6"/>
    <w:rsid w:val="005907E4"/>
    <w:rsid w:val="00591B9C"/>
    <w:rsid w:val="0059438D"/>
    <w:rsid w:val="00597CA0"/>
    <w:rsid w:val="005A0189"/>
    <w:rsid w:val="005A0936"/>
    <w:rsid w:val="005A27EC"/>
    <w:rsid w:val="005A32E6"/>
    <w:rsid w:val="005A7BB8"/>
    <w:rsid w:val="005A7F97"/>
    <w:rsid w:val="005B14B4"/>
    <w:rsid w:val="005B14E2"/>
    <w:rsid w:val="005B1E48"/>
    <w:rsid w:val="005B2C11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26BC"/>
    <w:rsid w:val="005C3FCB"/>
    <w:rsid w:val="005C53F5"/>
    <w:rsid w:val="005C5D3B"/>
    <w:rsid w:val="005C7506"/>
    <w:rsid w:val="005D284C"/>
    <w:rsid w:val="005D44DA"/>
    <w:rsid w:val="005D5426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1F9"/>
    <w:rsid w:val="0060171B"/>
    <w:rsid w:val="00604D85"/>
    <w:rsid w:val="00604EB6"/>
    <w:rsid w:val="00605070"/>
    <w:rsid w:val="006108E1"/>
    <w:rsid w:val="006111EA"/>
    <w:rsid w:val="006138A9"/>
    <w:rsid w:val="0061416A"/>
    <w:rsid w:val="00615CA7"/>
    <w:rsid w:val="0061693B"/>
    <w:rsid w:val="006205D2"/>
    <w:rsid w:val="00620E65"/>
    <w:rsid w:val="006211E9"/>
    <w:rsid w:val="00621E17"/>
    <w:rsid w:val="0062221B"/>
    <w:rsid w:val="00622BCC"/>
    <w:rsid w:val="00623563"/>
    <w:rsid w:val="00623F7E"/>
    <w:rsid w:val="00625DF3"/>
    <w:rsid w:val="00632BF7"/>
    <w:rsid w:val="00633FDF"/>
    <w:rsid w:val="006345BA"/>
    <w:rsid w:val="00635008"/>
    <w:rsid w:val="006369C4"/>
    <w:rsid w:val="00641AC4"/>
    <w:rsid w:val="00641F78"/>
    <w:rsid w:val="00642729"/>
    <w:rsid w:val="0064360A"/>
    <w:rsid w:val="00643852"/>
    <w:rsid w:val="00644AAF"/>
    <w:rsid w:val="00645C0F"/>
    <w:rsid w:val="00645EC7"/>
    <w:rsid w:val="006461E4"/>
    <w:rsid w:val="00646274"/>
    <w:rsid w:val="00651797"/>
    <w:rsid w:val="006518CF"/>
    <w:rsid w:val="0065194C"/>
    <w:rsid w:val="00652445"/>
    <w:rsid w:val="0065303C"/>
    <w:rsid w:val="00653C77"/>
    <w:rsid w:val="006540DB"/>
    <w:rsid w:val="00654749"/>
    <w:rsid w:val="00656BC9"/>
    <w:rsid w:val="0066111A"/>
    <w:rsid w:val="00663379"/>
    <w:rsid w:val="00663FD0"/>
    <w:rsid w:val="0066703F"/>
    <w:rsid w:val="00671B23"/>
    <w:rsid w:val="006736BD"/>
    <w:rsid w:val="0067589B"/>
    <w:rsid w:val="0067648B"/>
    <w:rsid w:val="00676AF6"/>
    <w:rsid w:val="00677AD4"/>
    <w:rsid w:val="006818D1"/>
    <w:rsid w:val="00682C1D"/>
    <w:rsid w:val="0068395B"/>
    <w:rsid w:val="00685DB2"/>
    <w:rsid w:val="00694183"/>
    <w:rsid w:val="006A0139"/>
    <w:rsid w:val="006A03BC"/>
    <w:rsid w:val="006A05B3"/>
    <w:rsid w:val="006A397B"/>
    <w:rsid w:val="006A5E2C"/>
    <w:rsid w:val="006B16D3"/>
    <w:rsid w:val="006B5D0A"/>
    <w:rsid w:val="006B7A87"/>
    <w:rsid w:val="006C05FE"/>
    <w:rsid w:val="006C078E"/>
    <w:rsid w:val="006C1BA3"/>
    <w:rsid w:val="006C3019"/>
    <w:rsid w:val="006C32A4"/>
    <w:rsid w:val="006C48CD"/>
    <w:rsid w:val="006C542D"/>
    <w:rsid w:val="006C65A6"/>
    <w:rsid w:val="006C7447"/>
    <w:rsid w:val="006C7473"/>
    <w:rsid w:val="006D12C0"/>
    <w:rsid w:val="006D22C8"/>
    <w:rsid w:val="006D4EF1"/>
    <w:rsid w:val="006D6BE9"/>
    <w:rsid w:val="006D72F4"/>
    <w:rsid w:val="006E0A92"/>
    <w:rsid w:val="006E27C5"/>
    <w:rsid w:val="006E3A65"/>
    <w:rsid w:val="006E5911"/>
    <w:rsid w:val="006E79AB"/>
    <w:rsid w:val="006F45E4"/>
    <w:rsid w:val="006F63DE"/>
    <w:rsid w:val="00700466"/>
    <w:rsid w:val="00700D8E"/>
    <w:rsid w:val="007025E7"/>
    <w:rsid w:val="00703713"/>
    <w:rsid w:val="007044C8"/>
    <w:rsid w:val="00704DBA"/>
    <w:rsid w:val="00704FCC"/>
    <w:rsid w:val="0070781D"/>
    <w:rsid w:val="00711EA1"/>
    <w:rsid w:val="00720271"/>
    <w:rsid w:val="007233EE"/>
    <w:rsid w:val="00725390"/>
    <w:rsid w:val="00725F14"/>
    <w:rsid w:val="00727F59"/>
    <w:rsid w:val="0073080A"/>
    <w:rsid w:val="00730A55"/>
    <w:rsid w:val="007372BF"/>
    <w:rsid w:val="0073737F"/>
    <w:rsid w:val="00741EA2"/>
    <w:rsid w:val="00743415"/>
    <w:rsid w:val="0074390D"/>
    <w:rsid w:val="00744FC8"/>
    <w:rsid w:val="00745CFE"/>
    <w:rsid w:val="00747787"/>
    <w:rsid w:val="0075164D"/>
    <w:rsid w:val="00754600"/>
    <w:rsid w:val="0076224A"/>
    <w:rsid w:val="0076244C"/>
    <w:rsid w:val="007642A1"/>
    <w:rsid w:val="0076531D"/>
    <w:rsid w:val="00766969"/>
    <w:rsid w:val="00770A1F"/>
    <w:rsid w:val="007738A3"/>
    <w:rsid w:val="007747AB"/>
    <w:rsid w:val="00776134"/>
    <w:rsid w:val="00777E7A"/>
    <w:rsid w:val="00780E7C"/>
    <w:rsid w:val="00781124"/>
    <w:rsid w:val="00783EEC"/>
    <w:rsid w:val="00784274"/>
    <w:rsid w:val="007877B1"/>
    <w:rsid w:val="0079023D"/>
    <w:rsid w:val="00792B39"/>
    <w:rsid w:val="00794979"/>
    <w:rsid w:val="0079777A"/>
    <w:rsid w:val="007A4B42"/>
    <w:rsid w:val="007B2005"/>
    <w:rsid w:val="007B39BE"/>
    <w:rsid w:val="007B633D"/>
    <w:rsid w:val="007B6894"/>
    <w:rsid w:val="007C0F9F"/>
    <w:rsid w:val="007C568F"/>
    <w:rsid w:val="007C5E15"/>
    <w:rsid w:val="007C764B"/>
    <w:rsid w:val="007D3A3E"/>
    <w:rsid w:val="007D5261"/>
    <w:rsid w:val="007D6378"/>
    <w:rsid w:val="007E1626"/>
    <w:rsid w:val="007E1F71"/>
    <w:rsid w:val="007E5C36"/>
    <w:rsid w:val="007E5ECB"/>
    <w:rsid w:val="007E6B70"/>
    <w:rsid w:val="007E6DCE"/>
    <w:rsid w:val="007E7EB4"/>
    <w:rsid w:val="007F37F2"/>
    <w:rsid w:val="007F4BEE"/>
    <w:rsid w:val="007F5032"/>
    <w:rsid w:val="007F5A61"/>
    <w:rsid w:val="007F7C4C"/>
    <w:rsid w:val="00800B46"/>
    <w:rsid w:val="00800B9F"/>
    <w:rsid w:val="00800BA7"/>
    <w:rsid w:val="008013A7"/>
    <w:rsid w:val="00802B81"/>
    <w:rsid w:val="0080322B"/>
    <w:rsid w:val="00804362"/>
    <w:rsid w:val="00807C83"/>
    <w:rsid w:val="008110E1"/>
    <w:rsid w:val="008116F3"/>
    <w:rsid w:val="00811D83"/>
    <w:rsid w:val="008141F6"/>
    <w:rsid w:val="0081523D"/>
    <w:rsid w:val="00815708"/>
    <w:rsid w:val="00822BF4"/>
    <w:rsid w:val="00822EFB"/>
    <w:rsid w:val="00823394"/>
    <w:rsid w:val="008240F1"/>
    <w:rsid w:val="008248D2"/>
    <w:rsid w:val="00826413"/>
    <w:rsid w:val="008317E9"/>
    <w:rsid w:val="00834F7A"/>
    <w:rsid w:val="00836E43"/>
    <w:rsid w:val="00841323"/>
    <w:rsid w:val="00842463"/>
    <w:rsid w:val="0084384C"/>
    <w:rsid w:val="008445E9"/>
    <w:rsid w:val="00845786"/>
    <w:rsid w:val="00845F38"/>
    <w:rsid w:val="008460C3"/>
    <w:rsid w:val="008460F1"/>
    <w:rsid w:val="00847A09"/>
    <w:rsid w:val="00851E55"/>
    <w:rsid w:val="0085247D"/>
    <w:rsid w:val="00852C6F"/>
    <w:rsid w:val="00855936"/>
    <w:rsid w:val="00860E9F"/>
    <w:rsid w:val="00862FB7"/>
    <w:rsid w:val="008643FA"/>
    <w:rsid w:val="008644A7"/>
    <w:rsid w:val="008646D9"/>
    <w:rsid w:val="00866751"/>
    <w:rsid w:val="00867B2B"/>
    <w:rsid w:val="008704AC"/>
    <w:rsid w:val="00872385"/>
    <w:rsid w:val="0087252E"/>
    <w:rsid w:val="00873BE0"/>
    <w:rsid w:val="008779F4"/>
    <w:rsid w:val="008814DF"/>
    <w:rsid w:val="00881C09"/>
    <w:rsid w:val="008834B8"/>
    <w:rsid w:val="00885556"/>
    <w:rsid w:val="00885FA0"/>
    <w:rsid w:val="00886CB8"/>
    <w:rsid w:val="0089294A"/>
    <w:rsid w:val="00892EEC"/>
    <w:rsid w:val="008932D1"/>
    <w:rsid w:val="00893AAC"/>
    <w:rsid w:val="00895049"/>
    <w:rsid w:val="0089593D"/>
    <w:rsid w:val="00896CEE"/>
    <w:rsid w:val="00896E6B"/>
    <w:rsid w:val="0089747F"/>
    <w:rsid w:val="008A06FD"/>
    <w:rsid w:val="008A0906"/>
    <w:rsid w:val="008A0AD1"/>
    <w:rsid w:val="008A12E1"/>
    <w:rsid w:val="008A1BFF"/>
    <w:rsid w:val="008A1C9D"/>
    <w:rsid w:val="008A3687"/>
    <w:rsid w:val="008A3A76"/>
    <w:rsid w:val="008A3A7D"/>
    <w:rsid w:val="008A3FE4"/>
    <w:rsid w:val="008B1F1D"/>
    <w:rsid w:val="008B2AAB"/>
    <w:rsid w:val="008B4271"/>
    <w:rsid w:val="008B43B1"/>
    <w:rsid w:val="008B5DCF"/>
    <w:rsid w:val="008C2812"/>
    <w:rsid w:val="008C4146"/>
    <w:rsid w:val="008C4BAB"/>
    <w:rsid w:val="008C5040"/>
    <w:rsid w:val="008C672B"/>
    <w:rsid w:val="008C6975"/>
    <w:rsid w:val="008C6E07"/>
    <w:rsid w:val="008C7155"/>
    <w:rsid w:val="008D0FBD"/>
    <w:rsid w:val="008D362B"/>
    <w:rsid w:val="008E2644"/>
    <w:rsid w:val="008E7877"/>
    <w:rsid w:val="008F0D93"/>
    <w:rsid w:val="008F122F"/>
    <w:rsid w:val="008F1263"/>
    <w:rsid w:val="008F18F9"/>
    <w:rsid w:val="008F3566"/>
    <w:rsid w:val="009004D9"/>
    <w:rsid w:val="00900CEE"/>
    <w:rsid w:val="00902062"/>
    <w:rsid w:val="0090241C"/>
    <w:rsid w:val="00903A66"/>
    <w:rsid w:val="00904464"/>
    <w:rsid w:val="00905D24"/>
    <w:rsid w:val="009064B7"/>
    <w:rsid w:val="00906CC9"/>
    <w:rsid w:val="009073F9"/>
    <w:rsid w:val="00910736"/>
    <w:rsid w:val="009163E4"/>
    <w:rsid w:val="009169A3"/>
    <w:rsid w:val="00921C9E"/>
    <w:rsid w:val="00921DD2"/>
    <w:rsid w:val="0092286D"/>
    <w:rsid w:val="00924BC3"/>
    <w:rsid w:val="0092765E"/>
    <w:rsid w:val="00931757"/>
    <w:rsid w:val="00931C1D"/>
    <w:rsid w:val="0093344D"/>
    <w:rsid w:val="009406D1"/>
    <w:rsid w:val="00940E77"/>
    <w:rsid w:val="00941248"/>
    <w:rsid w:val="00941F81"/>
    <w:rsid w:val="00943EB6"/>
    <w:rsid w:val="00944C90"/>
    <w:rsid w:val="00946C8A"/>
    <w:rsid w:val="0095012B"/>
    <w:rsid w:val="009521BC"/>
    <w:rsid w:val="0095358B"/>
    <w:rsid w:val="00953C26"/>
    <w:rsid w:val="00957F7A"/>
    <w:rsid w:val="009673AC"/>
    <w:rsid w:val="0096788C"/>
    <w:rsid w:val="009706E6"/>
    <w:rsid w:val="00974CF8"/>
    <w:rsid w:val="009758A0"/>
    <w:rsid w:val="00981751"/>
    <w:rsid w:val="00981B51"/>
    <w:rsid w:val="0098345E"/>
    <w:rsid w:val="0098537B"/>
    <w:rsid w:val="00985D76"/>
    <w:rsid w:val="00986A7F"/>
    <w:rsid w:val="00986BBF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5BA3"/>
    <w:rsid w:val="009C72E9"/>
    <w:rsid w:val="009D48E4"/>
    <w:rsid w:val="009D4C13"/>
    <w:rsid w:val="009E4ABB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16B8"/>
    <w:rsid w:val="00A12AD2"/>
    <w:rsid w:val="00A12EA6"/>
    <w:rsid w:val="00A149CF"/>
    <w:rsid w:val="00A2097D"/>
    <w:rsid w:val="00A21BF7"/>
    <w:rsid w:val="00A27971"/>
    <w:rsid w:val="00A27DD6"/>
    <w:rsid w:val="00A27E86"/>
    <w:rsid w:val="00A27FA1"/>
    <w:rsid w:val="00A3063D"/>
    <w:rsid w:val="00A34404"/>
    <w:rsid w:val="00A351BA"/>
    <w:rsid w:val="00A36D40"/>
    <w:rsid w:val="00A40C67"/>
    <w:rsid w:val="00A41D6F"/>
    <w:rsid w:val="00A427D2"/>
    <w:rsid w:val="00A45397"/>
    <w:rsid w:val="00A46E1B"/>
    <w:rsid w:val="00A50E81"/>
    <w:rsid w:val="00A5278C"/>
    <w:rsid w:val="00A52831"/>
    <w:rsid w:val="00A552D7"/>
    <w:rsid w:val="00A5554D"/>
    <w:rsid w:val="00A560C2"/>
    <w:rsid w:val="00A568DC"/>
    <w:rsid w:val="00A57508"/>
    <w:rsid w:val="00A60B9A"/>
    <w:rsid w:val="00A61982"/>
    <w:rsid w:val="00A64568"/>
    <w:rsid w:val="00A64CE7"/>
    <w:rsid w:val="00A73A83"/>
    <w:rsid w:val="00A73B8E"/>
    <w:rsid w:val="00A743B3"/>
    <w:rsid w:val="00A74EBF"/>
    <w:rsid w:val="00A75624"/>
    <w:rsid w:val="00A76042"/>
    <w:rsid w:val="00A77124"/>
    <w:rsid w:val="00A8024D"/>
    <w:rsid w:val="00A80F5F"/>
    <w:rsid w:val="00A81E46"/>
    <w:rsid w:val="00A83E40"/>
    <w:rsid w:val="00A84A08"/>
    <w:rsid w:val="00A853AE"/>
    <w:rsid w:val="00A858F5"/>
    <w:rsid w:val="00A85E62"/>
    <w:rsid w:val="00A869BE"/>
    <w:rsid w:val="00A86E6E"/>
    <w:rsid w:val="00A924F1"/>
    <w:rsid w:val="00A9357A"/>
    <w:rsid w:val="00A95344"/>
    <w:rsid w:val="00AA24AB"/>
    <w:rsid w:val="00AA2957"/>
    <w:rsid w:val="00AA5341"/>
    <w:rsid w:val="00AB2081"/>
    <w:rsid w:val="00AB2C69"/>
    <w:rsid w:val="00AC0AC7"/>
    <w:rsid w:val="00AC1E1C"/>
    <w:rsid w:val="00AC2670"/>
    <w:rsid w:val="00AC26CB"/>
    <w:rsid w:val="00AD0717"/>
    <w:rsid w:val="00AD1602"/>
    <w:rsid w:val="00AD1EFC"/>
    <w:rsid w:val="00AD4332"/>
    <w:rsid w:val="00AE0372"/>
    <w:rsid w:val="00AE0F74"/>
    <w:rsid w:val="00AE1415"/>
    <w:rsid w:val="00AE2440"/>
    <w:rsid w:val="00AE3E44"/>
    <w:rsid w:val="00AE41ED"/>
    <w:rsid w:val="00AF6387"/>
    <w:rsid w:val="00AF662F"/>
    <w:rsid w:val="00AF756A"/>
    <w:rsid w:val="00B03B67"/>
    <w:rsid w:val="00B0421A"/>
    <w:rsid w:val="00B0442F"/>
    <w:rsid w:val="00B060F8"/>
    <w:rsid w:val="00B06C8A"/>
    <w:rsid w:val="00B07E98"/>
    <w:rsid w:val="00B12576"/>
    <w:rsid w:val="00B1411A"/>
    <w:rsid w:val="00B1611A"/>
    <w:rsid w:val="00B16B35"/>
    <w:rsid w:val="00B17600"/>
    <w:rsid w:val="00B17614"/>
    <w:rsid w:val="00B17B71"/>
    <w:rsid w:val="00B20A1B"/>
    <w:rsid w:val="00B214F9"/>
    <w:rsid w:val="00B21E02"/>
    <w:rsid w:val="00B220BD"/>
    <w:rsid w:val="00B239E7"/>
    <w:rsid w:val="00B24096"/>
    <w:rsid w:val="00B25EFE"/>
    <w:rsid w:val="00B262D8"/>
    <w:rsid w:val="00B3025B"/>
    <w:rsid w:val="00B30832"/>
    <w:rsid w:val="00B3237D"/>
    <w:rsid w:val="00B36E35"/>
    <w:rsid w:val="00B401A2"/>
    <w:rsid w:val="00B4192D"/>
    <w:rsid w:val="00B44A34"/>
    <w:rsid w:val="00B44FF7"/>
    <w:rsid w:val="00B45FA1"/>
    <w:rsid w:val="00B501AA"/>
    <w:rsid w:val="00B51511"/>
    <w:rsid w:val="00B51C26"/>
    <w:rsid w:val="00B53505"/>
    <w:rsid w:val="00B56D7D"/>
    <w:rsid w:val="00B570FC"/>
    <w:rsid w:val="00B619F8"/>
    <w:rsid w:val="00B621E4"/>
    <w:rsid w:val="00B62395"/>
    <w:rsid w:val="00B637CF"/>
    <w:rsid w:val="00B67EA9"/>
    <w:rsid w:val="00B70C46"/>
    <w:rsid w:val="00B74AA1"/>
    <w:rsid w:val="00B75A9F"/>
    <w:rsid w:val="00B75B36"/>
    <w:rsid w:val="00B77435"/>
    <w:rsid w:val="00B821CB"/>
    <w:rsid w:val="00B82ED4"/>
    <w:rsid w:val="00B836D1"/>
    <w:rsid w:val="00B84492"/>
    <w:rsid w:val="00B85B16"/>
    <w:rsid w:val="00B86202"/>
    <w:rsid w:val="00B868AF"/>
    <w:rsid w:val="00B8748D"/>
    <w:rsid w:val="00B909B5"/>
    <w:rsid w:val="00B93D18"/>
    <w:rsid w:val="00BA04DD"/>
    <w:rsid w:val="00BA1579"/>
    <w:rsid w:val="00BA2189"/>
    <w:rsid w:val="00BA3671"/>
    <w:rsid w:val="00BA4683"/>
    <w:rsid w:val="00BA46C1"/>
    <w:rsid w:val="00BA4702"/>
    <w:rsid w:val="00BA7B90"/>
    <w:rsid w:val="00BA7F43"/>
    <w:rsid w:val="00BB00BD"/>
    <w:rsid w:val="00BB066B"/>
    <w:rsid w:val="00BB3C3B"/>
    <w:rsid w:val="00BB3D1A"/>
    <w:rsid w:val="00BB413E"/>
    <w:rsid w:val="00BB4C28"/>
    <w:rsid w:val="00BB5BBB"/>
    <w:rsid w:val="00BB7F33"/>
    <w:rsid w:val="00BC3454"/>
    <w:rsid w:val="00BC36D4"/>
    <w:rsid w:val="00BC5528"/>
    <w:rsid w:val="00BC7379"/>
    <w:rsid w:val="00BC7F98"/>
    <w:rsid w:val="00BD2070"/>
    <w:rsid w:val="00BD34F5"/>
    <w:rsid w:val="00BD4EAF"/>
    <w:rsid w:val="00BD7714"/>
    <w:rsid w:val="00BD7FD0"/>
    <w:rsid w:val="00BE162C"/>
    <w:rsid w:val="00BE23AA"/>
    <w:rsid w:val="00BE2E32"/>
    <w:rsid w:val="00BE7D0F"/>
    <w:rsid w:val="00BF21C1"/>
    <w:rsid w:val="00BF2AE5"/>
    <w:rsid w:val="00BF7057"/>
    <w:rsid w:val="00C00EA9"/>
    <w:rsid w:val="00C01378"/>
    <w:rsid w:val="00C02A6C"/>
    <w:rsid w:val="00C02E53"/>
    <w:rsid w:val="00C03306"/>
    <w:rsid w:val="00C07243"/>
    <w:rsid w:val="00C11A3C"/>
    <w:rsid w:val="00C161E0"/>
    <w:rsid w:val="00C1668F"/>
    <w:rsid w:val="00C17F73"/>
    <w:rsid w:val="00C20343"/>
    <w:rsid w:val="00C20FAB"/>
    <w:rsid w:val="00C24436"/>
    <w:rsid w:val="00C25E29"/>
    <w:rsid w:val="00C311D1"/>
    <w:rsid w:val="00C345DB"/>
    <w:rsid w:val="00C347CC"/>
    <w:rsid w:val="00C361D6"/>
    <w:rsid w:val="00C37CDB"/>
    <w:rsid w:val="00C51C9E"/>
    <w:rsid w:val="00C54D2A"/>
    <w:rsid w:val="00C55E4F"/>
    <w:rsid w:val="00C568C9"/>
    <w:rsid w:val="00C57A11"/>
    <w:rsid w:val="00C601FC"/>
    <w:rsid w:val="00C610A4"/>
    <w:rsid w:val="00C616DE"/>
    <w:rsid w:val="00C62881"/>
    <w:rsid w:val="00C66115"/>
    <w:rsid w:val="00C67A5D"/>
    <w:rsid w:val="00C764C8"/>
    <w:rsid w:val="00C80D74"/>
    <w:rsid w:val="00C828D4"/>
    <w:rsid w:val="00C834DB"/>
    <w:rsid w:val="00C842AE"/>
    <w:rsid w:val="00C8653A"/>
    <w:rsid w:val="00C945E2"/>
    <w:rsid w:val="00C963C6"/>
    <w:rsid w:val="00CA0830"/>
    <w:rsid w:val="00CA0FB8"/>
    <w:rsid w:val="00CA231B"/>
    <w:rsid w:val="00CA443C"/>
    <w:rsid w:val="00CA6433"/>
    <w:rsid w:val="00CA6A8D"/>
    <w:rsid w:val="00CA72D8"/>
    <w:rsid w:val="00CB011A"/>
    <w:rsid w:val="00CB0267"/>
    <w:rsid w:val="00CB20AA"/>
    <w:rsid w:val="00CB2B59"/>
    <w:rsid w:val="00CB4F55"/>
    <w:rsid w:val="00CB6942"/>
    <w:rsid w:val="00CC1123"/>
    <w:rsid w:val="00CC252B"/>
    <w:rsid w:val="00CC40EE"/>
    <w:rsid w:val="00CC7FB4"/>
    <w:rsid w:val="00CD05FC"/>
    <w:rsid w:val="00CD5989"/>
    <w:rsid w:val="00CD699F"/>
    <w:rsid w:val="00CD7FF9"/>
    <w:rsid w:val="00CE21B3"/>
    <w:rsid w:val="00CE27E7"/>
    <w:rsid w:val="00CE2BC8"/>
    <w:rsid w:val="00CE4EDF"/>
    <w:rsid w:val="00CE74E6"/>
    <w:rsid w:val="00CF1AA6"/>
    <w:rsid w:val="00CF3ADB"/>
    <w:rsid w:val="00CF431A"/>
    <w:rsid w:val="00CF6B1E"/>
    <w:rsid w:val="00D01701"/>
    <w:rsid w:val="00D017C7"/>
    <w:rsid w:val="00D029DB"/>
    <w:rsid w:val="00D0418B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23"/>
    <w:rsid w:val="00D27EAF"/>
    <w:rsid w:val="00D30FBD"/>
    <w:rsid w:val="00D35A23"/>
    <w:rsid w:val="00D410F8"/>
    <w:rsid w:val="00D41133"/>
    <w:rsid w:val="00D4390E"/>
    <w:rsid w:val="00D46566"/>
    <w:rsid w:val="00D509EE"/>
    <w:rsid w:val="00D544BE"/>
    <w:rsid w:val="00D55B38"/>
    <w:rsid w:val="00D55F02"/>
    <w:rsid w:val="00D56DC1"/>
    <w:rsid w:val="00D57101"/>
    <w:rsid w:val="00D60203"/>
    <w:rsid w:val="00D60385"/>
    <w:rsid w:val="00D60922"/>
    <w:rsid w:val="00D6191E"/>
    <w:rsid w:val="00D62F73"/>
    <w:rsid w:val="00D64C81"/>
    <w:rsid w:val="00D71A24"/>
    <w:rsid w:val="00D75C9C"/>
    <w:rsid w:val="00D763C3"/>
    <w:rsid w:val="00D90AD0"/>
    <w:rsid w:val="00D92CC9"/>
    <w:rsid w:val="00D92E6E"/>
    <w:rsid w:val="00D94284"/>
    <w:rsid w:val="00D97762"/>
    <w:rsid w:val="00DA35CC"/>
    <w:rsid w:val="00DA5A99"/>
    <w:rsid w:val="00DA5C07"/>
    <w:rsid w:val="00DA5C2A"/>
    <w:rsid w:val="00DB11AD"/>
    <w:rsid w:val="00DB1444"/>
    <w:rsid w:val="00DB17A1"/>
    <w:rsid w:val="00DB3BB5"/>
    <w:rsid w:val="00DB4A76"/>
    <w:rsid w:val="00DB6394"/>
    <w:rsid w:val="00DC1288"/>
    <w:rsid w:val="00DC3127"/>
    <w:rsid w:val="00DC6328"/>
    <w:rsid w:val="00DC6822"/>
    <w:rsid w:val="00DD4131"/>
    <w:rsid w:val="00DD4867"/>
    <w:rsid w:val="00DE6ABD"/>
    <w:rsid w:val="00DE72EC"/>
    <w:rsid w:val="00DE7EDF"/>
    <w:rsid w:val="00DF4164"/>
    <w:rsid w:val="00DF48BC"/>
    <w:rsid w:val="00DF6EDE"/>
    <w:rsid w:val="00DF7843"/>
    <w:rsid w:val="00DF7A1A"/>
    <w:rsid w:val="00E01BA4"/>
    <w:rsid w:val="00E050F2"/>
    <w:rsid w:val="00E064F7"/>
    <w:rsid w:val="00E10419"/>
    <w:rsid w:val="00E1364F"/>
    <w:rsid w:val="00E14F5F"/>
    <w:rsid w:val="00E15230"/>
    <w:rsid w:val="00E22066"/>
    <w:rsid w:val="00E22F15"/>
    <w:rsid w:val="00E24A6A"/>
    <w:rsid w:val="00E32096"/>
    <w:rsid w:val="00E32A06"/>
    <w:rsid w:val="00E33B15"/>
    <w:rsid w:val="00E35D6D"/>
    <w:rsid w:val="00E36C6F"/>
    <w:rsid w:val="00E422E5"/>
    <w:rsid w:val="00E42422"/>
    <w:rsid w:val="00E425DD"/>
    <w:rsid w:val="00E4274E"/>
    <w:rsid w:val="00E433F3"/>
    <w:rsid w:val="00E434D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0B7E"/>
    <w:rsid w:val="00E62D2D"/>
    <w:rsid w:val="00E64453"/>
    <w:rsid w:val="00E65C7A"/>
    <w:rsid w:val="00E6721F"/>
    <w:rsid w:val="00E71F3F"/>
    <w:rsid w:val="00E72053"/>
    <w:rsid w:val="00E74068"/>
    <w:rsid w:val="00E75433"/>
    <w:rsid w:val="00E81C87"/>
    <w:rsid w:val="00E84FC3"/>
    <w:rsid w:val="00E87257"/>
    <w:rsid w:val="00E929F2"/>
    <w:rsid w:val="00E94AD4"/>
    <w:rsid w:val="00E94D23"/>
    <w:rsid w:val="00E965D2"/>
    <w:rsid w:val="00E96691"/>
    <w:rsid w:val="00EA20D8"/>
    <w:rsid w:val="00EA6F33"/>
    <w:rsid w:val="00EA7F21"/>
    <w:rsid w:val="00EB2198"/>
    <w:rsid w:val="00EB34DC"/>
    <w:rsid w:val="00EB662E"/>
    <w:rsid w:val="00EB6AE8"/>
    <w:rsid w:val="00EB779A"/>
    <w:rsid w:val="00EC2F19"/>
    <w:rsid w:val="00EC3A6D"/>
    <w:rsid w:val="00EC5AA5"/>
    <w:rsid w:val="00ED14E1"/>
    <w:rsid w:val="00ED23BE"/>
    <w:rsid w:val="00ED2457"/>
    <w:rsid w:val="00ED2FC2"/>
    <w:rsid w:val="00ED66D1"/>
    <w:rsid w:val="00EE25B4"/>
    <w:rsid w:val="00EE27F2"/>
    <w:rsid w:val="00EE4918"/>
    <w:rsid w:val="00EE5E17"/>
    <w:rsid w:val="00EE6A32"/>
    <w:rsid w:val="00EE6F55"/>
    <w:rsid w:val="00EE7D52"/>
    <w:rsid w:val="00EE7DDE"/>
    <w:rsid w:val="00EF11E9"/>
    <w:rsid w:val="00F00143"/>
    <w:rsid w:val="00F00356"/>
    <w:rsid w:val="00F006AE"/>
    <w:rsid w:val="00F02255"/>
    <w:rsid w:val="00F06D83"/>
    <w:rsid w:val="00F077A0"/>
    <w:rsid w:val="00F11352"/>
    <w:rsid w:val="00F137FB"/>
    <w:rsid w:val="00F13C59"/>
    <w:rsid w:val="00F13C89"/>
    <w:rsid w:val="00F146D0"/>
    <w:rsid w:val="00F2138F"/>
    <w:rsid w:val="00F25799"/>
    <w:rsid w:val="00F263E0"/>
    <w:rsid w:val="00F276E3"/>
    <w:rsid w:val="00F27C7A"/>
    <w:rsid w:val="00F316C4"/>
    <w:rsid w:val="00F322A7"/>
    <w:rsid w:val="00F32A56"/>
    <w:rsid w:val="00F33408"/>
    <w:rsid w:val="00F33AE6"/>
    <w:rsid w:val="00F36108"/>
    <w:rsid w:val="00F36353"/>
    <w:rsid w:val="00F37CD8"/>
    <w:rsid w:val="00F40812"/>
    <w:rsid w:val="00F432B0"/>
    <w:rsid w:val="00F437D9"/>
    <w:rsid w:val="00F43A5D"/>
    <w:rsid w:val="00F440EB"/>
    <w:rsid w:val="00F443D8"/>
    <w:rsid w:val="00F44F74"/>
    <w:rsid w:val="00F453A8"/>
    <w:rsid w:val="00F47E04"/>
    <w:rsid w:val="00F50EC2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FC5"/>
    <w:rsid w:val="00F64FD2"/>
    <w:rsid w:val="00F6670F"/>
    <w:rsid w:val="00F70091"/>
    <w:rsid w:val="00F72F3C"/>
    <w:rsid w:val="00F74225"/>
    <w:rsid w:val="00F743F6"/>
    <w:rsid w:val="00F75205"/>
    <w:rsid w:val="00F76358"/>
    <w:rsid w:val="00F76A8F"/>
    <w:rsid w:val="00F863D2"/>
    <w:rsid w:val="00F90EB8"/>
    <w:rsid w:val="00F95F7A"/>
    <w:rsid w:val="00F97FCB"/>
    <w:rsid w:val="00FA0826"/>
    <w:rsid w:val="00FA1162"/>
    <w:rsid w:val="00FA1907"/>
    <w:rsid w:val="00FA1BF7"/>
    <w:rsid w:val="00FA28E5"/>
    <w:rsid w:val="00FA390C"/>
    <w:rsid w:val="00FA3C3E"/>
    <w:rsid w:val="00FA4426"/>
    <w:rsid w:val="00FA477F"/>
    <w:rsid w:val="00FB0CAD"/>
    <w:rsid w:val="00FB3AA2"/>
    <w:rsid w:val="00FB4B33"/>
    <w:rsid w:val="00FB4D1B"/>
    <w:rsid w:val="00FB6A0E"/>
    <w:rsid w:val="00FC06F2"/>
    <w:rsid w:val="00FC1E34"/>
    <w:rsid w:val="00FC2134"/>
    <w:rsid w:val="00FC3D49"/>
    <w:rsid w:val="00FC4D77"/>
    <w:rsid w:val="00FC6706"/>
    <w:rsid w:val="00FC792B"/>
    <w:rsid w:val="00FD02E4"/>
    <w:rsid w:val="00FD327E"/>
    <w:rsid w:val="00FD64D6"/>
    <w:rsid w:val="00FE1048"/>
    <w:rsid w:val="00FE1EEC"/>
    <w:rsid w:val="00FE281F"/>
    <w:rsid w:val="00FE2A8C"/>
    <w:rsid w:val="00FE3B9D"/>
    <w:rsid w:val="00FE57FE"/>
    <w:rsid w:val="00FE66C5"/>
    <w:rsid w:val="00FE71E7"/>
    <w:rsid w:val="00FE7CF2"/>
    <w:rsid w:val="00FF1B71"/>
    <w:rsid w:val="00FF22E3"/>
    <w:rsid w:val="00FF2630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uiPriority w:val="99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uiPriority w:val="99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uiPriority w:val="99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uiPriority w:val="99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uiPriority w:val="9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uiPriority w:val="99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NormalWeb">
    <w:name w:val="Normal (Web)"/>
    <w:basedOn w:val="Normal"/>
    <w:uiPriority w:val="99"/>
    <w:unhideWhenUsed/>
    <w:rsid w:val="001503D8"/>
  </w:style>
  <w:style w:type="character" w:customStyle="1" w:styleId="Ttulo1Char">
    <w:name w:val="Título 1 Char"/>
    <w:basedOn w:val="Fontepargpadro"/>
    <w:link w:val="Ttulo1"/>
    <w:rsid w:val="00040425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040425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040425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040425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040425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99"/>
    <w:rsid w:val="00040425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040425"/>
    <w:rPr>
      <w:position w:val="-1"/>
      <w:sz w:val="28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04042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040425"/>
    <w:rPr>
      <w:bCs/>
      <w:position w:val="-1"/>
      <w:sz w:val="25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17D99C-2F47-4A49-9346-76A2C122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2487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38</cp:revision>
  <cp:lastPrinted>2025-02-10T11:46:00Z</cp:lastPrinted>
  <dcterms:created xsi:type="dcterms:W3CDTF">2024-10-15T12:30:00Z</dcterms:created>
  <dcterms:modified xsi:type="dcterms:W3CDTF">2025-02-10T11:49:00Z</dcterms:modified>
</cp:coreProperties>
</file>