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5">
      <w:pPr>
        <w:widowControl w:val="0"/>
        <w:pBdr>
          <w:top w:space="0" w:sz="0" w:val="nil"/>
          <w:left w:space="0" w:sz="0" w:val="nil"/>
          <w:bottom w:space="0" w:sz="0" w:val="nil"/>
          <w:right w:space="0" w:sz="0" w:val="nil"/>
          <w:between w:space="0" w:sz="0" w:val="nil"/>
        </w:pBdr>
        <w:spacing w:line="276" w:lineRule="auto"/>
        <w:ind w:left="0" w:hanging="2"/>
        <w:rPr/>
      </w:pPr>
      <w:r w:rsidDel="00000000" w:rsidR="00000000" w:rsidRPr="00000000">
        <w:rPr>
          <w:rtl w:val="0"/>
        </w:rPr>
      </w:r>
    </w:p>
    <w:p w:rsidR="00000000" w:rsidDel="00000000" w:rsidP="00000000" w:rsidRDefault="00000000" w:rsidRPr="00000000" w14:paraId="00000006">
      <w:pPr>
        <w:ind w:left="0" w:hanging="2"/>
        <w:jc w:val="center"/>
        <w:rPr>
          <w:b w:val="1"/>
          <w:u w:val="single"/>
        </w:rPr>
      </w:pPr>
      <w:r w:rsidDel="00000000" w:rsidR="00000000" w:rsidRPr="00000000">
        <w:rPr>
          <w:b w:val="1"/>
          <w:u w:val="single"/>
          <w:rtl w:val="0"/>
        </w:rPr>
        <w:t xml:space="preserve">DOCUMENTO DE FORMALIZAÇÃO DA DEMANDA (DFD)</w:t>
      </w:r>
    </w:p>
    <w:p w:rsidR="00000000" w:rsidDel="00000000" w:rsidP="00000000" w:rsidRDefault="00000000" w:rsidRPr="00000000" w14:paraId="00000007">
      <w:pPr>
        <w:ind w:left="0" w:hanging="2"/>
        <w:jc w:val="center"/>
        <w:rPr/>
      </w:pPr>
      <w:r w:rsidDel="00000000" w:rsidR="00000000" w:rsidRPr="00000000">
        <w:rPr>
          <w:rtl w:val="0"/>
        </w:rPr>
      </w:r>
    </w:p>
    <w:p w:rsidR="00000000" w:rsidDel="00000000" w:rsidP="00000000" w:rsidRDefault="00000000" w:rsidRPr="00000000" w14:paraId="00000008">
      <w:pPr>
        <w:tabs>
          <w:tab w:val="left" w:leader="none" w:pos="495"/>
        </w:tabs>
        <w:ind w:left="0" w:hanging="2"/>
        <w:rPr/>
      </w:pPr>
      <w:r w:rsidDel="00000000" w:rsidR="00000000" w:rsidRPr="00000000">
        <w:rPr>
          <w:rtl w:val="0"/>
        </w:rPr>
        <w:tab/>
      </w:r>
    </w:p>
    <w:p w:rsidR="00000000" w:rsidDel="00000000" w:rsidP="00000000" w:rsidRDefault="00000000" w:rsidRPr="00000000" w14:paraId="00000009">
      <w:pPr>
        <w:ind w:left="0" w:hanging="2"/>
        <w:jc w:val="both"/>
        <w:rPr/>
      </w:pPr>
      <w:r w:rsidDel="00000000" w:rsidR="00000000" w:rsidRPr="00000000">
        <w:rPr>
          <w:rtl w:val="0"/>
        </w:rPr>
        <w:t xml:space="preserve">Setor Requisitante (Secretaria): SECRETARIA DE ASSISTÊNCIA SOCIAL E ASSUNTOS DA FAMÍLIA</w:t>
      </w:r>
    </w:p>
    <w:p w:rsidR="00000000" w:rsidDel="00000000" w:rsidP="00000000" w:rsidRDefault="00000000" w:rsidRPr="00000000" w14:paraId="0000000A">
      <w:pPr>
        <w:ind w:left="0" w:hanging="2"/>
        <w:jc w:val="both"/>
        <w:rPr/>
      </w:pPr>
      <w:r w:rsidDel="00000000" w:rsidR="00000000" w:rsidRPr="00000000">
        <w:rPr>
          <w:rtl w:val="0"/>
        </w:rPr>
      </w:r>
    </w:p>
    <w:p w:rsidR="00000000" w:rsidDel="00000000" w:rsidP="00000000" w:rsidRDefault="00000000" w:rsidRPr="00000000" w14:paraId="0000000B">
      <w:pPr>
        <w:ind w:left="0" w:hanging="2"/>
        <w:jc w:val="both"/>
        <w:rPr>
          <w:highlight w:val="white"/>
        </w:rPr>
      </w:pPr>
      <w:r w:rsidDel="00000000" w:rsidR="00000000" w:rsidRPr="00000000">
        <w:rPr>
          <w:highlight w:val="white"/>
          <w:rtl w:val="0"/>
        </w:rPr>
        <w:t xml:space="preserve">Responsável pela Demanda: ROSIANE CRISTINA VIEIRA NÉIA STORTI.</w:t>
      </w:r>
    </w:p>
    <w:p w:rsidR="00000000" w:rsidDel="00000000" w:rsidP="00000000" w:rsidRDefault="00000000" w:rsidRPr="00000000" w14:paraId="0000000C">
      <w:pPr>
        <w:ind w:left="0" w:hanging="2"/>
        <w:jc w:val="both"/>
        <w:rPr>
          <w:b w:val="1"/>
          <w:highlight w:val="white"/>
        </w:rPr>
      </w:pPr>
      <w:r w:rsidDel="00000000" w:rsidR="00000000" w:rsidRPr="00000000">
        <w:rPr>
          <w:highlight w:val="white"/>
          <w:rtl w:val="0"/>
        </w:rPr>
        <w:t xml:space="preserve">Objeto da Demanda: </w:t>
      </w:r>
      <w:r w:rsidDel="00000000" w:rsidR="00000000" w:rsidRPr="00000000">
        <w:rPr>
          <w:b w:val="1"/>
          <w:rtl w:val="0"/>
        </w:rPr>
        <w:t xml:space="preserve">CONTRATAÇÃO DE PESSOA JURÍDICA PARA </w:t>
      </w:r>
      <w:r w:rsidDel="00000000" w:rsidR="00000000" w:rsidRPr="00000000">
        <w:rPr>
          <w:b w:val="1"/>
          <w:highlight w:val="white"/>
          <w:rtl w:val="0"/>
        </w:rPr>
        <w:t xml:space="preserve">AQUISIÇÃO DE ITENS ALIMENTÍCIOS, DE HIGIENE, EQUIPAMENTOS, BRINQUEDOS, JOGOS E MATERIAIS PEDAGÓGICOS PARA ESTIMULAÇÃO DO DESENVOLVIMENTO DAS CRIANÇAS NA PRIMEIRA INFÂNCIA.</w:t>
      </w:r>
    </w:p>
    <w:p w:rsidR="00000000" w:rsidDel="00000000" w:rsidP="00000000" w:rsidRDefault="00000000" w:rsidRPr="00000000" w14:paraId="0000000D">
      <w:pPr>
        <w:ind w:left="0" w:hanging="2"/>
        <w:jc w:val="both"/>
        <w:rPr/>
      </w:pPr>
      <w:r w:rsidDel="00000000" w:rsidR="00000000" w:rsidRPr="00000000">
        <w:rPr>
          <w:rtl w:val="0"/>
        </w:rPr>
      </w:r>
    </w:p>
    <w:p w:rsidR="00000000" w:rsidDel="00000000" w:rsidP="00000000" w:rsidRDefault="00000000" w:rsidRPr="00000000" w14:paraId="0000000E">
      <w:pPr>
        <w:ind w:left="0" w:hanging="2"/>
        <w:jc w:val="both"/>
        <w:rPr/>
      </w:pPr>
      <w:r w:rsidDel="00000000" w:rsidR="00000000" w:rsidRPr="00000000">
        <w:rPr>
          <w:b w:val="1"/>
          <w:u w:val="single"/>
          <w:rtl w:val="0"/>
        </w:rPr>
        <w:t xml:space="preserve">Característica do Objeto</w:t>
      </w:r>
      <w:r w:rsidDel="00000000" w:rsidR="00000000" w:rsidRPr="00000000">
        <w:rPr>
          <w:rtl w:val="0"/>
        </w:rPr>
        <w:t xml:space="preserve">: </w:t>
      </w:r>
    </w:p>
    <w:p w:rsidR="00000000" w:rsidDel="00000000" w:rsidP="00000000" w:rsidRDefault="00000000" w:rsidRPr="00000000" w14:paraId="0000000F">
      <w:pPr>
        <w:ind w:left="0" w:hanging="2"/>
        <w:jc w:val="both"/>
        <w:rPr/>
      </w:pPr>
      <w:r w:rsidDel="00000000" w:rsidR="00000000" w:rsidRPr="00000000">
        <w:rPr>
          <w:rtl w:val="0"/>
        </w:rPr>
        <w:t xml:space="preserve">( ) Serviço não continuado; </w:t>
      </w:r>
    </w:p>
    <w:p w:rsidR="00000000" w:rsidDel="00000000" w:rsidP="00000000" w:rsidRDefault="00000000" w:rsidRPr="00000000" w14:paraId="00000010">
      <w:pPr>
        <w:ind w:left="0" w:hanging="2"/>
        <w:jc w:val="both"/>
        <w:rPr/>
      </w:pPr>
      <w:r w:rsidDel="00000000" w:rsidR="00000000" w:rsidRPr="00000000">
        <w:rPr>
          <w:rtl w:val="0"/>
        </w:rPr>
        <w:t xml:space="preserve">( ) Serviço continuado SEM dedicação exclusiva de mão de obra; </w:t>
      </w:r>
    </w:p>
    <w:p w:rsidR="00000000" w:rsidDel="00000000" w:rsidP="00000000" w:rsidRDefault="00000000" w:rsidRPr="00000000" w14:paraId="00000011">
      <w:pPr>
        <w:ind w:left="0" w:hanging="2"/>
        <w:jc w:val="both"/>
        <w:rPr/>
      </w:pPr>
      <w:r w:rsidDel="00000000" w:rsidR="00000000" w:rsidRPr="00000000">
        <w:rPr>
          <w:rtl w:val="0"/>
        </w:rPr>
        <w:t xml:space="preserve">( ) Serviço continuado COM dedicação exclusiva de mão de obra;</w:t>
      </w:r>
    </w:p>
    <w:p w:rsidR="00000000" w:rsidDel="00000000" w:rsidP="00000000" w:rsidRDefault="00000000" w:rsidRPr="00000000" w14:paraId="00000012">
      <w:pPr>
        <w:ind w:left="0" w:hanging="2"/>
        <w:jc w:val="both"/>
        <w:rPr/>
      </w:pPr>
      <w:r w:rsidDel="00000000" w:rsidR="00000000" w:rsidRPr="00000000">
        <w:rPr>
          <w:rtl w:val="0"/>
        </w:rPr>
        <w:t xml:space="preserve">( X ) Material de consumo; </w:t>
      </w:r>
    </w:p>
    <w:p w:rsidR="00000000" w:rsidDel="00000000" w:rsidP="00000000" w:rsidRDefault="00000000" w:rsidRPr="00000000" w14:paraId="00000013">
      <w:pPr>
        <w:ind w:left="0" w:hanging="2"/>
        <w:jc w:val="both"/>
        <w:rPr/>
      </w:pPr>
      <w:r w:rsidDel="00000000" w:rsidR="00000000" w:rsidRPr="00000000">
        <w:rPr>
          <w:rtl w:val="0"/>
        </w:rPr>
        <w:t xml:space="preserve">( X ) Material permanente / equipamento.</w:t>
      </w:r>
    </w:p>
    <w:p w:rsidR="00000000" w:rsidDel="00000000" w:rsidP="00000000" w:rsidRDefault="00000000" w:rsidRPr="00000000" w14:paraId="00000014">
      <w:pPr>
        <w:ind w:left="0" w:hanging="2"/>
        <w:jc w:val="both"/>
        <w:rPr/>
      </w:pPr>
      <w:r w:rsidDel="00000000" w:rsidR="00000000" w:rsidRPr="00000000">
        <w:rPr>
          <w:rtl w:val="0"/>
        </w:rPr>
      </w:r>
    </w:p>
    <w:p w:rsidR="00000000" w:rsidDel="00000000" w:rsidP="00000000" w:rsidRDefault="00000000" w:rsidRPr="00000000" w14:paraId="00000015">
      <w:pPr>
        <w:ind w:left="0" w:hanging="2"/>
        <w:jc w:val="both"/>
        <w:rPr/>
      </w:pPr>
      <w:r w:rsidDel="00000000" w:rsidR="00000000" w:rsidRPr="00000000">
        <w:rPr>
          <w:rtl w:val="0"/>
        </w:rPr>
      </w:r>
    </w:p>
    <w:p w:rsidR="00000000" w:rsidDel="00000000" w:rsidP="00000000" w:rsidRDefault="00000000" w:rsidRPr="00000000" w14:paraId="00000016">
      <w:pPr>
        <w:ind w:left="0" w:hanging="2"/>
        <w:jc w:val="both"/>
        <w:rPr/>
      </w:pPr>
      <w:r w:rsidDel="00000000" w:rsidR="00000000" w:rsidRPr="00000000">
        <w:rPr>
          <w:b w:val="1"/>
          <w:u w:val="single"/>
          <w:rtl w:val="0"/>
        </w:rPr>
        <w:t xml:space="preserve">Forma de Contratação sugerida</w:t>
      </w:r>
      <w:r w:rsidDel="00000000" w:rsidR="00000000" w:rsidRPr="00000000">
        <w:rPr>
          <w:rtl w:val="0"/>
        </w:rPr>
        <w:t xml:space="preserve">:</w:t>
      </w:r>
    </w:p>
    <w:p w:rsidR="00000000" w:rsidDel="00000000" w:rsidP="00000000" w:rsidRDefault="00000000" w:rsidRPr="00000000" w14:paraId="00000017">
      <w:pPr>
        <w:ind w:left="0" w:hanging="2"/>
        <w:jc w:val="both"/>
        <w:rPr/>
      </w:pPr>
      <w:r w:rsidDel="00000000" w:rsidR="00000000" w:rsidRPr="00000000">
        <w:rPr>
          <w:rtl w:val="0"/>
        </w:rPr>
        <w:t xml:space="preserve">( X ) Modalidades da Lei 14.133/21</w:t>
      </w:r>
    </w:p>
    <w:p w:rsidR="00000000" w:rsidDel="00000000" w:rsidP="00000000" w:rsidRDefault="00000000" w:rsidRPr="00000000" w14:paraId="00000018">
      <w:pPr>
        <w:ind w:left="0" w:hanging="2"/>
        <w:jc w:val="both"/>
        <w:rPr/>
      </w:pPr>
      <w:r w:rsidDel="00000000" w:rsidR="00000000" w:rsidRPr="00000000">
        <w:rPr>
          <w:rtl w:val="0"/>
        </w:rPr>
        <w:t xml:space="preserve">( X ) Pregão/ Menor Preço; </w:t>
      </w:r>
    </w:p>
    <w:p w:rsidR="00000000" w:rsidDel="00000000" w:rsidP="00000000" w:rsidRDefault="00000000" w:rsidRPr="00000000" w14:paraId="00000019">
      <w:pPr>
        <w:ind w:left="0" w:hanging="2"/>
        <w:jc w:val="both"/>
        <w:rPr/>
      </w:pPr>
      <w:r w:rsidDel="00000000" w:rsidR="00000000" w:rsidRPr="00000000">
        <w:rPr>
          <w:rtl w:val="0"/>
        </w:rPr>
        <w:t xml:space="preserve">( ) Dispensa/Inexigibilidade; </w:t>
      </w:r>
    </w:p>
    <w:p w:rsidR="00000000" w:rsidDel="00000000" w:rsidP="00000000" w:rsidRDefault="00000000" w:rsidRPr="00000000" w14:paraId="0000001A">
      <w:pPr>
        <w:ind w:left="0" w:hanging="2"/>
        <w:jc w:val="both"/>
        <w:rPr/>
      </w:pPr>
      <w:r w:rsidDel="00000000" w:rsidR="00000000" w:rsidRPr="00000000">
        <w:rPr>
          <w:rtl w:val="0"/>
        </w:rPr>
        <w:t xml:space="preserve">( ) Credenciamento;</w:t>
      </w:r>
    </w:p>
    <w:p w:rsidR="00000000" w:rsidDel="00000000" w:rsidP="00000000" w:rsidRDefault="00000000" w:rsidRPr="00000000" w14:paraId="0000001B">
      <w:pPr>
        <w:ind w:left="0" w:hanging="2"/>
        <w:jc w:val="both"/>
        <w:rPr/>
      </w:pPr>
      <w:r w:rsidDel="00000000" w:rsidR="00000000" w:rsidRPr="00000000">
        <w:rPr>
          <w:rtl w:val="0"/>
        </w:rPr>
        <w:t xml:space="preserve">( ) Adesão à IRP de outro Órgão.</w:t>
      </w:r>
    </w:p>
    <w:p w:rsidR="00000000" w:rsidDel="00000000" w:rsidP="00000000" w:rsidRDefault="00000000" w:rsidRPr="00000000" w14:paraId="0000001C">
      <w:pPr>
        <w:ind w:left="0" w:hanging="2"/>
        <w:jc w:val="both"/>
        <w:rPr/>
      </w:pPr>
      <w:r w:rsidDel="00000000" w:rsidR="00000000" w:rsidRPr="00000000">
        <w:rPr>
          <w:rtl w:val="0"/>
        </w:rPr>
      </w:r>
    </w:p>
    <w:p w:rsidR="00000000" w:rsidDel="00000000" w:rsidP="00000000" w:rsidRDefault="00000000" w:rsidRPr="00000000" w14:paraId="0000001D">
      <w:pPr>
        <w:ind w:left="0" w:right="-426" w:hanging="2"/>
        <w:rPr>
          <w:color w:val="000000"/>
          <w:u w:val="single"/>
        </w:rPr>
      </w:pPr>
      <w:r w:rsidDel="00000000" w:rsidR="00000000" w:rsidRPr="00000000">
        <w:rPr>
          <w:b w:val="1"/>
          <w:color w:val="000000"/>
          <w:u w:val="single"/>
          <w:rtl w:val="0"/>
        </w:rPr>
        <w:t xml:space="preserve">Item previsto no plano anual de contratação – PAC</w:t>
      </w:r>
      <w:r w:rsidDel="00000000" w:rsidR="00000000" w:rsidRPr="00000000">
        <w:rPr>
          <w:color w:val="000000"/>
          <w:u w:val="single"/>
          <w:rtl w:val="0"/>
        </w:rPr>
        <w:t xml:space="preserve">: </w:t>
      </w:r>
    </w:p>
    <w:p w:rsidR="00000000" w:rsidDel="00000000" w:rsidP="00000000" w:rsidRDefault="00000000" w:rsidRPr="00000000" w14:paraId="0000001E">
      <w:pPr>
        <w:ind w:left="0" w:right="-426" w:hanging="1"/>
        <w:jc w:val="both"/>
        <w:rPr>
          <w:color w:val="000000"/>
          <w:sz w:val="22"/>
          <w:szCs w:val="22"/>
          <w:highlight w:val="white"/>
        </w:rPr>
      </w:pPr>
      <w:r w:rsidDel="00000000" w:rsidR="00000000" w:rsidRPr="00000000">
        <w:rPr>
          <w:color w:val="000000"/>
          <w:sz w:val="22"/>
          <w:szCs w:val="22"/>
          <w:highlight w:val="white"/>
          <w:rtl w:val="0"/>
        </w:rPr>
        <w:t xml:space="preserve">(x) Sim – Especificar Ano: 2025 - Especificar item:</w:t>
      </w:r>
      <w:r w:rsidDel="00000000" w:rsidR="00000000" w:rsidRPr="00000000">
        <w:rPr>
          <w:color w:val="000000"/>
          <w:highlight w:val="white"/>
          <w:rtl w:val="0"/>
        </w:rPr>
        <w:t xml:space="preserve"> </w:t>
      </w:r>
      <w:r w:rsidDel="00000000" w:rsidR="00000000" w:rsidRPr="00000000">
        <w:rPr>
          <w:sz w:val="22"/>
          <w:szCs w:val="22"/>
          <w:highlight w:val="white"/>
          <w:rtl w:val="0"/>
        </w:rPr>
        <w:t xml:space="preserve">SAS0019</w:t>
      </w:r>
      <w:r w:rsidDel="00000000" w:rsidR="00000000" w:rsidRPr="00000000">
        <w:rPr>
          <w:rtl w:val="0"/>
        </w:rPr>
      </w:r>
    </w:p>
    <w:p w:rsidR="00000000" w:rsidDel="00000000" w:rsidP="00000000" w:rsidRDefault="00000000" w:rsidRPr="00000000" w14:paraId="0000001F">
      <w:pPr>
        <w:ind w:left="0" w:right="-426" w:hanging="2"/>
        <w:jc w:val="both"/>
        <w:rPr>
          <w:color w:val="000000"/>
          <w:sz w:val="22"/>
          <w:szCs w:val="22"/>
        </w:rPr>
      </w:pPr>
      <w:r w:rsidDel="00000000" w:rsidR="00000000" w:rsidRPr="00000000">
        <w:rPr>
          <w:color w:val="000000"/>
          <w:sz w:val="22"/>
          <w:szCs w:val="22"/>
          <w:rtl w:val="0"/>
        </w:rPr>
        <w:t xml:space="preserve">( ) Não previsto no PAC - Justificar o motivo:  </w:t>
      </w:r>
    </w:p>
    <w:p w:rsidR="00000000" w:rsidDel="00000000" w:rsidP="00000000" w:rsidRDefault="00000000" w:rsidRPr="00000000" w14:paraId="00000020">
      <w:pPr>
        <w:ind w:left="0" w:hanging="2"/>
        <w:jc w:val="both"/>
        <w:rPr/>
      </w:pPr>
      <w:r w:rsidDel="00000000" w:rsidR="00000000" w:rsidRPr="00000000">
        <w:rPr>
          <w:rtl w:val="0"/>
        </w:rPr>
      </w:r>
    </w:p>
    <w:p w:rsidR="00000000" w:rsidDel="00000000" w:rsidP="00000000" w:rsidRDefault="00000000" w:rsidRPr="00000000" w14:paraId="00000021">
      <w:pPr>
        <w:ind w:left="0" w:hanging="2"/>
        <w:jc w:val="both"/>
        <w:rPr/>
      </w:pPr>
      <w:r w:rsidDel="00000000" w:rsidR="00000000" w:rsidRPr="00000000">
        <w:rPr>
          <w:rtl w:val="0"/>
        </w:rPr>
      </w:r>
    </w:p>
    <w:p w:rsidR="00000000" w:rsidDel="00000000" w:rsidP="00000000" w:rsidRDefault="00000000" w:rsidRPr="00000000" w14:paraId="00000022">
      <w:pPr>
        <w:ind w:left="0" w:hanging="2"/>
        <w:jc w:val="both"/>
        <w:rPr/>
      </w:pPr>
      <w:r w:rsidDel="00000000" w:rsidR="00000000" w:rsidRPr="00000000">
        <w:rPr>
          <w:b w:val="1"/>
          <w:rtl w:val="0"/>
        </w:rPr>
        <w:t xml:space="preserve">1. Justificativa da necessidade da contratação da solução, considerando o Planejamento Estratégico, se for o caso</w:t>
      </w:r>
      <w:r w:rsidDel="00000000" w:rsidR="00000000" w:rsidRPr="00000000">
        <w:rPr>
          <w:rtl w:val="0"/>
        </w:rPr>
        <w:t xml:space="preserve">:</w:t>
      </w:r>
    </w:p>
    <w:p w:rsidR="00000000" w:rsidDel="00000000" w:rsidP="00000000" w:rsidRDefault="00000000" w:rsidRPr="00000000" w14:paraId="00000023">
      <w:pPr>
        <w:ind w:left="0" w:hanging="2"/>
        <w:jc w:val="both"/>
        <w:rPr/>
      </w:pPr>
      <w:r w:rsidDel="00000000" w:rsidR="00000000" w:rsidRPr="00000000">
        <w:rPr>
          <w:rtl w:val="0"/>
        </w:rPr>
      </w:r>
    </w:p>
    <w:p w:rsidR="00000000" w:rsidDel="00000000" w:rsidP="00000000" w:rsidRDefault="00000000" w:rsidRPr="00000000" w14:paraId="00000024">
      <w:pPr>
        <w:ind w:left="0" w:hanging="2"/>
        <w:jc w:val="both"/>
        <w:rPr>
          <w:highlight w:val="white"/>
        </w:rPr>
      </w:pPr>
      <w:bookmarkStart w:colFirst="0" w:colLast="0" w:name="_heading=h.n3yjpjo0y1ry" w:id="0"/>
      <w:bookmarkEnd w:id="0"/>
      <w:r w:rsidDel="00000000" w:rsidR="00000000" w:rsidRPr="00000000">
        <w:rPr>
          <w:highlight w:val="white"/>
          <w:rtl w:val="0"/>
        </w:rPr>
        <w:t xml:space="preserve">Justificamos nossa solicitação para realização de processo, visando a </w:t>
      </w:r>
      <w:r w:rsidDel="00000000" w:rsidR="00000000" w:rsidRPr="00000000">
        <w:rPr>
          <w:b w:val="1"/>
          <w:rtl w:val="0"/>
        </w:rPr>
        <w:t xml:space="preserve">CONTRATAÇÃO DE PESSOA JURÍDICA PARA </w:t>
      </w:r>
      <w:r w:rsidDel="00000000" w:rsidR="00000000" w:rsidRPr="00000000">
        <w:rPr>
          <w:b w:val="1"/>
          <w:highlight w:val="white"/>
          <w:rtl w:val="0"/>
        </w:rPr>
        <w:t xml:space="preserve">AQUISIÇÃO DE ITENS ALIMENTÍCIOS, DE HIGIENE, EQUIPAMENTOS, BRINQUEDOS, JOGOS E MATERIAIS PEDAGÓGICOS PARA ESTIMULAÇÃO DO DESENVOLVIMENTO DAS CRIANÇAS NA PRIMEIRA INFÂNCIA.</w:t>
      </w:r>
      <w:r w:rsidDel="00000000" w:rsidR="00000000" w:rsidRPr="00000000">
        <w:rPr>
          <w:highlight w:val="white"/>
          <w:rtl w:val="0"/>
        </w:rPr>
        <w:t xml:space="preserve"> Com a exposição:</w:t>
      </w:r>
    </w:p>
    <w:p w:rsidR="00000000" w:rsidDel="00000000" w:rsidP="00000000" w:rsidRDefault="00000000" w:rsidRPr="00000000" w14:paraId="00000025">
      <w:pPr>
        <w:ind w:left="0" w:hanging="2"/>
        <w:jc w:val="both"/>
        <w:rPr/>
      </w:pPr>
      <w:bookmarkStart w:colFirst="0" w:colLast="0" w:name="_heading=h.dm7qieauu1uv" w:id="1"/>
      <w:bookmarkEnd w:id="1"/>
      <w:r w:rsidDel="00000000" w:rsidR="00000000" w:rsidRPr="00000000">
        <w:rPr>
          <w:rtl w:val="0"/>
        </w:rPr>
      </w:r>
    </w:p>
    <w:p w:rsidR="00000000" w:rsidDel="00000000" w:rsidP="00000000" w:rsidRDefault="00000000" w:rsidRPr="00000000" w14:paraId="00000026">
      <w:pPr>
        <w:ind w:left="0" w:hanging="2"/>
        <w:jc w:val="both"/>
        <w:rPr>
          <w:highlight w:val="white"/>
        </w:rPr>
      </w:pPr>
      <w:bookmarkStart w:colFirst="0" w:colLast="0" w:name="_heading=h.kw5nt3xqzdhp" w:id="2"/>
      <w:bookmarkEnd w:id="2"/>
      <w:r w:rsidDel="00000000" w:rsidR="00000000" w:rsidRPr="00000000">
        <w:rPr>
          <w:highlight w:val="white"/>
          <w:rtl w:val="0"/>
        </w:rPr>
        <w:t xml:space="preserve">As responsabilidades da Política de Assistência Social voltadas à infância têm origem na Constituição Federal de 1988, que estabelece como seu principal objetivo a proteção à família, à maternidade, à infância, à adolescência e à velhice, especialmente em situações de vulnerabilidade e/ou risco social ou quando ocorrem eventos que comprometem a capacidade da família de proteger seus membros. Além disso, a proteção social é um direito que deve ser assegurado a cada pessoa em todas as fases da vida, respeitando suas necessidades específicas e os direitos correspondentes a cada ciclo de vida.</w:t>
      </w:r>
    </w:p>
    <w:p w:rsidR="00000000" w:rsidDel="00000000" w:rsidP="00000000" w:rsidRDefault="00000000" w:rsidRPr="00000000" w14:paraId="00000027">
      <w:pPr>
        <w:ind w:left="0" w:hanging="2"/>
        <w:jc w:val="both"/>
        <w:rPr>
          <w:highlight w:val="white"/>
        </w:rPr>
      </w:pPr>
      <w:bookmarkStart w:colFirst="0" w:colLast="0" w:name="_heading=h.bp3s13fieirk" w:id="3"/>
      <w:bookmarkEnd w:id="3"/>
      <w:r w:rsidDel="00000000" w:rsidR="00000000" w:rsidRPr="00000000">
        <w:rPr>
          <w:rtl w:val="0"/>
        </w:rPr>
      </w:r>
    </w:p>
    <w:p w:rsidR="00000000" w:rsidDel="00000000" w:rsidP="00000000" w:rsidRDefault="00000000" w:rsidRPr="00000000" w14:paraId="00000028">
      <w:pPr>
        <w:ind w:left="0" w:hanging="2"/>
        <w:jc w:val="both"/>
        <w:rPr>
          <w:highlight w:val="white"/>
        </w:rPr>
      </w:pPr>
      <w:bookmarkStart w:colFirst="0" w:colLast="0" w:name="_heading=h.jxlwkfcf5t2p" w:id="4"/>
      <w:bookmarkEnd w:id="4"/>
      <w:r w:rsidDel="00000000" w:rsidR="00000000" w:rsidRPr="00000000">
        <w:rPr>
          <w:highlight w:val="white"/>
          <w:rtl w:val="0"/>
        </w:rPr>
        <w:t xml:space="preserve">Segundo o art. 4º da Lei nº 13.257/2016, é elencado como as políticas públicas voltadas ao atendimento dos direitos da criança na primeira infância serão elaboradas e executadas, referente ao inciso X, no que tange promover o desenvolvimento das potencialidades das crianças de 0 (zero) a 3 (três) anos com deficiência, transtornos globais do desenvolvimento, altas habilidades ou superdotação e dos bebês que nasceram em condição de risco, no que se refere aos aspectos físico, cognitivo, psicoafetivo, social e cultural, de forma a priorizar o processo de interação e comunicação mediante atividades significativas e lúdicas;  (Incluído pela Lei nº 14.880, de 4 de junho de 2024).</w:t>
      </w:r>
    </w:p>
    <w:p w:rsidR="00000000" w:rsidDel="00000000" w:rsidP="00000000" w:rsidRDefault="00000000" w:rsidRPr="00000000" w14:paraId="00000029">
      <w:pPr>
        <w:ind w:left="0" w:hanging="2"/>
        <w:jc w:val="both"/>
        <w:rPr>
          <w:highlight w:val="white"/>
        </w:rPr>
      </w:pPr>
      <w:bookmarkStart w:colFirst="0" w:colLast="0" w:name="_heading=h.lbkjliimgp6g" w:id="5"/>
      <w:bookmarkEnd w:id="5"/>
      <w:r w:rsidDel="00000000" w:rsidR="00000000" w:rsidRPr="00000000">
        <w:rPr>
          <w:rtl w:val="0"/>
        </w:rPr>
      </w:r>
    </w:p>
    <w:p w:rsidR="00000000" w:rsidDel="00000000" w:rsidP="00000000" w:rsidRDefault="00000000" w:rsidRPr="00000000" w14:paraId="0000002A">
      <w:pPr>
        <w:ind w:hanging="2"/>
        <w:jc w:val="both"/>
        <w:rPr>
          <w:highlight w:val="white"/>
        </w:rPr>
      </w:pPr>
      <w:bookmarkStart w:colFirst="0" w:colLast="0" w:name="_heading=h.ch4etzah3wef" w:id="6"/>
      <w:bookmarkEnd w:id="6"/>
      <w:r w:rsidDel="00000000" w:rsidR="00000000" w:rsidRPr="00000000">
        <w:rPr>
          <w:highlight w:val="white"/>
          <w:rtl w:val="0"/>
        </w:rPr>
        <w:t xml:space="preserve">O Estatuto da Criança e do Adolescente (ECA), promulgado em 1990, apresentou transformações em relação ao campo das políticas públicas voltadas à proteção dos direitos da infância, ao trazer um marco  relacionados a proteção integral à criança e ao adolescente, ao atribuir prioridade absoluta no atendimento em todas as políticas públicas, e o respeito à sua condição peculiar de sujeito em desenvolvimento.</w:t>
      </w:r>
    </w:p>
    <w:p w:rsidR="00000000" w:rsidDel="00000000" w:rsidP="00000000" w:rsidRDefault="00000000" w:rsidRPr="00000000" w14:paraId="0000002B">
      <w:pPr>
        <w:ind w:left="0" w:hanging="2"/>
        <w:jc w:val="both"/>
        <w:rPr/>
      </w:pPr>
      <w:r w:rsidDel="00000000" w:rsidR="00000000" w:rsidRPr="00000000">
        <w:rPr>
          <w:rtl w:val="0"/>
        </w:rPr>
      </w:r>
    </w:p>
    <w:p w:rsidR="00000000" w:rsidDel="00000000" w:rsidP="00000000" w:rsidRDefault="00000000" w:rsidRPr="00000000" w14:paraId="0000002C">
      <w:pPr>
        <w:ind w:left="0" w:hanging="2"/>
        <w:jc w:val="both"/>
        <w:rPr>
          <w:u w:val="single"/>
        </w:rPr>
      </w:pPr>
      <w:r w:rsidDel="00000000" w:rsidR="00000000" w:rsidRPr="00000000">
        <w:rPr>
          <w:rtl w:val="0"/>
        </w:rPr>
        <w:t xml:space="preserve">O Conselho Municipal de Assistência Social (CMAS), trata-se de um órgão que reúne representantes do governo e sociedade civil para discutir, estabelecer normas e fiscalizar a prestação de serviços socioassistenciais estatais e não estatais no Município. A criação do conselho está definida na Lei Orgânica Assistencial – Lei nº 8.742/1993.</w:t>
      </w:r>
      <w:r w:rsidDel="00000000" w:rsidR="00000000" w:rsidRPr="00000000">
        <w:rPr>
          <w:rtl w:val="0"/>
        </w:rPr>
      </w:r>
    </w:p>
    <w:p w:rsidR="00000000" w:rsidDel="00000000" w:rsidP="00000000" w:rsidRDefault="00000000" w:rsidRPr="00000000" w14:paraId="0000002D">
      <w:pPr>
        <w:ind w:left="0" w:hanging="2"/>
        <w:jc w:val="both"/>
        <w:rPr/>
      </w:pPr>
      <w:r w:rsidDel="00000000" w:rsidR="00000000" w:rsidRPr="00000000">
        <w:rPr>
          <w:rtl w:val="0"/>
        </w:rPr>
      </w:r>
    </w:p>
    <w:p w:rsidR="00000000" w:rsidDel="00000000" w:rsidP="00000000" w:rsidRDefault="00000000" w:rsidRPr="00000000" w14:paraId="0000002E">
      <w:pPr>
        <w:ind w:left="0" w:hanging="2"/>
        <w:jc w:val="both"/>
        <w:rPr/>
      </w:pPr>
      <w:r w:rsidDel="00000000" w:rsidR="00000000" w:rsidRPr="00000000">
        <w:rPr>
          <w:rtl w:val="0"/>
        </w:rPr>
        <w:t xml:space="preserve">Os conselhos estão vinculados ao órgão gestor da assistência social, que deve prover infraestrutura garantindo recursos materiais, humanos e financeiros, conforme estabelece o parágrafo único do art. 16 da LOAS, com suas alterações da Lei nº 12.435/2011.</w:t>
      </w:r>
    </w:p>
    <w:p w:rsidR="00000000" w:rsidDel="00000000" w:rsidP="00000000" w:rsidRDefault="00000000" w:rsidRPr="00000000" w14:paraId="0000002F">
      <w:pPr>
        <w:ind w:left="0" w:hanging="2"/>
        <w:jc w:val="both"/>
        <w:rPr/>
      </w:pPr>
      <w:r w:rsidDel="00000000" w:rsidR="00000000" w:rsidRPr="00000000">
        <w:rPr>
          <w:rtl w:val="0"/>
        </w:rPr>
      </w:r>
    </w:p>
    <w:p w:rsidR="00000000" w:rsidDel="00000000" w:rsidP="00000000" w:rsidRDefault="00000000" w:rsidRPr="00000000" w14:paraId="00000030">
      <w:pPr>
        <w:ind w:left="0" w:hanging="2"/>
        <w:jc w:val="both"/>
        <w:rPr/>
      </w:pPr>
      <w:r w:rsidDel="00000000" w:rsidR="00000000" w:rsidRPr="00000000">
        <w:rPr>
          <w:rtl w:val="0"/>
        </w:rPr>
        <w:t xml:space="preserve">A solicitação para a aquisição de itens alimentícios (leite em pó), de higiene, equipamentos, brinquedos, jogos e materiais pedagógicos para estimulação do desenvolvimento se faz necessária para o estímulo do desenvolvimento integral, promoção da aprendizagem lúdica, inclusão e acessibilidade, desenvolvimento de habilidades que serão essenciais no futuro e atendimentos do que dispõe as diretrizes legais da Lei nº 13.257/2016 em relação às políticas públicas, no que tange o acesso a bens e serviços que garantam os direitos da criança na primeira infância a brincar e ao desenvolvimento integral. E a conformidade com a Lei nº 14.133/2021 para que órgãos públicos solicitem certificados de qualidade dos produtos, para a garantia de qualidade dos equipamentos, brinquedos, jogos e materiais pedagógicos adquiridos. </w:t>
      </w:r>
    </w:p>
    <w:p w:rsidR="00000000" w:rsidDel="00000000" w:rsidP="00000000" w:rsidRDefault="00000000" w:rsidRPr="00000000" w14:paraId="00000031">
      <w:pPr>
        <w:ind w:left="0" w:hanging="2"/>
        <w:jc w:val="both"/>
        <w:rPr/>
      </w:pPr>
      <w:r w:rsidDel="00000000" w:rsidR="00000000" w:rsidRPr="00000000">
        <w:rPr>
          <w:rtl w:val="0"/>
        </w:rPr>
      </w:r>
    </w:p>
    <w:p w:rsidR="00000000" w:rsidDel="00000000" w:rsidP="00000000" w:rsidRDefault="00000000" w:rsidRPr="00000000" w14:paraId="00000032">
      <w:pPr>
        <w:ind w:left="0" w:hanging="2"/>
        <w:jc w:val="both"/>
        <w:rPr/>
      </w:pPr>
      <w:r w:rsidDel="00000000" w:rsidR="00000000" w:rsidRPr="00000000">
        <w:rPr>
          <w:rtl w:val="0"/>
        </w:rPr>
        <w:t xml:space="preserve">Em relação a solicitação dos itens alimentícios, de higiene, o texto da Constituição Federal de 1988, informa que serviços ou ações de saúde são de relevância pública. O art. 197, determina que o direito à saúde e à vida, são garantidos pela CF/1988. O art. 196, determina que o Estado deve amparar à saúde, portanto é importante e é direito fundamental de todo cidadão, que seja assegurado o acesso a produtos de higiene, pois faz parte de um direito fundamental. A falta de acesso a materiais de higiene adequados, não apenas coloca em risco a saúde física das crianças, mas também afeta seu bem-estar psicológico e emocional. Os problemas com a higiene podem facilitar a disseminação de doenças, como hepatite, diarreias e infecções de pele. </w:t>
      </w:r>
    </w:p>
    <w:p w:rsidR="00000000" w:rsidDel="00000000" w:rsidP="00000000" w:rsidRDefault="00000000" w:rsidRPr="00000000" w14:paraId="00000033">
      <w:pPr>
        <w:ind w:left="0" w:hanging="2"/>
        <w:jc w:val="both"/>
        <w:rPr/>
      </w:pPr>
      <w:r w:rsidDel="00000000" w:rsidR="00000000" w:rsidRPr="00000000">
        <w:rPr>
          <w:rtl w:val="0"/>
        </w:rPr>
      </w:r>
    </w:p>
    <w:p w:rsidR="00000000" w:rsidDel="00000000" w:rsidP="00000000" w:rsidRDefault="00000000" w:rsidRPr="00000000" w14:paraId="00000034">
      <w:pPr>
        <w:ind w:left="0" w:hanging="2"/>
        <w:jc w:val="both"/>
        <w:rPr/>
      </w:pPr>
      <w:r w:rsidDel="00000000" w:rsidR="00000000" w:rsidRPr="00000000">
        <w:rPr>
          <w:rtl w:val="0"/>
        </w:rPr>
        <w:t xml:space="preserve">Esta solicitação refere-se a uma demanda que será atendida com um</w:t>
      </w:r>
      <w:r w:rsidDel="00000000" w:rsidR="00000000" w:rsidRPr="00000000">
        <w:rPr>
          <w:highlight w:val="white"/>
          <w:rtl w:val="0"/>
        </w:rPr>
        <w:t xml:space="preserve"> Recurso Estadual</w:t>
      </w:r>
      <w:r w:rsidDel="00000000" w:rsidR="00000000" w:rsidRPr="00000000">
        <w:rPr>
          <w:rtl w:val="0"/>
        </w:rPr>
        <w:t xml:space="preserve"> destinado a esta secretaria.</w:t>
      </w:r>
    </w:p>
    <w:p w:rsidR="00000000" w:rsidDel="00000000" w:rsidP="00000000" w:rsidRDefault="00000000" w:rsidRPr="00000000" w14:paraId="00000035">
      <w:pPr>
        <w:ind w:left="0" w:hanging="2"/>
        <w:jc w:val="both"/>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Os seguintes argumentos fundamentam a necessidade da solicitação:</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Garantia de Direitos</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Assegurar o </w:t>
      </w:r>
      <w:r w:rsidDel="00000000" w:rsidR="00000000" w:rsidRPr="00000000">
        <w:rPr>
          <w:rtl w:val="0"/>
        </w:rPr>
        <w:t xml:space="preserve">acesso a itens de higiene, equipamentos, brinquedos, jogos e materiais pedagógicos para estimulação do desenvolvimento</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é um direito fundamental de tod</w:t>
      </w:r>
      <w:r w:rsidDel="00000000" w:rsidR="00000000" w:rsidRPr="00000000">
        <w:rPr>
          <w:rtl w:val="0"/>
        </w:rPr>
        <w:t xml:space="preserve">a criança na primeira infância,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w:t>
      </w:r>
      <w:r w:rsidDel="00000000" w:rsidR="00000000" w:rsidRPr="00000000">
        <w:rPr>
          <w:rtl w:val="0"/>
        </w:rPr>
        <w:t xml:space="preserve">sobretudo na educação infantil, em espaços de atendimento a crianças com necessidades especiais e em ambientes de lazer e cultura.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A distribuição de produtos </w:t>
      </w:r>
      <w:r w:rsidDel="00000000" w:rsidR="00000000" w:rsidRPr="00000000">
        <w:rPr>
          <w:rtl w:val="0"/>
        </w:rPr>
        <w:t xml:space="preserve">como itens de higiene, equipamentos, brinquedos, jogos e materiais pedagógicos </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é uma maneira de garantir esse direito </w:t>
      </w:r>
      <w:r w:rsidDel="00000000" w:rsidR="00000000" w:rsidRPr="00000000">
        <w:rPr>
          <w:rtl w:val="0"/>
        </w:rPr>
        <w:t xml:space="preserve">assegurado pela Lei nº 13.257/2016.</w:t>
      </w: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both"/>
        <w:rPr>
          <w:rFonts w:ascii="Times New Roman" w:cs="Times New Roman" w:eastAsia="Times New Roman" w:hAnsi="Times New Roman"/>
          <w:b w:val="0"/>
          <w:i w:val="0"/>
          <w:smallCaps w:val="0"/>
          <w:strike w:val="0"/>
          <w:color w:val="000000"/>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Impacto na Saúde e no Bem-Estar</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A falta de acesso a </w:t>
      </w:r>
      <w:r w:rsidDel="00000000" w:rsidR="00000000" w:rsidRPr="00000000">
        <w:rPr>
          <w:rtl w:val="0"/>
        </w:rPr>
        <w:t xml:space="preserve">itens alimentícios (leite em pó), </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de higiene </w:t>
      </w:r>
      <w:r w:rsidDel="00000000" w:rsidR="00000000" w:rsidRPr="00000000">
        <w:rPr>
          <w:rtl w:val="0"/>
        </w:rPr>
        <w:t xml:space="preserve">adequada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não apenas coloca em risco a saúde física das </w:t>
      </w:r>
      <w:r w:rsidDel="00000000" w:rsidR="00000000" w:rsidRPr="00000000">
        <w:rPr>
          <w:rtl w:val="0"/>
        </w:rPr>
        <w:t xml:space="preserve">crianças na primeira infância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mas também afeta seu bem-estar psicológico e emocional. </w:t>
      </w:r>
      <w:r w:rsidDel="00000000" w:rsidR="00000000" w:rsidRPr="00000000">
        <w:rPr>
          <w:rtl w:val="0"/>
        </w:rPr>
        <w:t xml:space="preserve">O pleno desenvolvimento integral da criança, se dá através do estímulo proporcionado pelo uso de jogos e materiais pedagógicos que reforcem a capacidade de raciocínio lógico, concentração, resolução de problemas e criatividade, responsáveis por estimular o desenvolvimento cognitivo da criança. Enquanto brinquedos e equipamentos estimulam a mobilidade e desenvolvimento motor, tem a finalidade de aperfeiçoar suas habilidades motoras, de equilíbrio e percepção espacial. Os jogos e atividades promovidas em grupo ou de forma lúdica, desenvolvem a capacidade de cooperação, trabalho em grupo, interação social e inteligência emocional estimulando o desenvolvimento social e emocional da criança. Os livros e materiais que estimulam a comunicação, são responsáveis pelo desenvolvimento da linguagem oral  e escrita da criança.</w:t>
      </w: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Apoio às Ações Estratégicas da Política de Assistência Social:</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Essa medida integra as ações planejadas no âmbito do Sistema Único de Assistência Social (SUAS), que visa proteger as famílias em situação de risco, mas também desempenham um papel importante no desenvolvimento infantil, promovendo acesso a recursos</w:t>
      </w:r>
      <w:r w:rsidDel="00000000" w:rsidR="00000000" w:rsidRPr="00000000">
        <w:rPr>
          <w:rtl w:val="0"/>
        </w:rPr>
        <w:t xml:space="preserve"> </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s que impactam positivamente no</w:t>
      </w:r>
      <w:r w:rsidDel="00000000" w:rsidR="00000000" w:rsidRPr="00000000">
        <w:rPr>
          <w:rtl w:val="0"/>
        </w:rPr>
        <w:t xml:space="preserve"> desenvolvimento cognitivo, motor, social, emocional e da linguagem</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w:t>
      </w:r>
      <w:r w:rsidDel="00000000" w:rsidR="00000000" w:rsidRPr="00000000">
        <w:rPr>
          <w:rtl w:val="0"/>
        </w:rPr>
        <w:t xml:space="preserve">da população da primeira infância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Demanda Reprimida e Cenário Econômico Atual:</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w:t>
      </w:r>
      <w:r w:rsidDel="00000000" w:rsidR="00000000" w:rsidRPr="00000000">
        <w:rPr>
          <w:rtl w:val="0"/>
        </w:rPr>
        <w:t xml:space="preserve">O aumento da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demanda de crianças na primeira infância que s</w:t>
      </w:r>
      <w:r w:rsidDel="00000000" w:rsidR="00000000" w:rsidRPr="00000000">
        <w:rPr>
          <w:rtl w:val="0"/>
        </w:rPr>
        <w:t xml:space="preserve">ão atendidas no programa “Nossa Gente Paraná”, necessita reforçar a  oferta de produtos de higiene voltadas ao público-alvo de crianças na primeira infância. </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As </w:t>
      </w:r>
      <w:r w:rsidDel="00000000" w:rsidR="00000000" w:rsidRPr="00000000">
        <w:rPr>
          <w:rtl w:val="0"/>
        </w:rPr>
        <w:t xml:space="preserve">políticas públicas voltadas para a primeira infância estão dispostas na Base Nacional Comum Curricular (BNCC), que define  o desenvolvimento integral da criança como um processo que envolve o desenvolvimento cognitivo, emocional, social e físico. Nela se estabelece os seis direitos de aprendizagem e desenvolvimento que assegurem as condições para que as crianças aprendam a se desenvolver integralmente, sendo eles: conviver, brincar, participar, explorar, expressar e conhecer-se. É fundamental que as políticas públicas para a primeira infância sejam consideradas como investimento prioritário, pois o desenvolvimento infantil tem impacto a longo prazo na sociedade.</w:t>
      </w: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Apoio ao Planejamento Estratégico Municipal: </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A aquisição está alinhada ao planejamento estratégico do município que prioriza, a </w:t>
      </w:r>
      <w:r w:rsidDel="00000000" w:rsidR="00000000" w:rsidRPr="00000000">
        <w:rPr>
          <w:rtl w:val="0"/>
        </w:rPr>
        <w:t xml:space="preserve">saúde</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a </w:t>
      </w:r>
      <w:r w:rsidDel="00000000" w:rsidR="00000000" w:rsidRPr="00000000">
        <w:rPr>
          <w:rtl w:val="0"/>
        </w:rPr>
        <w:t xml:space="preserve">alimentação</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e </w:t>
      </w:r>
      <w:r w:rsidDel="00000000" w:rsidR="00000000" w:rsidRPr="00000000">
        <w:rPr>
          <w:rtl w:val="0"/>
        </w:rPr>
        <w:t xml:space="preserve">nutrição</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a educa</w:t>
      </w:r>
      <w:r w:rsidDel="00000000" w:rsidR="00000000" w:rsidRPr="00000000">
        <w:rPr>
          <w:rtl w:val="0"/>
        </w:rPr>
        <w:t xml:space="preserve">ção</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infantil, a conviv</w:t>
      </w:r>
      <w:r w:rsidDel="00000000" w:rsidR="00000000" w:rsidRPr="00000000">
        <w:rPr>
          <w:rtl w:val="0"/>
        </w:rPr>
        <w:t xml:space="preserve">ê</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ncia familiar e comuni</w:t>
      </w:r>
      <w:r w:rsidDel="00000000" w:rsidR="00000000" w:rsidRPr="00000000">
        <w:rPr>
          <w:rtl w:val="0"/>
        </w:rPr>
        <w:t xml:space="preserve">tá</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ria, a assist</w:t>
      </w:r>
      <w:r w:rsidDel="00000000" w:rsidR="00000000" w:rsidRPr="00000000">
        <w:rPr>
          <w:rtl w:val="0"/>
        </w:rPr>
        <w:t xml:space="preserve">ê</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ncia</w:t>
      </w:r>
      <w:r w:rsidDel="00000000" w:rsidR="00000000" w:rsidRPr="00000000">
        <w:rPr>
          <w:rtl w:val="0"/>
        </w:rPr>
        <w:t xml:space="preserve"> </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social</w:t>
      </w:r>
      <w:r w:rsidDel="00000000" w:rsidR="00000000" w:rsidRPr="00000000">
        <w:rPr>
          <w:rtl w:val="0"/>
        </w:rPr>
        <w:t xml:space="preserve"> à</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fam</w:t>
      </w:r>
      <w:r w:rsidDel="00000000" w:rsidR="00000000" w:rsidRPr="00000000">
        <w:rPr>
          <w:rtl w:val="0"/>
        </w:rPr>
        <w:t xml:space="preserve">í</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lia da cria</w:t>
      </w:r>
      <w:r w:rsidDel="00000000" w:rsidR="00000000" w:rsidRPr="00000000">
        <w:rPr>
          <w:rtl w:val="0"/>
        </w:rPr>
        <w:t xml:space="preserve">nça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e </w:t>
      </w:r>
      <w:r w:rsidDel="00000000" w:rsidR="00000000" w:rsidRPr="00000000">
        <w:rPr>
          <w:rtl w:val="0"/>
        </w:rPr>
        <w:t xml:space="preserve">à</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pr</w:t>
      </w:r>
      <w:r w:rsidDel="00000000" w:rsidR="00000000" w:rsidRPr="00000000">
        <w:rPr>
          <w:rtl w:val="0"/>
        </w:rPr>
        <w:t xml:space="preserve">ó</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pria crian</w:t>
      </w:r>
      <w:r w:rsidDel="00000000" w:rsidR="00000000" w:rsidRPr="00000000">
        <w:rPr>
          <w:rtl w:val="0"/>
        </w:rPr>
        <w:t xml:space="preserve">ça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conforme suas necessidades, a cultura, o brincar e o</w:t>
      </w:r>
      <w:r w:rsidDel="00000000" w:rsidR="00000000" w:rsidRPr="00000000">
        <w:rPr>
          <w:rtl w:val="0"/>
        </w:rPr>
        <w:t xml:space="preserve"> </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lazer, o espa</w:t>
      </w:r>
      <w:r w:rsidDel="00000000" w:rsidR="00000000" w:rsidRPr="00000000">
        <w:rPr>
          <w:rtl w:val="0"/>
        </w:rPr>
        <w:t xml:space="preserve">ç</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o e o meio ambiente, a prote</w:t>
      </w:r>
      <w:r w:rsidDel="00000000" w:rsidR="00000000" w:rsidRPr="00000000">
        <w:rPr>
          <w:rtl w:val="0"/>
        </w:rPr>
        <w:t xml:space="preserve">ção</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contra toda forma de viol</w:t>
      </w:r>
      <w:r w:rsidDel="00000000" w:rsidR="00000000" w:rsidRPr="00000000">
        <w:rPr>
          <w:rtl w:val="0"/>
        </w:rPr>
        <w:t xml:space="preserve">ê</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ncia, a preven</w:t>
      </w:r>
      <w:r w:rsidDel="00000000" w:rsidR="00000000" w:rsidRPr="00000000">
        <w:rPr>
          <w:rtl w:val="0"/>
        </w:rPr>
        <w:t xml:space="preserve">ção</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de acidentes, medidas que evitem a expos</w:t>
      </w:r>
      <w:r w:rsidDel="00000000" w:rsidR="00000000" w:rsidRPr="00000000">
        <w:rPr>
          <w:rtl w:val="0"/>
        </w:rPr>
        <w:t xml:space="preserve">ição</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precoce </w:t>
      </w:r>
      <w:r w:rsidDel="00000000" w:rsidR="00000000" w:rsidRPr="00000000">
        <w:rPr>
          <w:rtl w:val="0"/>
        </w:rPr>
        <w:t xml:space="preserve">à</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c</w:t>
      </w:r>
      <w:r w:rsidDel="00000000" w:rsidR="00000000" w:rsidRPr="00000000">
        <w:rPr>
          <w:rtl w:val="0"/>
        </w:rPr>
        <w:t xml:space="preserve">omunicação</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w:t>
      </w:r>
      <w:r w:rsidDel="00000000" w:rsidR="00000000" w:rsidRPr="00000000">
        <w:rPr>
          <w:rtl w:val="0"/>
        </w:rPr>
        <w:t xml:space="preserve">mercadológica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e a indu</w:t>
      </w:r>
      <w:r w:rsidDel="00000000" w:rsidR="00000000" w:rsidRPr="00000000">
        <w:rPr>
          <w:rtl w:val="0"/>
        </w:rPr>
        <w:t xml:space="preserve">ção</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ao</w:t>
      </w:r>
      <w:r w:rsidDel="00000000" w:rsidR="00000000" w:rsidRPr="00000000">
        <w:rPr>
          <w:rtl w:val="0"/>
        </w:rPr>
        <w:t xml:space="preserve"> </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consumismo.</w:t>
      </w:r>
      <w:r w:rsidDel="00000000" w:rsidR="00000000" w:rsidRPr="00000000">
        <w:rPr>
          <w:rtl w:val="0"/>
        </w:rPr>
        <w:t xml:space="preserve"> Além da </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promoção da dignidade e cidadania das famílias em situação de vulnerabilidade social, e também se </w:t>
      </w:r>
      <w:r w:rsidDel="00000000" w:rsidR="00000000" w:rsidRPr="00000000">
        <w:rPr>
          <w:rtl w:val="0"/>
        </w:rPr>
        <w:t xml:space="preserve">correlaciona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com as políticas públicas para o desenvolvimento integral da </w:t>
      </w:r>
      <w:r w:rsidDel="00000000" w:rsidR="00000000" w:rsidRPr="00000000">
        <w:rPr>
          <w:rtl w:val="0"/>
        </w:rPr>
        <w:t xml:space="preserve">criança,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garantindo o acesso </w:t>
      </w:r>
      <w:r w:rsidDel="00000000" w:rsidR="00000000" w:rsidRPr="00000000">
        <w:rPr>
          <w:rtl w:val="0"/>
        </w:rPr>
        <w:t xml:space="preserve">aos direitos fundamentais</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como forma de redução de desigualdades.</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both"/>
        <w:rPr>
          <w:rFonts w:ascii="Calibri" w:cs="Calibri" w:eastAsia="Calibri" w:hAnsi="Calibri"/>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Efetividade e Agilidade na Resposta às Demandas:</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A realização de um processo licitatório permite a aquisição planejada e eficiente dos </w:t>
      </w:r>
      <w:r w:rsidDel="00000000" w:rsidR="00000000" w:rsidRPr="00000000">
        <w:rPr>
          <w:rtl w:val="0"/>
        </w:rPr>
        <w:t xml:space="preserve">equipamentos</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brinquedos e materiais pedagógicos garantindo que os recursos públicos sejam aplicados de forma transparente, responsável e com a melhor relação custo-benefício.</w:t>
      </w:r>
      <w:r w:rsidDel="00000000" w:rsidR="00000000" w:rsidRPr="00000000">
        <w:rPr>
          <w:rtl w:val="0"/>
        </w:rPr>
      </w:r>
    </w:p>
    <w:p w:rsidR="00000000" w:rsidDel="00000000" w:rsidP="00000000" w:rsidRDefault="00000000" w:rsidRPr="00000000" w14:paraId="0000003E">
      <w:pPr>
        <w:ind w:left="0" w:hanging="2"/>
        <w:jc w:val="both"/>
        <w:rPr/>
      </w:pPr>
      <w:r w:rsidDel="00000000" w:rsidR="00000000" w:rsidRPr="00000000">
        <w:rPr>
          <w:rtl w:val="0"/>
        </w:rPr>
        <w:t xml:space="preserve">Diante desses argumentos, fica evidente a necessidade e a importância da solicitação para realização do processo de aquisição de itens de higiene, equipamentos, brinquedos e materiais pedagógicos para a garantia dos direitos da criança na primeira infância em situação de vulnerabilidade e/ou risco social atendidas pela Secretaria de Assistência Social e Assuntos da Família.</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hanging="2"/>
        <w:jc w:val="both"/>
        <w:rPr>
          <w:rFonts w:ascii="Calibri" w:cs="Calibri" w:eastAsia="Calibri" w:hAnsi="Calibri"/>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40">
      <w:pPr>
        <w:ind w:left="0" w:right="-426" w:hanging="2"/>
        <w:rPr>
          <w:b w:val="1"/>
          <w:color w:val="000000"/>
          <w:u w:val="single"/>
        </w:rPr>
      </w:pPr>
      <w:r w:rsidDel="00000000" w:rsidR="00000000" w:rsidRPr="00000000">
        <w:rPr>
          <w:b w:val="1"/>
          <w:color w:val="000000"/>
          <w:u w:val="single"/>
          <w:rtl w:val="0"/>
        </w:rPr>
        <w:t xml:space="preserve">1.1 Descrição /identificação da necessidade:</w:t>
      </w:r>
    </w:p>
    <w:p w:rsidR="00000000" w:rsidDel="00000000" w:rsidP="00000000" w:rsidRDefault="00000000" w:rsidRPr="00000000" w14:paraId="00000041">
      <w:pPr>
        <w:ind w:left="0" w:right="-426" w:hanging="2"/>
        <w:rPr>
          <w:b w:val="1"/>
          <w:color w:val="000000"/>
          <w:u w:val="single"/>
        </w:rPr>
      </w:pPr>
      <w:r w:rsidDel="00000000" w:rsidR="00000000" w:rsidRPr="00000000">
        <w:rPr>
          <w:rtl w:val="0"/>
        </w:rPr>
      </w:r>
    </w:p>
    <w:p w:rsidR="00000000" w:rsidDel="00000000" w:rsidP="00000000" w:rsidRDefault="00000000" w:rsidRPr="00000000" w14:paraId="00000042">
      <w:pPr>
        <w:tabs>
          <w:tab w:val="left" w:leader="none" w:pos="567"/>
        </w:tabs>
        <w:spacing w:line="240" w:lineRule="auto"/>
        <w:ind w:left="0" w:right="-426" w:hanging="2"/>
        <w:jc w:val="both"/>
        <w:rPr>
          <w:color w:val="000000"/>
          <w:sz w:val="22"/>
          <w:szCs w:val="22"/>
        </w:rPr>
      </w:pPr>
      <w:r w:rsidDel="00000000" w:rsidR="00000000" w:rsidRPr="00000000">
        <w:rPr>
          <w:color w:val="000000"/>
          <w:sz w:val="22"/>
          <w:szCs w:val="22"/>
          <w:rtl w:val="0"/>
        </w:rPr>
        <w:t xml:space="preserve">() Nova contratação</w:t>
      </w:r>
    </w:p>
    <w:p w:rsidR="00000000" w:rsidDel="00000000" w:rsidP="00000000" w:rsidRDefault="00000000" w:rsidRPr="00000000" w14:paraId="00000043">
      <w:pPr>
        <w:tabs>
          <w:tab w:val="left" w:leader="none" w:pos="567"/>
        </w:tabs>
        <w:spacing w:line="240" w:lineRule="auto"/>
        <w:ind w:left="0" w:right="-426" w:hanging="2"/>
        <w:jc w:val="both"/>
        <w:rPr>
          <w:color w:val="000000"/>
          <w:sz w:val="22"/>
          <w:szCs w:val="22"/>
        </w:rPr>
      </w:pPr>
      <w:r w:rsidDel="00000000" w:rsidR="00000000" w:rsidRPr="00000000">
        <w:rPr>
          <w:color w:val="000000"/>
          <w:sz w:val="22"/>
          <w:szCs w:val="22"/>
          <w:rtl w:val="0"/>
        </w:rPr>
        <w:t xml:space="preserve">( ) Nova contratação em vista de extinção contratual</w:t>
      </w:r>
    </w:p>
    <w:p w:rsidR="00000000" w:rsidDel="00000000" w:rsidP="00000000" w:rsidRDefault="00000000" w:rsidRPr="00000000" w14:paraId="00000044">
      <w:pPr>
        <w:tabs>
          <w:tab w:val="left" w:leader="none" w:pos="567"/>
        </w:tabs>
        <w:spacing w:line="240" w:lineRule="auto"/>
        <w:ind w:left="0" w:right="-426" w:hanging="2"/>
        <w:jc w:val="both"/>
        <w:rPr>
          <w:color w:val="000000"/>
          <w:sz w:val="22"/>
          <w:szCs w:val="22"/>
        </w:rPr>
      </w:pPr>
      <w:r w:rsidDel="00000000" w:rsidR="00000000" w:rsidRPr="00000000">
        <w:rPr>
          <w:color w:val="000000"/>
          <w:sz w:val="22"/>
          <w:szCs w:val="22"/>
          <w:rtl w:val="0"/>
        </w:rPr>
        <w:t xml:space="preserve">( X ) Nova contratação de acordo com a necessidade da contratante</w:t>
      </w:r>
    </w:p>
    <w:p w:rsidR="00000000" w:rsidDel="00000000" w:rsidP="00000000" w:rsidRDefault="00000000" w:rsidRPr="00000000" w14:paraId="00000045">
      <w:pPr>
        <w:tabs>
          <w:tab w:val="left" w:leader="none" w:pos="567"/>
        </w:tabs>
        <w:spacing w:line="240" w:lineRule="auto"/>
        <w:ind w:left="0" w:right="-426" w:hanging="2"/>
        <w:jc w:val="both"/>
        <w:rPr>
          <w:color w:val="000000"/>
          <w:sz w:val="22"/>
          <w:szCs w:val="22"/>
        </w:rPr>
      </w:pPr>
      <w:r w:rsidDel="00000000" w:rsidR="00000000" w:rsidRPr="00000000">
        <w:rPr>
          <w:color w:val="000000"/>
          <w:sz w:val="22"/>
          <w:szCs w:val="22"/>
          <w:rtl w:val="0"/>
        </w:rPr>
        <w:t xml:space="preserve">( ) Nova contratação em vista da negativa do contratado na renovação</w:t>
      </w:r>
    </w:p>
    <w:p w:rsidR="00000000" w:rsidDel="00000000" w:rsidP="00000000" w:rsidRDefault="00000000" w:rsidRPr="00000000" w14:paraId="00000046">
      <w:pPr>
        <w:tabs>
          <w:tab w:val="left" w:leader="none" w:pos="567"/>
        </w:tabs>
        <w:spacing w:line="240" w:lineRule="auto"/>
        <w:ind w:left="0" w:right="-426" w:hanging="2"/>
        <w:jc w:val="both"/>
        <w:rPr>
          <w:color w:val="000000"/>
          <w:sz w:val="22"/>
          <w:szCs w:val="22"/>
        </w:rPr>
      </w:pPr>
      <w:r w:rsidDel="00000000" w:rsidR="00000000" w:rsidRPr="00000000">
        <w:rPr>
          <w:color w:val="000000"/>
          <w:sz w:val="22"/>
          <w:szCs w:val="22"/>
          <w:rtl w:val="0"/>
        </w:rPr>
        <w:t xml:space="preserve">*Observações: </w:t>
      </w:r>
    </w:p>
    <w:p w:rsidR="00000000" w:rsidDel="00000000" w:rsidP="00000000" w:rsidRDefault="00000000" w:rsidRPr="00000000" w14:paraId="00000047">
      <w:pPr>
        <w:tabs>
          <w:tab w:val="left" w:leader="none" w:pos="567"/>
        </w:tabs>
        <w:spacing w:line="240" w:lineRule="auto"/>
        <w:ind w:left="0" w:right="-426" w:hanging="2"/>
        <w:jc w:val="both"/>
        <w:rPr>
          <w:color w:val="000000"/>
          <w:sz w:val="22"/>
          <w:szCs w:val="22"/>
        </w:rPr>
      </w:pPr>
      <w:r w:rsidDel="00000000" w:rsidR="00000000" w:rsidRPr="00000000">
        <w:rPr>
          <w:color w:val="000000"/>
          <w:sz w:val="22"/>
          <w:szCs w:val="22"/>
          <w:rtl w:val="0"/>
        </w:rPr>
        <w:t xml:space="preserve">4.2. CONTRATO (SE EXTINTO): Não se aplica</w:t>
      </w:r>
    </w:p>
    <w:p w:rsidR="00000000" w:rsidDel="00000000" w:rsidP="00000000" w:rsidRDefault="00000000" w:rsidRPr="00000000" w14:paraId="00000048">
      <w:pPr>
        <w:tabs>
          <w:tab w:val="left" w:leader="none" w:pos="567"/>
        </w:tabs>
        <w:spacing w:line="240" w:lineRule="auto"/>
        <w:ind w:left="0" w:right="-426" w:hanging="2"/>
        <w:jc w:val="both"/>
        <w:rPr>
          <w:color w:val="000000"/>
          <w:sz w:val="22"/>
          <w:szCs w:val="22"/>
        </w:rPr>
      </w:pPr>
      <w:r w:rsidDel="00000000" w:rsidR="00000000" w:rsidRPr="00000000">
        <w:rPr>
          <w:color w:val="000000"/>
          <w:sz w:val="22"/>
          <w:szCs w:val="22"/>
          <w:rtl w:val="0"/>
        </w:rPr>
        <w:t xml:space="preserve">4.3. VIGÊNCIA: Não se aplica</w:t>
      </w:r>
    </w:p>
    <w:p w:rsidR="00000000" w:rsidDel="00000000" w:rsidP="00000000" w:rsidRDefault="00000000" w:rsidRPr="00000000" w14:paraId="00000049">
      <w:pPr>
        <w:tabs>
          <w:tab w:val="left" w:leader="none" w:pos="567"/>
        </w:tabs>
        <w:spacing w:line="240" w:lineRule="auto"/>
        <w:ind w:left="0" w:right="-426" w:hanging="2"/>
        <w:jc w:val="both"/>
        <w:rPr>
          <w:color w:val="000000"/>
          <w:sz w:val="22"/>
          <w:szCs w:val="22"/>
        </w:rPr>
      </w:pPr>
      <w:r w:rsidDel="00000000" w:rsidR="00000000" w:rsidRPr="00000000">
        <w:rPr>
          <w:color w:val="000000"/>
          <w:sz w:val="22"/>
          <w:szCs w:val="22"/>
          <w:rtl w:val="0"/>
        </w:rPr>
        <w:t xml:space="preserve">4.4. CONTRATADO: _________________</w:t>
      </w:r>
    </w:p>
    <w:p w:rsidR="00000000" w:rsidDel="00000000" w:rsidP="00000000" w:rsidRDefault="00000000" w:rsidRPr="00000000" w14:paraId="0000004A">
      <w:pPr>
        <w:ind w:left="0" w:hanging="2"/>
        <w:jc w:val="both"/>
        <w:rPr/>
      </w:pPr>
      <w:r w:rsidDel="00000000" w:rsidR="00000000" w:rsidRPr="00000000">
        <w:rPr>
          <w:rtl w:val="0"/>
        </w:rPr>
      </w:r>
    </w:p>
    <w:p w:rsidR="00000000" w:rsidDel="00000000" w:rsidP="00000000" w:rsidRDefault="00000000" w:rsidRPr="00000000" w14:paraId="0000004B">
      <w:pPr>
        <w:ind w:left="0" w:hanging="2"/>
        <w:rPr/>
      </w:pPr>
      <w:r w:rsidDel="00000000" w:rsidR="00000000" w:rsidRPr="00000000">
        <w:rPr>
          <w:rtl w:val="0"/>
        </w:rPr>
        <w:t xml:space="preserve">                                                                                </w:t>
      </w:r>
    </w:p>
    <w:p w:rsidR="00000000" w:rsidDel="00000000" w:rsidP="00000000" w:rsidRDefault="00000000" w:rsidRPr="00000000" w14:paraId="0000004C">
      <w:pPr>
        <w:ind w:left="0" w:hanging="2"/>
        <w:jc w:val="both"/>
        <w:rPr>
          <w:highlight w:val="white"/>
          <w:u w:val="single"/>
        </w:rPr>
      </w:pPr>
      <w:r w:rsidDel="00000000" w:rsidR="00000000" w:rsidRPr="00000000">
        <w:rPr>
          <w:b w:val="1"/>
          <w:highlight w:val="white"/>
          <w:u w:val="single"/>
          <w:rtl w:val="0"/>
        </w:rPr>
        <w:t xml:space="preserve">2. Quantidade de material/serviço da solução a ser contratada</w:t>
      </w:r>
      <w:r w:rsidDel="00000000" w:rsidR="00000000" w:rsidRPr="00000000">
        <w:rPr>
          <w:highlight w:val="white"/>
          <w:u w:val="single"/>
          <w:rtl w:val="0"/>
        </w:rPr>
        <w:t xml:space="preserve">: </w:t>
      </w:r>
    </w:p>
    <w:p w:rsidR="00000000" w:rsidDel="00000000" w:rsidP="00000000" w:rsidRDefault="00000000" w:rsidRPr="00000000" w14:paraId="0000004D">
      <w:pPr>
        <w:ind w:left="0" w:hanging="2"/>
        <w:jc w:val="both"/>
        <w:rPr>
          <w:sz w:val="18"/>
          <w:szCs w:val="18"/>
          <w:u w:val="single"/>
        </w:rPr>
      </w:pPr>
      <w:r w:rsidDel="00000000" w:rsidR="00000000" w:rsidRPr="00000000">
        <w:rPr>
          <w:rtl w:val="0"/>
        </w:rPr>
      </w:r>
    </w:p>
    <w:p w:rsidR="00000000" w:rsidDel="00000000" w:rsidP="00000000" w:rsidRDefault="00000000" w:rsidRPr="00000000" w14:paraId="0000004E">
      <w:pPr>
        <w:ind w:left="0" w:hanging="2"/>
        <w:jc w:val="both"/>
        <w:rPr>
          <w:sz w:val="18"/>
          <w:szCs w:val="18"/>
          <w:u w:val="single"/>
          <w:shd w:fill="ea9999" w:val="clear"/>
        </w:rPr>
      </w:pPr>
      <w:r w:rsidDel="00000000" w:rsidR="00000000" w:rsidRPr="00000000">
        <w:rPr>
          <w:rtl w:val="0"/>
        </w:rPr>
      </w:r>
    </w:p>
    <w:tbl>
      <w:tblPr>
        <w:tblStyle w:val="Table1"/>
        <w:tblW w:w="9070.511811023624"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37.8384403756761"/>
        <w:gridCol w:w="837.8384403756761"/>
        <w:gridCol w:w="2236.664358220283"/>
        <w:gridCol w:w="837.8384403756761"/>
        <w:gridCol w:w="837.8384403756761"/>
        <w:gridCol w:w="837.8384403756761"/>
        <w:gridCol w:w="837.8384403756761"/>
        <w:gridCol w:w="837.8384403756761"/>
        <w:gridCol w:w="968.9783701736078"/>
        <w:tblGridChange w:id="0">
          <w:tblGrid>
            <w:gridCol w:w="837.8384403756761"/>
            <w:gridCol w:w="837.8384403756761"/>
            <w:gridCol w:w="2236.664358220283"/>
            <w:gridCol w:w="837.8384403756761"/>
            <w:gridCol w:w="837.8384403756761"/>
            <w:gridCol w:w="837.8384403756761"/>
            <w:gridCol w:w="837.8384403756761"/>
            <w:gridCol w:w="837.8384403756761"/>
            <w:gridCol w:w="968.9783701736078"/>
          </w:tblGrid>
        </w:tblGridChange>
      </w:tblGrid>
      <w:tr>
        <w:trPr>
          <w:cantSplit w:val="0"/>
          <w:trHeight w:val="37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F">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ITEM</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50">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MEDIDAS</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51">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DESCRIÇÃO DO ITEM</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52">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CÓDIGO CATMAT</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53">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QTD ASSISTÊNCIA SOCIAL</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54">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QTD EDUCAÇÃO</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shd w:fill="d0cece" w:val="clear"/>
            <w:tcMar>
              <w:top w:w="0.0" w:type="dxa"/>
              <w:left w:w="40.0" w:type="dxa"/>
              <w:bottom w:w="0.0" w:type="dxa"/>
              <w:right w:w="40.0" w:type="dxa"/>
            </w:tcMar>
            <w:vAlign w:val="center"/>
          </w:tcPr>
          <w:p w:rsidR="00000000" w:rsidDel="00000000" w:rsidP="00000000" w:rsidRDefault="00000000" w:rsidRPr="00000000" w14:paraId="00000055">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QTD TOTAL</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6">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Média Geral das Cestas</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7">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Valor total</w:t>
            </w:r>
            <w:r w:rsidDel="00000000" w:rsidR="00000000" w:rsidRPr="00000000">
              <w:rPr>
                <w:rtl w:val="0"/>
              </w:rPr>
            </w:r>
          </w:p>
        </w:tc>
      </w:tr>
      <w:tr>
        <w:trPr>
          <w:cantSplit w:val="0"/>
          <w:trHeight w:val="130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8">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9">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A">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MESINHA INFANTIL COM 4 CADEIRAS</w:t>
            </w:r>
            <w:r w:rsidDel="00000000" w:rsidR="00000000" w:rsidRPr="00000000">
              <w:rPr>
                <w:rFonts w:ascii="Arial" w:cs="Arial" w:eastAsia="Arial" w:hAnsi="Arial"/>
                <w:sz w:val="18"/>
                <w:szCs w:val="18"/>
                <w:rtl w:val="0"/>
              </w:rPr>
              <w:t xml:space="preserve">. De plástico. Medidas mínimas de 52 cm comp x 52 cm larg x 43 cm alt. Medidas mínimas da cadeira 31 cm comp x 30 cm larg x 51 cm alt. Cores a definir. Peso máximo de 50 Kgs.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B">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617859</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C">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D">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05E">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5F">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R$ 300,70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0">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R$ 92.916,30</w:t>
            </w:r>
          </w:p>
        </w:tc>
      </w:tr>
      <w:tr>
        <w:trPr>
          <w:cantSplit w:val="0"/>
          <w:trHeight w:val="415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1">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2">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CX</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3">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LEITE EM PÓ INTEGRAL ZERO LACTOSE.</w:t>
            </w:r>
            <w:r w:rsidDel="00000000" w:rsidR="00000000" w:rsidRPr="00000000">
              <w:rPr>
                <w:rFonts w:ascii="Arial" w:cs="Arial" w:eastAsia="Arial" w:hAnsi="Arial"/>
                <w:sz w:val="18"/>
                <w:szCs w:val="18"/>
                <w:rtl w:val="0"/>
              </w:rPr>
              <w:t xml:space="preserve"> Mínimo de 300 gramas. Fonte de proteínas, cálcio e vitaminas, mantendo todos os benefícios do leite integral. Caixas com 25 unidades. Ingredientes leite fluido integral e enzima lactase. Não contém glúten. O produto deverá apresentar validade mínima de 10 meses a partir da data de entrega na unidade</w:t>
            </w:r>
          </w:p>
          <w:p w:rsidR="00000000" w:rsidDel="00000000" w:rsidP="00000000" w:rsidRDefault="00000000" w:rsidRPr="00000000" w14:paraId="00000064">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requisitante. Instruções que devem constar no rótulo/embalagem primária: data de fabricação e lote, data de validade, nome e origem do produto, dados da empresa fabricante, peso líquido, informações úteis sobre conservação, diluição e manuseio do produto e SIF.</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5">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447375</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6">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7">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068">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69">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R$ 647,38</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A">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R$ 11.652,84</w:t>
            </w:r>
          </w:p>
        </w:tc>
      </w:tr>
      <w:tr>
        <w:trPr>
          <w:cantSplit w:val="0"/>
          <w:trHeight w:val="364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B">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C">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D">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LEITE EM PÓ INTEGRAL INSTANTÂNEO</w:t>
            </w:r>
            <w:r w:rsidDel="00000000" w:rsidR="00000000" w:rsidRPr="00000000">
              <w:rPr>
                <w:rFonts w:ascii="Arial" w:cs="Arial" w:eastAsia="Arial" w:hAnsi="Arial"/>
                <w:sz w:val="18"/>
                <w:szCs w:val="18"/>
                <w:rtl w:val="0"/>
              </w:rPr>
              <w:t xml:space="preserve">. Ingredientes leite integral e lecitina de soja. ALÉRGICOS: Contém leite e derivado de soja, contém lactose, não contém glúten. Peso mínimo de 380 g. O produto deverá apresentar validade mínima de 10 meses a partir da data de entrega na unidade</w:t>
            </w:r>
          </w:p>
          <w:p w:rsidR="00000000" w:rsidDel="00000000" w:rsidP="00000000" w:rsidRDefault="00000000" w:rsidRPr="00000000" w14:paraId="0000006E">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requisitante. Instruções que devem constar no rótulo/embalagem primária: data de fabricação e lote, data de validade, nome e origem do produto, dados da empresa fabricante, peso líquido, informações úteis sobre conservação, diluição e manuseio do produto e SIF.</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F">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446019</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0">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1">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072">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73">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R$ 17,90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4">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R$ 35.800,00</w:t>
            </w:r>
          </w:p>
        </w:tc>
      </w:tr>
      <w:tr>
        <w:trPr>
          <w:cantSplit w:val="0"/>
          <w:trHeight w:val="208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5">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6">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7">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FRALDA DESCARTÁVEL P INFANTIL.</w:t>
            </w:r>
            <w:r w:rsidDel="00000000" w:rsidR="00000000" w:rsidRPr="00000000">
              <w:rPr>
                <w:rFonts w:ascii="Arial" w:cs="Arial" w:eastAsia="Arial" w:hAnsi="Arial"/>
                <w:sz w:val="18"/>
                <w:szCs w:val="18"/>
                <w:rtl w:val="0"/>
              </w:rPr>
              <w:t xml:space="preserve"> Tipo: Hipoalergênico. Formato anatômico. Peso máximo 6 Kg. Características Adicionais: flocos de gel, abas antivazamento, faixa ajustável. Tipo adesivo fixação: fitas adesivas multiajustáveis, reutilizáveis. Uso: algodão não desfaça quando molhado. Dermatologicamente testados.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8">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616001</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9">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16000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A">
            <w:pPr>
              <w:widowControl w:val="0"/>
              <w:spacing w:line="276" w:lineRule="auto"/>
              <w:ind w:firstLine="0"/>
              <w:rPr>
                <w:rFonts w:ascii="Arial" w:cs="Arial" w:eastAsia="Arial" w:hAnsi="Arial"/>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07B">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16000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7C">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R$ 0,76</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D">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R$ 12.160,00</w:t>
            </w:r>
          </w:p>
        </w:tc>
      </w:tr>
      <w:tr>
        <w:trPr>
          <w:cantSplit w:val="0"/>
          <w:trHeight w:val="234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E">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F">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0">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FRALDA DESCARTÁVEL M INFANTIL.</w:t>
            </w:r>
            <w:r w:rsidDel="00000000" w:rsidR="00000000" w:rsidRPr="00000000">
              <w:rPr>
                <w:rFonts w:ascii="Arial" w:cs="Arial" w:eastAsia="Arial" w:hAnsi="Arial"/>
                <w:sz w:val="18"/>
                <w:szCs w:val="18"/>
                <w:rtl w:val="0"/>
              </w:rPr>
              <w:t xml:space="preserve">Tipo hipoalergênico. Formato anatômico. Abas antivazamento Peso máximo 10 kg. Características adicionais: flocos de gel, abas antivazamento, faixa ajustável, tipo adesivo. Fixação: Fitas adesivas multiajustáveis, reutilizáveis. Uso: algodão não desfaça quando molhado. Dermatologicamente testados.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1">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616002</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2">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16000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3">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084">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16000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85">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R$ 1,00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6">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R$ 16.500,00</w:t>
            </w:r>
          </w:p>
        </w:tc>
      </w:tr>
      <w:tr>
        <w:trPr>
          <w:cantSplit w:val="0"/>
          <w:trHeight w:val="234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7">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8">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9">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FRALDA DESCARTÁVEL G INFANTIL.</w:t>
            </w:r>
            <w:r w:rsidDel="00000000" w:rsidR="00000000" w:rsidRPr="00000000">
              <w:rPr>
                <w:rFonts w:ascii="Arial" w:cs="Arial" w:eastAsia="Arial" w:hAnsi="Arial"/>
                <w:sz w:val="18"/>
                <w:szCs w:val="18"/>
                <w:rtl w:val="0"/>
              </w:rPr>
              <w:t xml:space="preserve"> Tipo hipoalergênico. Formato anatômico. Abas antivazamento. Peso máximo 13 kg. Características adicionais: flocos de gel, abas antivazamento, faixa ajustável, tipo adesivo. Fixação adesivas multiajustáveis, reutilizáveis. Uso: algodão não desfaça quando molhado. Dermatologicamente testados.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A">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616003</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B">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16000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C">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08D">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16000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8E">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R$ 1,43</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F">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R$ 24.310,00</w:t>
            </w:r>
          </w:p>
        </w:tc>
      </w:tr>
      <w:tr>
        <w:trPr>
          <w:cantSplit w:val="0"/>
          <w:trHeight w:val="234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0">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1">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2">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FRALDA DESCARTÁVEL XG INFANTIL.</w:t>
            </w:r>
            <w:r w:rsidDel="00000000" w:rsidR="00000000" w:rsidRPr="00000000">
              <w:rPr>
                <w:rFonts w:ascii="Arial" w:cs="Arial" w:eastAsia="Arial" w:hAnsi="Arial"/>
                <w:sz w:val="18"/>
                <w:szCs w:val="18"/>
                <w:rtl w:val="0"/>
              </w:rPr>
              <w:t xml:space="preserve"> Tipo: hipoalergênico. Formato anatômico. Abas antivazamento. Peso máximo 15 kgs. Características adicionais: flocos de gel, abas antivazamento, faixa ajustável, tipo adesivo. Fixação adesivas multiajustáveis, reutilizáveis. Uso: algodão não desfaça quando molhado. Dermatologicamente testados.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3">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616004</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4">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16000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5">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096">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16000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97">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R$ 1,32</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8">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R$ 22.440,00</w:t>
            </w:r>
          </w:p>
        </w:tc>
      </w:tr>
      <w:tr>
        <w:trPr>
          <w:cantSplit w:val="0"/>
          <w:trHeight w:val="234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9">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A">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B">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FRALDA DESCARTÁVEL XXG INFANTIL.</w:t>
            </w:r>
            <w:r w:rsidDel="00000000" w:rsidR="00000000" w:rsidRPr="00000000">
              <w:rPr>
                <w:rFonts w:ascii="Arial" w:cs="Arial" w:eastAsia="Arial" w:hAnsi="Arial"/>
                <w:sz w:val="18"/>
                <w:szCs w:val="18"/>
                <w:rtl w:val="0"/>
              </w:rPr>
              <w:t xml:space="preserve"> Tipo: hipoalergênico. Formato anatômico. Abas antivazamento. Peso mínimo 14 kgs. Características adicionais: flocos de gel, abas antivazamento, faixa ajustável, tipo adesivo. Fixação adesivas multiajustáveis, reutilizáveis. Uso: algodão não desfaça quando molhado. Dermatologicamente testados.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C">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616005</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D">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16000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E">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09F">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16000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A0">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R$ 1,55</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1">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R$ 26.350,00</w:t>
            </w:r>
          </w:p>
        </w:tc>
      </w:tr>
      <w:tr>
        <w:trPr>
          <w:cantSplit w:val="0"/>
          <w:trHeight w:val="183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2">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3">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PCT</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4">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01 PACOTE DE LENÇO UMEDECIDO DESCARTÁVEL.</w:t>
            </w:r>
            <w:r w:rsidDel="00000000" w:rsidR="00000000" w:rsidRPr="00000000">
              <w:rPr>
                <w:rFonts w:ascii="Arial" w:cs="Arial" w:eastAsia="Arial" w:hAnsi="Arial"/>
                <w:sz w:val="18"/>
                <w:szCs w:val="18"/>
                <w:rtl w:val="0"/>
              </w:rPr>
              <w:t xml:space="preserve"> Material não tecido. Componente com emoliente. Hipoalergênico e sem álcool. Uso infantil. Embalagem com abertura adesiva abre e fecha, contendo no mínimo 50 lenços umedecidos. Dermatologicamente testados.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5">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434966</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6">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7">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0A8">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A9">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R$ 9,21</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A">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R$ 20.262,00</w:t>
            </w:r>
          </w:p>
        </w:tc>
      </w:tr>
      <w:tr>
        <w:trPr>
          <w:cantSplit w:val="0"/>
          <w:trHeight w:val="312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B">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C">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EMB</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D">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LÁPIS DE COR.</w:t>
            </w:r>
            <w:r w:rsidDel="00000000" w:rsidR="00000000" w:rsidRPr="00000000">
              <w:rPr>
                <w:rFonts w:ascii="Arial" w:cs="Arial" w:eastAsia="Arial" w:hAnsi="Arial"/>
                <w:sz w:val="18"/>
                <w:szCs w:val="18"/>
                <w:rtl w:val="0"/>
              </w:rPr>
              <w:t xml:space="preserve"> Material: madeira 100% reflorestada e certificada pelo FSC (Conselho de Manejo Florestal). Produto de 1ª linha. Não quebra ao apontar. Cor: diversas. Formato: sextavado. Características Adicionais: lápis de cor aquarelável.Embalados em caixa de cartão envernizado com tabela de cores, devidamente identificada com a marca, informações sobre o produto e dados do fabricante. Produto com certificação do Inmetro. Com 12 unidades.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E">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263333</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F">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0">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0B1">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B2">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R$ 16,32</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3">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R$ 8.976,00</w:t>
            </w:r>
          </w:p>
        </w:tc>
      </w:tr>
      <w:tr>
        <w:trPr>
          <w:cantSplit w:val="0"/>
          <w:trHeight w:val="208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4">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11</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5">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EMB</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6">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CANETA HIDROGRÁFICA</w:t>
            </w:r>
            <w:r w:rsidDel="00000000" w:rsidR="00000000" w:rsidRPr="00000000">
              <w:rPr>
                <w:rFonts w:ascii="Arial" w:cs="Arial" w:eastAsia="Arial" w:hAnsi="Arial"/>
                <w:sz w:val="18"/>
                <w:szCs w:val="18"/>
                <w:rtl w:val="0"/>
              </w:rPr>
              <w:t xml:space="preserve">. Material: Resina termoplástica. Cor Carga: variada. Material Ponta: poliéster (vai e vem). Espessura escrita: Fina. Embalagem cartonada devidamente identificada com a marca, informações do produto e dados do fabricante. Produto com certificação pelo Inmetro. Com 12 cores.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7">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474390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8">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9">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0BA">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BB">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R$ 18,53</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C">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R$ 6.485,50</w:t>
            </w:r>
          </w:p>
        </w:tc>
      </w:tr>
      <w:tr>
        <w:trPr>
          <w:cantSplit w:val="0"/>
          <w:trHeight w:val="261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D">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E">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EMB</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F">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MASSA MODELAR.</w:t>
            </w:r>
            <w:r w:rsidDel="00000000" w:rsidR="00000000" w:rsidRPr="00000000">
              <w:rPr>
                <w:rFonts w:ascii="Arial" w:cs="Arial" w:eastAsia="Arial" w:hAnsi="Arial"/>
                <w:sz w:val="18"/>
                <w:szCs w:val="18"/>
                <w:rtl w:val="0"/>
              </w:rPr>
              <w:t xml:space="preserve"> Composição Básica: amido. Características Adicionais: atóxica. Apresentação sólida , maleável, que não grude nas mãos, que não esfarele e não endureça em contato com o ar. Com 12 cores. Minimo de 180 gr. Embalagem: caixa cartonada devidamente identificada com a marca, informações sobre o produto, data de fabricação, lote e dados do fabricante. Produto certificado pelo Inmetro.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0">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432836</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1">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2">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0C3">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C4">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R$ 8,25</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5">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R$ 4.537,50</w:t>
            </w:r>
          </w:p>
        </w:tc>
      </w:tr>
      <w:tr>
        <w:trPr>
          <w:cantSplit w:val="0"/>
          <w:trHeight w:val="105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6">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13</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7">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EMB</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8">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GIZ CERA. </w:t>
            </w:r>
            <w:r w:rsidDel="00000000" w:rsidR="00000000" w:rsidRPr="00000000">
              <w:rPr>
                <w:rFonts w:ascii="Arial" w:cs="Arial" w:eastAsia="Arial" w:hAnsi="Arial"/>
                <w:sz w:val="18"/>
                <w:szCs w:val="18"/>
                <w:rtl w:val="0"/>
              </w:rPr>
              <w:t xml:space="preserve">Material: Cera Plástica com corante atóxico. Cor: variadas. Espessura: Fina. Tamanho grande. Com 12 unidades. Produto com certificação do Inmetro.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9">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338538</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A">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B">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0CC">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CD">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R$ 9,22</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E">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R$ 5.071,00</w:t>
            </w:r>
          </w:p>
        </w:tc>
      </w:tr>
      <w:tr>
        <w:trPr>
          <w:cantSplit w:val="0"/>
          <w:trHeight w:val="105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F">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14</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0">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1">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LIVRO INFANTIL PARA COLORIR. </w:t>
            </w:r>
            <w:r w:rsidDel="00000000" w:rsidR="00000000" w:rsidRPr="00000000">
              <w:rPr>
                <w:rFonts w:ascii="Arial" w:cs="Arial" w:eastAsia="Arial" w:hAnsi="Arial"/>
                <w:sz w:val="18"/>
                <w:szCs w:val="18"/>
                <w:rtl w:val="0"/>
              </w:rPr>
              <w:t xml:space="preserve">Conteúdo 365 desenhos para colorir. Número de páginas mínimo de 288 folhas. Formato mínimo de 15,2 x 22,2 cm. A partir de 3 anos.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2">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474976</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3">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4">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0D5">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D6">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R$ 11,62</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7">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R$ 11.620,00</w:t>
            </w:r>
          </w:p>
        </w:tc>
      </w:tr>
      <w:tr>
        <w:trPr>
          <w:cantSplit w:val="0"/>
          <w:trHeight w:val="130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8">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9">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A">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LAPIS PRETO Nº 2</w:t>
            </w:r>
            <w:r w:rsidDel="00000000" w:rsidR="00000000" w:rsidRPr="00000000">
              <w:rPr>
                <w:rFonts w:ascii="Arial" w:cs="Arial" w:eastAsia="Arial" w:hAnsi="Arial"/>
                <w:sz w:val="18"/>
                <w:szCs w:val="18"/>
                <w:rtl w:val="0"/>
              </w:rPr>
              <w:t xml:space="preserve"> Grafite inteiro sextavado. Corpo matéria-prima madeira.Constituição uniforme, isenta de impurezas, atóxica. Deverá ter certificação do Inmetro e Certificado FSC.</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B">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304324</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C">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D">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0DE">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DF">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R$ 1,10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0">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R$ 605,00</w:t>
            </w:r>
          </w:p>
        </w:tc>
      </w:tr>
      <w:tr>
        <w:trPr>
          <w:cantSplit w:val="0"/>
          <w:trHeight w:val="130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1">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2">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3">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APONTADOR DE LÁPIS</w:t>
            </w:r>
            <w:r w:rsidDel="00000000" w:rsidR="00000000" w:rsidRPr="00000000">
              <w:rPr>
                <w:rFonts w:ascii="Arial" w:cs="Arial" w:eastAsia="Arial" w:hAnsi="Arial"/>
                <w:sz w:val="18"/>
                <w:szCs w:val="18"/>
                <w:rtl w:val="0"/>
              </w:rPr>
              <w:t xml:space="preserve">. Com lâmina em aço temperado. Forma retangular. Com depósito de plástico. Padrão igual ou superior a Faber Castel. Produto certificado pelo Inmetro.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4">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273697</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5">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6">
            <w:pPr>
              <w:widowControl w:val="0"/>
              <w:spacing w:line="276" w:lineRule="auto"/>
              <w:ind w:firstLine="0"/>
              <w:rPr>
                <w:rFonts w:ascii="Arial" w:cs="Arial" w:eastAsia="Arial" w:hAnsi="Arial"/>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0E7">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E8">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R$ 5,31</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9">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R$ 265,50</w:t>
            </w:r>
          </w:p>
        </w:tc>
      </w:tr>
      <w:tr>
        <w:trPr>
          <w:cantSplit w:val="0"/>
          <w:trHeight w:val="130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A">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17</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B">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C">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BORRACHA</w:t>
            </w:r>
            <w:r w:rsidDel="00000000" w:rsidR="00000000" w:rsidRPr="00000000">
              <w:rPr>
                <w:rFonts w:ascii="Arial" w:cs="Arial" w:eastAsia="Arial" w:hAnsi="Arial"/>
                <w:sz w:val="18"/>
                <w:szCs w:val="18"/>
                <w:rtl w:val="0"/>
              </w:rPr>
              <w:t xml:space="preserve">. Borracha branca macia com capa. Produto atóxico, livre de PVC. Composição: Borracha sintética e capa em plástico reciclado. Produto certificado pelo Inmetro.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D">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327796</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E">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F">
            <w:pPr>
              <w:widowControl w:val="0"/>
              <w:spacing w:line="276" w:lineRule="auto"/>
              <w:ind w:firstLine="0"/>
              <w:rPr>
                <w:rFonts w:ascii="Arial" w:cs="Arial" w:eastAsia="Arial" w:hAnsi="Arial"/>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0F0">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F1">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R$ 3,78</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2">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R$ 189,00</w:t>
            </w:r>
          </w:p>
        </w:tc>
      </w:tr>
      <w:tr>
        <w:trPr>
          <w:cantSplit w:val="0"/>
          <w:trHeight w:val="234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3">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18</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4">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5">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BRINQUEDO EM GERAL</w:t>
            </w:r>
            <w:r w:rsidDel="00000000" w:rsidR="00000000" w:rsidRPr="00000000">
              <w:rPr>
                <w:rFonts w:ascii="Arial" w:cs="Arial" w:eastAsia="Arial" w:hAnsi="Arial"/>
                <w:sz w:val="18"/>
                <w:szCs w:val="18"/>
                <w:rtl w:val="0"/>
              </w:rPr>
              <w:t xml:space="preserve">. Material: Vinil. Componentes: macacão, meia e tênis. Dimensões mínimas: 26 CM. Tipo: Boneco. Características Adicionais: Membros Articulados, Olhos Móveis, Cabelo. Exemplos: Boneco Articulado Super Heróis (Homem Aranha, Capitão América, Homem de Ferro, Batman, Hulk, Superman, Thor). Certificado pelo Inmetro.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6">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476011</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7">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1000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8">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0F9">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1000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FA">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R$ 93,96</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B">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R$ 140.940,00</w:t>
            </w:r>
          </w:p>
        </w:tc>
      </w:tr>
      <w:tr>
        <w:trPr>
          <w:cantSplit w:val="0"/>
          <w:trHeight w:val="208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C">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19</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D">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E">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BRINQUEDO EM GERAL</w:t>
            </w:r>
            <w:r w:rsidDel="00000000" w:rsidR="00000000" w:rsidRPr="00000000">
              <w:rPr>
                <w:rFonts w:ascii="Arial" w:cs="Arial" w:eastAsia="Arial" w:hAnsi="Arial"/>
                <w:sz w:val="18"/>
                <w:szCs w:val="18"/>
                <w:rtl w:val="0"/>
              </w:rPr>
              <w:t xml:space="preserve">. Material: Vinil. Componentes: Vestido, meia e sapato. Dimensões mínimas: 26 CM. Tipo: Boneca. Características Adicionais: Membros Articulados, Olhos Móveis, Cabelo. Exemplos: Boneca Articulada Princesas (Lady Bug, Ariel, Barbie, Rapunzel, etc). Certificado pelo Inmetro.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F">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476012</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0">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1000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1">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02">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1000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03">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R$ 76,17</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4">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R$ 114.255,00</w:t>
            </w:r>
          </w:p>
        </w:tc>
      </w:tr>
      <w:tr>
        <w:trPr>
          <w:cantSplit w:val="0"/>
          <w:trHeight w:val="130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5">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6">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7">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CAMINHÃO INFANTIL DIVERSOS</w:t>
            </w:r>
            <w:r w:rsidDel="00000000" w:rsidR="00000000" w:rsidRPr="00000000">
              <w:rPr>
                <w:rFonts w:ascii="Arial" w:cs="Arial" w:eastAsia="Arial" w:hAnsi="Arial"/>
                <w:sz w:val="18"/>
                <w:szCs w:val="18"/>
                <w:rtl w:val="0"/>
              </w:rPr>
              <w:t xml:space="preserve"> (carro de boi, caminhão caçamba, trator), embalado individualmente, medindo no mínimo 17x12x22cm (AxLxC), material plástico em boa qualidade. Com certificação do Inmetro.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8">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617428</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9">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1000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A">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0B">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1000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0C">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R$ 37,12</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D">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R$ 55.680,00</w:t>
            </w:r>
          </w:p>
        </w:tc>
      </w:tr>
      <w:tr>
        <w:trPr>
          <w:cantSplit w:val="0"/>
          <w:trHeight w:val="105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E">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21</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F">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0">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CORDAS DE PULAR INDIVIDUAIS</w:t>
            </w:r>
            <w:r w:rsidDel="00000000" w:rsidR="00000000" w:rsidRPr="00000000">
              <w:rPr>
                <w:rFonts w:ascii="Arial" w:cs="Arial" w:eastAsia="Arial" w:hAnsi="Arial"/>
                <w:sz w:val="18"/>
                <w:szCs w:val="18"/>
                <w:rtl w:val="0"/>
              </w:rPr>
              <w:t xml:space="preserve">. Confeccionadas em nylon com cabo de madeira, medindo no mínimo 2 metros cada. Com certificação do Inmetro.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1">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339800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2">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1000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3">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14">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1000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15">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R$ 15,75</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6">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R$ 20.475,00</w:t>
            </w:r>
          </w:p>
        </w:tc>
      </w:tr>
      <w:tr>
        <w:trPr>
          <w:cantSplit w:val="0"/>
          <w:trHeight w:val="130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7">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22</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8">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9">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BAMBOLÊ.</w:t>
            </w:r>
            <w:r w:rsidDel="00000000" w:rsidR="00000000" w:rsidRPr="00000000">
              <w:rPr>
                <w:rFonts w:ascii="Arial" w:cs="Arial" w:eastAsia="Arial" w:hAnsi="Arial"/>
                <w:sz w:val="18"/>
                <w:szCs w:val="18"/>
                <w:rtl w:val="0"/>
              </w:rPr>
              <w:t xml:space="preserve"> Medindo mínimos de 60 cm de comprimento, 60 cm de largura, 1,5 cm de altura, medida (diâmetro) mínimo de 60x60 cm. Material Plastico resistente. Aprovado pelo Inmetro.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A">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466226</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B">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1000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C">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1D">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1000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1E">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R$ 8,51</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F">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R$ 11.063,00</w:t>
            </w:r>
          </w:p>
        </w:tc>
      </w:tr>
      <w:tr>
        <w:trPr>
          <w:cantSplit w:val="0"/>
          <w:trHeight w:val="52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0">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23</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1">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2">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BOLA </w:t>
            </w:r>
            <w:r w:rsidDel="00000000" w:rsidR="00000000" w:rsidRPr="00000000">
              <w:rPr>
                <w:rFonts w:ascii="Arial" w:cs="Arial" w:eastAsia="Arial" w:hAnsi="Arial"/>
                <w:sz w:val="18"/>
                <w:szCs w:val="18"/>
                <w:rtl w:val="0"/>
              </w:rPr>
              <w:t xml:space="preserve">em vinil inflável infantil colorida. Mínimo de 19 cm de diâmetro.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3">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478482</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4">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1000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5">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26">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1000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27">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R$ 11,83</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8">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R$ 17.745,00</w:t>
            </w:r>
          </w:p>
        </w:tc>
      </w:tr>
      <w:tr>
        <w:trPr>
          <w:cantSplit w:val="0"/>
          <w:trHeight w:val="130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9">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24</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A">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B">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ALFABETO SILÁBICO</w:t>
            </w:r>
            <w:r w:rsidDel="00000000" w:rsidR="00000000" w:rsidRPr="00000000">
              <w:rPr>
                <w:rFonts w:ascii="Arial" w:cs="Arial" w:eastAsia="Arial" w:hAnsi="Arial"/>
                <w:sz w:val="18"/>
                <w:szCs w:val="18"/>
                <w:rtl w:val="0"/>
              </w:rPr>
              <w:t xml:space="preserve"> com mínimo de 150 peças sendo sílabas e letras serigrafadas, medindo mínimo de 4 cm x 4 cm, todas acondicionadas em uma caixa de madeira tipo estojo; Cerificado pelo Inmetro.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C">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462529</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D">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E">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2F">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30">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R$ 77,23</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1">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R$ 23.786,84</w:t>
            </w:r>
          </w:p>
        </w:tc>
      </w:tr>
      <w:tr>
        <w:trPr>
          <w:cantSplit w:val="0"/>
          <w:trHeight w:val="183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2">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25</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3">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34">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LOTO LEITURA</w:t>
            </w:r>
            <w:r w:rsidDel="00000000" w:rsidR="00000000" w:rsidRPr="00000000">
              <w:rPr>
                <w:rFonts w:ascii="Arial" w:cs="Arial" w:eastAsia="Arial" w:hAnsi="Arial"/>
                <w:sz w:val="18"/>
                <w:szCs w:val="18"/>
                <w:rtl w:val="0"/>
              </w:rPr>
              <w:t xml:space="preserve"> composto por mínimo de 130 peças, sendo 5 tabuleiros medindo mínimos de 14,5 cm de largura x 14,5 cm de comprimento, 25 retângulos e 100 fichas, acondicionadas em uma caixa de madeira com tampa serigrafada, lacrada com película de P.V.C;</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5">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621425</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6">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7">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38">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39">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R$ 117,77</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A">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R$ 36.273,16</w:t>
            </w:r>
          </w:p>
        </w:tc>
      </w:tr>
      <w:tr>
        <w:trPr>
          <w:cantSplit w:val="0"/>
          <w:trHeight w:val="7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B">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26</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C">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3D">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QUEBRA CABEÇA</w:t>
            </w:r>
            <w:r w:rsidDel="00000000" w:rsidR="00000000" w:rsidRPr="00000000">
              <w:rPr>
                <w:rFonts w:ascii="Arial" w:cs="Arial" w:eastAsia="Arial" w:hAnsi="Arial"/>
                <w:sz w:val="18"/>
                <w:szCs w:val="18"/>
                <w:rtl w:val="0"/>
              </w:rPr>
              <w:t xml:space="preserve"> composto por mínimo de 30 peças, todas acondicionadas em uma caixa de madeira tipo estojo;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E">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480960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F">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0">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41">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42">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R$ 65,23</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3">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R$ 20.090,84</w:t>
            </w:r>
          </w:p>
        </w:tc>
      </w:tr>
      <w:tr>
        <w:trPr>
          <w:cantSplit w:val="0"/>
          <w:trHeight w:val="15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4">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27</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5">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46">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ALFABETO ILUSTRADO </w:t>
            </w:r>
            <w:r w:rsidDel="00000000" w:rsidR="00000000" w:rsidRPr="00000000">
              <w:rPr>
                <w:rFonts w:ascii="Arial" w:cs="Arial" w:eastAsia="Arial" w:hAnsi="Arial"/>
                <w:sz w:val="18"/>
                <w:szCs w:val="18"/>
                <w:rtl w:val="0"/>
              </w:rPr>
              <w:t xml:space="preserve">com mínimo de 69 peças sendo figuras, letras e palavras no formato quebra cabeça e serigrafadas em policromia atóxica, todas acondicionadas em uma caixa de madeira tipo estojo medindo no mínimo 18 cm x 14 cm x 5 cm;</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7">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622428</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8">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9">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4A">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4B">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R$ 92,31</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C">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R$ 28.431,48</w:t>
            </w:r>
          </w:p>
        </w:tc>
      </w:tr>
      <w:tr>
        <w:trPr>
          <w:cantSplit w:val="0"/>
          <w:trHeight w:val="105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D">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28</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E">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4F">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DOMINÓ</w:t>
            </w:r>
            <w:r w:rsidDel="00000000" w:rsidR="00000000" w:rsidRPr="00000000">
              <w:rPr>
                <w:rFonts w:ascii="Arial" w:cs="Arial" w:eastAsia="Arial" w:hAnsi="Arial"/>
                <w:sz w:val="18"/>
                <w:szCs w:val="18"/>
                <w:rtl w:val="0"/>
              </w:rPr>
              <w:t xml:space="preserve"> com 28 peças serigrafadas com tinta atóxica medindo mínimo de 5 cm x 2 cm, todas acondicionadas em uma caixinha de madeira tipo estojo;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0">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447979</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1">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2">
            <w:pPr>
              <w:widowControl w:val="0"/>
              <w:spacing w:line="276" w:lineRule="auto"/>
              <w:ind w:firstLine="0"/>
              <w:rPr>
                <w:rFonts w:ascii="Arial" w:cs="Arial" w:eastAsia="Arial" w:hAnsi="Arial"/>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53">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54">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R$ 39,26</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5">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R$ 314,08</w:t>
            </w:r>
          </w:p>
        </w:tc>
      </w:tr>
      <w:tr>
        <w:trPr>
          <w:cantSplit w:val="0"/>
          <w:trHeight w:val="190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6">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29</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7">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58">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SEQUÊNCIA LÓGICA</w:t>
            </w:r>
            <w:r w:rsidDel="00000000" w:rsidR="00000000" w:rsidRPr="00000000">
              <w:rPr>
                <w:rFonts w:ascii="Arial" w:cs="Arial" w:eastAsia="Arial" w:hAnsi="Arial"/>
                <w:sz w:val="18"/>
                <w:szCs w:val="18"/>
                <w:rtl w:val="0"/>
              </w:rPr>
              <w:t xml:space="preserve"> composto por no mínimo 16 peças medindo no mínimo 7 cm de largura x 7 cm de comprimento, todas acondicionadas em uma caixa de madeira. Certificado pelo Inmetro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9">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627001</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A">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B">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5C">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5D">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R$ 45,49</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E">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R$ 14.010,92</w:t>
            </w:r>
          </w:p>
        </w:tc>
      </w:tr>
      <w:tr>
        <w:trPr>
          <w:cantSplit w:val="0"/>
          <w:trHeight w:val="130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F">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0">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61">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DOMINÓ DIVISÃO SILÁBICA</w:t>
            </w:r>
            <w:r w:rsidDel="00000000" w:rsidR="00000000" w:rsidRPr="00000000">
              <w:rPr>
                <w:rFonts w:ascii="Arial" w:cs="Arial" w:eastAsia="Arial" w:hAnsi="Arial"/>
                <w:sz w:val="18"/>
                <w:szCs w:val="18"/>
                <w:rtl w:val="0"/>
              </w:rPr>
              <w:t xml:space="preserve"> com 28 peças serigrafadas com tinta atóxica medindo no mínimo 7 cm x 3,5 cm, todas acondicionadas em uma caixinha de madeira tipo estojo. Certificado pelo Inmetro.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2">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621561</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3">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4">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65">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66">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R$ 37,45</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7">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R$ 19.024,60</w:t>
            </w:r>
          </w:p>
        </w:tc>
      </w:tr>
      <w:tr>
        <w:trPr>
          <w:cantSplit w:val="0"/>
          <w:trHeight w:val="130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8">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31</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9">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6A">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MEMÓRIA ALFABETIZAÇÃO</w:t>
            </w:r>
            <w:r w:rsidDel="00000000" w:rsidR="00000000" w:rsidRPr="00000000">
              <w:rPr>
                <w:rFonts w:ascii="Arial" w:cs="Arial" w:eastAsia="Arial" w:hAnsi="Arial"/>
                <w:sz w:val="18"/>
                <w:szCs w:val="18"/>
                <w:rtl w:val="0"/>
              </w:rPr>
              <w:t xml:space="preserve"> com no mínimo 40 peças serigrafadas com tinta atóxica medindo no mínimo 5 cm x 5 cm, todas acondicionadas em uma caixinha de madeira tipo estojo. Certificação Inmetro.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B">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622090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C">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D">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6E">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6F">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R$ 42,23</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0">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R$ 21.452,84</w:t>
            </w:r>
          </w:p>
        </w:tc>
      </w:tr>
      <w:tr>
        <w:trPr>
          <w:cantSplit w:val="0"/>
          <w:trHeight w:val="105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1">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32</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2">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73">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ALFABETO NA MADEIRA </w:t>
            </w:r>
            <w:r w:rsidDel="00000000" w:rsidR="00000000" w:rsidRPr="00000000">
              <w:rPr>
                <w:rFonts w:ascii="Arial" w:cs="Arial" w:eastAsia="Arial" w:hAnsi="Arial"/>
                <w:sz w:val="18"/>
                <w:szCs w:val="18"/>
                <w:rtl w:val="0"/>
              </w:rPr>
              <w:t xml:space="preserve">composto por no mínimo 26 peças medindo mínimo 4 cm x 4 cm, todas acondicionadas em uma caixa de madeira tipo estojo. Certificado pelo Inmetro.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4">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626982</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5">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6">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77">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78">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R$ 85,42</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9">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R$ 43.393,36</w:t>
            </w:r>
          </w:p>
        </w:tc>
      </w:tr>
      <w:tr>
        <w:trPr>
          <w:cantSplit w:val="0"/>
          <w:trHeight w:val="130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A">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33</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B">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7C">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PALAVRAS CRUZADAS</w:t>
            </w:r>
            <w:r w:rsidDel="00000000" w:rsidR="00000000" w:rsidRPr="00000000">
              <w:rPr>
                <w:rFonts w:ascii="Arial" w:cs="Arial" w:eastAsia="Arial" w:hAnsi="Arial"/>
                <w:sz w:val="18"/>
                <w:szCs w:val="18"/>
                <w:rtl w:val="0"/>
              </w:rPr>
              <w:t xml:space="preserve"> com mínimo 67 peças medindo mínimo 2 cm x 2,5 cm estampada com diversas letras, todas acondicionadas em uma caixa de madeira tipo estojo.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D">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601361</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E">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F">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80">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81">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R$ 60,66</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2">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R$ 30.815,28</w:t>
            </w:r>
          </w:p>
        </w:tc>
      </w:tr>
      <w:tr>
        <w:trPr>
          <w:cantSplit w:val="0"/>
          <w:trHeight w:val="105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3">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34</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4">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85">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CAIXA ORGANIZADORA.</w:t>
            </w:r>
            <w:r w:rsidDel="00000000" w:rsidR="00000000" w:rsidRPr="00000000">
              <w:rPr>
                <w:rFonts w:ascii="Arial" w:cs="Arial" w:eastAsia="Arial" w:hAnsi="Arial"/>
                <w:sz w:val="18"/>
                <w:szCs w:val="18"/>
                <w:rtl w:val="0"/>
              </w:rPr>
              <w:t xml:space="preserve"> Especificação: no polipropileno. Cor transparente. Formato retangular. Tampa com trava. Capacidade mínima de 50 litros.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6">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441492</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7">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8">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250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89">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8A">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R$ 103,98</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B">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R$ 27.658,68</w:t>
            </w:r>
          </w:p>
        </w:tc>
      </w:tr>
      <w:tr>
        <w:trPr>
          <w:cantSplit w:val="0"/>
          <w:trHeight w:val="7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C">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35</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D">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E">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ALFABETO MÓVEL COLORIDO</w:t>
            </w:r>
            <w:r w:rsidDel="00000000" w:rsidR="00000000" w:rsidRPr="00000000">
              <w:rPr>
                <w:rFonts w:ascii="Arial" w:cs="Arial" w:eastAsia="Arial" w:hAnsi="Arial"/>
                <w:sz w:val="18"/>
                <w:szCs w:val="18"/>
                <w:rtl w:val="0"/>
              </w:rPr>
              <w:t xml:space="preserve"> em madeira com mínimo 40 peças, com tamanho mínimo de 4 cm de altura. Certificado pelo Inmetro.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F">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462529</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0">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1">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92">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93">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R$ 84,60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4">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R$ 46.530,00</w:t>
            </w:r>
          </w:p>
        </w:tc>
      </w:tr>
      <w:tr>
        <w:trPr>
          <w:cantSplit w:val="0"/>
          <w:trHeight w:val="234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5">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36</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6">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7">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COLCHONETE PARA REPOUSO</w:t>
            </w:r>
            <w:r w:rsidDel="00000000" w:rsidR="00000000" w:rsidRPr="00000000">
              <w:rPr>
                <w:rFonts w:ascii="Arial" w:cs="Arial" w:eastAsia="Arial" w:hAnsi="Arial"/>
                <w:sz w:val="18"/>
                <w:szCs w:val="18"/>
                <w:rtl w:val="0"/>
              </w:rPr>
              <w:t xml:space="preserve">. De espuma flexível de poliuretano, certificado pelo INMETRO, revestido em material têxtil plastificado (corino) ou napa, atóxico, na cor azul real, impermeável, com costura simples e acabamento em cadarço impermeável. Dimensões: Comprimento mínimo de 180 cm, Largura mínima de 50 cm e Altura mínima de 3 cm</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8">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432720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9">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A">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9B">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9C">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R$ 159,65</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D">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R$ 81.740,80</w:t>
            </w:r>
          </w:p>
        </w:tc>
      </w:tr>
      <w:tr>
        <w:trPr>
          <w:cantSplit w:val="0"/>
          <w:trHeight w:val="130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E">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37</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F">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0">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TAPETE</w:t>
            </w:r>
            <w:r w:rsidDel="00000000" w:rsidR="00000000" w:rsidRPr="00000000">
              <w:rPr>
                <w:rFonts w:ascii="Arial" w:cs="Arial" w:eastAsia="Arial" w:hAnsi="Arial"/>
                <w:sz w:val="18"/>
                <w:szCs w:val="18"/>
                <w:rtl w:val="0"/>
              </w:rPr>
              <w:t xml:space="preserve"> confeccionado em EVA, todo colorido, contendo 26 peças (todas as letras do alfabeto), placas medindo mínimo 28 cm x 28 cm 5 mm de espessura (cada placa). Acondicionado em saco plástico.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1">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462437</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2">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3">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A4">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A5">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R$ 210,69</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6">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R$ 42.980,76</w:t>
            </w:r>
          </w:p>
        </w:tc>
      </w:tr>
      <w:tr>
        <w:trPr>
          <w:cantSplit w:val="0"/>
          <w:trHeight w:val="105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7">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38</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8">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9">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LIVROS INFANTIL PARA LEITURA. </w:t>
            </w:r>
            <w:r w:rsidDel="00000000" w:rsidR="00000000" w:rsidRPr="00000000">
              <w:rPr>
                <w:rFonts w:ascii="Arial" w:cs="Arial" w:eastAsia="Arial" w:hAnsi="Arial"/>
                <w:sz w:val="18"/>
                <w:szCs w:val="18"/>
                <w:rtl w:val="0"/>
              </w:rPr>
              <w:t xml:space="preserve">Clássicos de sempre. Fábulas inesquecíveis. Classes de ouro. Tamanho de cada livro mínimo 13,5CM X 20CM</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A">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620556</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B">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C">
            <w:pPr>
              <w:widowControl w:val="0"/>
              <w:spacing w:line="276" w:lineRule="auto"/>
              <w:ind w:firstLine="0"/>
              <w:rPr>
                <w:rFonts w:ascii="Arial" w:cs="Arial" w:eastAsia="Arial" w:hAnsi="Arial"/>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AD">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AE">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R$ 5,23</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F">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R$ 2.615,00</w:t>
            </w:r>
          </w:p>
        </w:tc>
      </w:tr>
      <w:tr>
        <w:trPr>
          <w:cantSplit w:val="0"/>
          <w:trHeight w:val="315" w:hRule="atLeast"/>
          <w:tblHeader w:val="0"/>
        </w:trPr>
        <w:tc>
          <w:tcPr>
            <w:tcBorders>
              <w:top w:color="cccccc" w:space="0" w:sz="5" w:val="single"/>
              <w:left w:color="cccccc" w:space="0" w:sz="5" w:val="single"/>
              <w:bottom w:color="cccccc" w:space="0" w:sz="5" w:val="single"/>
              <w:right w:color="cccccc" w:space="0" w:sz="5" w:val="single"/>
            </w:tcBorders>
            <w:tcMar>
              <w:top w:w="0.0" w:type="dxa"/>
              <w:left w:w="40.0" w:type="dxa"/>
              <w:bottom w:w="0.0" w:type="dxa"/>
              <w:right w:w="40.0" w:type="dxa"/>
            </w:tcMar>
            <w:vAlign w:val="center"/>
          </w:tcPr>
          <w:p w:rsidR="00000000" w:rsidDel="00000000" w:rsidP="00000000" w:rsidRDefault="00000000" w:rsidRPr="00000000" w14:paraId="000001B0">
            <w:pPr>
              <w:widowControl w:val="0"/>
              <w:spacing w:line="276" w:lineRule="auto"/>
              <w:ind w:firstLine="0"/>
              <w:rPr>
                <w:rFonts w:ascii="Arial" w:cs="Arial" w:eastAsia="Arial" w:hAnsi="Arial"/>
                <w:sz w:val="18"/>
                <w:szCs w:val="18"/>
              </w:rPr>
            </w:pPr>
            <w:r w:rsidDel="00000000" w:rsidR="00000000" w:rsidRPr="00000000">
              <w:rPr>
                <w:rtl w:val="0"/>
              </w:rPr>
            </w:r>
          </w:p>
        </w:tc>
        <w:tc>
          <w:tcPr>
            <w:tcBorders>
              <w:top w:color="cccccc" w:space="0" w:sz="5" w:val="single"/>
              <w:left w:color="cccccc" w:space="0" w:sz="5" w:val="single"/>
              <w:bottom w:color="cccccc" w:space="0" w:sz="5" w:val="single"/>
              <w:right w:color="cccccc" w:space="0" w:sz="5" w:val="single"/>
            </w:tcBorders>
            <w:tcMar>
              <w:top w:w="0.0" w:type="dxa"/>
              <w:left w:w="40.0" w:type="dxa"/>
              <w:bottom w:w="0.0" w:type="dxa"/>
              <w:right w:w="40.0" w:type="dxa"/>
            </w:tcMar>
            <w:vAlign w:val="center"/>
          </w:tcPr>
          <w:p w:rsidR="00000000" w:rsidDel="00000000" w:rsidP="00000000" w:rsidRDefault="00000000" w:rsidRPr="00000000" w14:paraId="000001B1">
            <w:pPr>
              <w:widowControl w:val="0"/>
              <w:spacing w:line="276" w:lineRule="auto"/>
              <w:ind w:firstLine="0"/>
              <w:rPr>
                <w:rFonts w:ascii="Arial" w:cs="Arial" w:eastAsia="Arial" w:hAnsi="Arial"/>
                <w:sz w:val="18"/>
                <w:szCs w:val="18"/>
              </w:rPr>
            </w:pPr>
            <w:r w:rsidDel="00000000" w:rsidR="00000000" w:rsidRPr="00000000">
              <w:rPr>
                <w:rtl w:val="0"/>
              </w:rPr>
            </w:r>
          </w:p>
        </w:tc>
        <w:tc>
          <w:tcPr>
            <w:tcBorders>
              <w:top w:color="cccccc" w:space="0" w:sz="5" w:val="single"/>
              <w:left w:color="cccccc" w:space="0" w:sz="5" w:val="single"/>
              <w:bottom w:color="cccccc" w:space="0" w:sz="5" w:val="single"/>
              <w:right w:color="cccccc" w:space="0" w:sz="5" w:val="single"/>
            </w:tcBorders>
            <w:tcMar>
              <w:top w:w="0.0" w:type="dxa"/>
              <w:left w:w="40.0" w:type="dxa"/>
              <w:bottom w:w="0.0" w:type="dxa"/>
              <w:right w:w="40.0" w:type="dxa"/>
            </w:tcMar>
            <w:vAlign w:val="center"/>
          </w:tcPr>
          <w:p w:rsidR="00000000" w:rsidDel="00000000" w:rsidP="00000000" w:rsidRDefault="00000000" w:rsidRPr="00000000" w14:paraId="000001B2">
            <w:pPr>
              <w:widowControl w:val="0"/>
              <w:spacing w:line="276" w:lineRule="auto"/>
              <w:ind w:firstLine="0"/>
              <w:rPr>
                <w:rFonts w:ascii="Arial" w:cs="Arial" w:eastAsia="Arial" w:hAnsi="Arial"/>
                <w:sz w:val="18"/>
                <w:szCs w:val="18"/>
              </w:rPr>
            </w:pPr>
            <w:r w:rsidDel="00000000" w:rsidR="00000000" w:rsidRPr="00000000">
              <w:rPr>
                <w:rtl w:val="0"/>
              </w:rPr>
            </w:r>
          </w:p>
        </w:tc>
        <w:tc>
          <w:tcPr>
            <w:tcBorders>
              <w:top w:color="cccccc" w:space="0" w:sz="5" w:val="single"/>
              <w:left w:color="cccccc" w:space="0" w:sz="5" w:val="single"/>
              <w:bottom w:color="cccccc" w:space="0" w:sz="5" w:val="single"/>
              <w:right w:color="cccccc" w:space="0" w:sz="5" w:val="single"/>
            </w:tcBorders>
            <w:tcMar>
              <w:top w:w="0.0" w:type="dxa"/>
              <w:left w:w="40.0" w:type="dxa"/>
              <w:bottom w:w="0.0" w:type="dxa"/>
              <w:right w:w="40.0" w:type="dxa"/>
            </w:tcMar>
            <w:vAlign w:val="center"/>
          </w:tcPr>
          <w:p w:rsidR="00000000" w:rsidDel="00000000" w:rsidP="00000000" w:rsidRDefault="00000000" w:rsidRPr="00000000" w14:paraId="000001B3">
            <w:pPr>
              <w:widowControl w:val="0"/>
              <w:spacing w:line="276" w:lineRule="auto"/>
              <w:ind w:firstLine="0"/>
              <w:rPr>
                <w:rFonts w:ascii="Arial" w:cs="Arial" w:eastAsia="Arial" w:hAnsi="Arial"/>
                <w:sz w:val="18"/>
                <w:szCs w:val="18"/>
              </w:rPr>
            </w:pPr>
            <w:r w:rsidDel="00000000" w:rsidR="00000000" w:rsidRPr="00000000">
              <w:rPr>
                <w:rtl w:val="0"/>
              </w:rPr>
            </w:r>
          </w:p>
        </w:tc>
        <w:tc>
          <w:tcPr>
            <w:tcBorders>
              <w:top w:color="cccccc" w:space="0" w:sz="5" w:val="single"/>
              <w:left w:color="cccccc" w:space="0" w:sz="5" w:val="single"/>
              <w:bottom w:color="cccccc" w:space="0" w:sz="5" w:val="single"/>
              <w:right w:color="cccccc" w:space="0" w:sz="5" w:val="single"/>
            </w:tcBorders>
            <w:tcMar>
              <w:top w:w="0.0" w:type="dxa"/>
              <w:left w:w="40.0" w:type="dxa"/>
              <w:bottom w:w="0.0" w:type="dxa"/>
              <w:right w:w="40.0" w:type="dxa"/>
            </w:tcMar>
            <w:vAlign w:val="center"/>
          </w:tcPr>
          <w:p w:rsidR="00000000" w:rsidDel="00000000" w:rsidP="00000000" w:rsidRDefault="00000000" w:rsidRPr="00000000" w14:paraId="000001B4">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88229</w:t>
            </w:r>
          </w:p>
        </w:tc>
        <w:tc>
          <w:tcPr>
            <w:tcBorders>
              <w:top w:color="cccccc" w:space="0" w:sz="5" w:val="single"/>
              <w:left w:color="cccccc" w:space="0" w:sz="5" w:val="single"/>
              <w:bottom w:color="cccccc" w:space="0" w:sz="5" w:val="single"/>
              <w:right w:color="cccccc" w:space="0" w:sz="5" w:val="single"/>
            </w:tcBorders>
            <w:tcMar>
              <w:top w:w="0.0" w:type="dxa"/>
              <w:left w:w="40.0" w:type="dxa"/>
              <w:bottom w:w="0.0" w:type="dxa"/>
              <w:right w:w="40.0" w:type="dxa"/>
            </w:tcMar>
            <w:vAlign w:val="center"/>
          </w:tcPr>
          <w:p w:rsidR="00000000" w:rsidDel="00000000" w:rsidP="00000000" w:rsidRDefault="00000000" w:rsidRPr="00000000" w14:paraId="000001B5">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17660</w:t>
            </w:r>
          </w:p>
        </w:tc>
        <w:tc>
          <w:tcPr>
            <w:tcBorders>
              <w:top w:color="cccccc" w:space="0" w:sz="5" w:val="single"/>
              <w:left w:color="cccccc" w:space="0" w:sz="5" w:val="single"/>
              <w:bottom w:color="cccccc"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6">
            <w:pPr>
              <w:widowControl w:val="0"/>
              <w:spacing w:line="276" w:lineRule="auto"/>
              <w:ind w:firstLine="0"/>
              <w:rPr>
                <w:rFonts w:ascii="Arial" w:cs="Arial" w:eastAsia="Arial" w:hAnsi="Arial"/>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7">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TOTAL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8">
            <w:pPr>
              <w:widowControl w:val="0"/>
              <w:spacing w:line="276" w:lineRule="auto"/>
              <w:ind w:firstLine="0"/>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R$ 1.099.417,28</w:t>
            </w:r>
            <w:r w:rsidDel="00000000" w:rsidR="00000000" w:rsidRPr="00000000">
              <w:rPr>
                <w:rtl w:val="0"/>
              </w:rPr>
            </w:r>
          </w:p>
        </w:tc>
      </w:tr>
    </w:tbl>
    <w:p w:rsidR="00000000" w:rsidDel="00000000" w:rsidP="00000000" w:rsidRDefault="00000000" w:rsidRPr="00000000" w14:paraId="000001B9">
      <w:pPr>
        <w:ind w:left="0" w:hanging="2"/>
        <w:jc w:val="both"/>
        <w:rPr>
          <w:sz w:val="18"/>
          <w:szCs w:val="18"/>
          <w:u w:val="single"/>
          <w:shd w:fill="ea9999" w:val="clear"/>
        </w:rPr>
      </w:pPr>
      <w:r w:rsidDel="00000000" w:rsidR="00000000" w:rsidRPr="00000000">
        <w:rPr>
          <w:rtl w:val="0"/>
        </w:rPr>
      </w:r>
    </w:p>
    <w:p w:rsidR="00000000" w:rsidDel="00000000" w:rsidP="00000000" w:rsidRDefault="00000000" w:rsidRPr="00000000" w14:paraId="000001BA">
      <w:pPr>
        <w:ind w:left="0" w:hanging="2"/>
        <w:jc w:val="both"/>
        <w:rPr>
          <w:u w:val="single"/>
        </w:rPr>
      </w:pPr>
      <w:r w:rsidDel="00000000" w:rsidR="00000000" w:rsidRPr="00000000">
        <w:rPr>
          <w:rtl w:val="0"/>
        </w:rPr>
      </w:r>
    </w:p>
    <w:p w:rsidR="00000000" w:rsidDel="00000000" w:rsidP="00000000" w:rsidRDefault="00000000" w:rsidRPr="00000000" w14:paraId="000001BB">
      <w:pPr>
        <w:pBdr>
          <w:top w:color="000000" w:space="4" w:sz="4" w:val="single"/>
          <w:left w:color="000000" w:space="4" w:sz="4" w:val="single"/>
          <w:bottom w:color="000000" w:space="4" w:sz="4" w:val="single"/>
          <w:right w:color="000000" w:space="4" w:sz="4" w:val="single"/>
        </w:pBdr>
        <w:ind w:left="-2" w:firstLine="0"/>
        <w:jc w:val="both"/>
        <w:rPr>
          <w:b w:val="1"/>
          <w:sz w:val="22"/>
          <w:szCs w:val="22"/>
        </w:rPr>
      </w:pPr>
      <w:r w:rsidDel="00000000" w:rsidR="00000000" w:rsidRPr="00000000">
        <w:rPr>
          <w:b w:val="1"/>
          <w:sz w:val="22"/>
          <w:szCs w:val="22"/>
          <w:rtl w:val="0"/>
        </w:rPr>
        <w:t xml:space="preserve">Obs: Todas as especificações do objeto contidas na proposta vinculam o Contratado, assim como, para fins de descrição dos itens, considerando a possível divergência entre o Edital e os itens lançados através do catálogo do sistema Compras Governamentais, será considerado para fins de proposta, o DESCRITIVO CONTIDO NO EDITAL E SEUS ANEXOS.</w:t>
      </w:r>
    </w:p>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hanging="2"/>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D">
      <w:pPr>
        <w:ind w:left="0" w:right="-426" w:hanging="2"/>
        <w:jc w:val="both"/>
        <w:rPr>
          <w:color w:val="000000"/>
          <w:u w:val="single"/>
        </w:rPr>
      </w:pPr>
      <w:r w:rsidDel="00000000" w:rsidR="00000000" w:rsidRPr="00000000">
        <w:rPr>
          <w:b w:val="1"/>
          <w:color w:val="000000"/>
          <w:u w:val="single"/>
          <w:rtl w:val="0"/>
        </w:rPr>
        <w:t xml:space="preserve">3. Prazos:</w:t>
      </w:r>
      <w:r w:rsidDel="00000000" w:rsidR="00000000" w:rsidRPr="00000000">
        <w:rPr>
          <w:color w:val="000000"/>
          <w:u w:val="single"/>
          <w:rtl w:val="0"/>
        </w:rPr>
        <w:t xml:space="preserve"> </w:t>
      </w:r>
    </w:p>
    <w:p w:rsidR="00000000" w:rsidDel="00000000" w:rsidP="00000000" w:rsidRDefault="00000000" w:rsidRPr="00000000" w14:paraId="000001BE">
      <w:pPr>
        <w:tabs>
          <w:tab w:val="left" w:leader="none" w:pos="426"/>
        </w:tabs>
        <w:ind w:left="0" w:right="-426" w:hanging="2"/>
        <w:jc w:val="both"/>
        <w:rPr>
          <w:color w:val="000000"/>
          <w:sz w:val="22"/>
          <w:szCs w:val="22"/>
          <w:highlight w:val="white"/>
        </w:rPr>
      </w:pPr>
      <w:r w:rsidDel="00000000" w:rsidR="00000000" w:rsidRPr="00000000">
        <w:rPr>
          <w:color w:val="000000"/>
          <w:sz w:val="22"/>
          <w:szCs w:val="22"/>
          <w:rtl w:val="0"/>
        </w:rPr>
        <w:t xml:space="preserve">Previsão de data em que deve ser assinado o instrumento contratual: </w:t>
      </w:r>
      <w:r w:rsidDel="00000000" w:rsidR="00000000" w:rsidRPr="00000000">
        <w:rPr>
          <w:color w:val="000000"/>
          <w:sz w:val="22"/>
          <w:szCs w:val="22"/>
          <w:highlight w:val="white"/>
          <w:rtl w:val="0"/>
        </w:rPr>
        <w:t xml:space="preserve">0</w:t>
      </w:r>
      <w:r w:rsidDel="00000000" w:rsidR="00000000" w:rsidRPr="00000000">
        <w:rPr>
          <w:sz w:val="22"/>
          <w:szCs w:val="22"/>
          <w:highlight w:val="white"/>
          <w:rtl w:val="0"/>
        </w:rPr>
        <w:t xml:space="preserve">6</w:t>
      </w:r>
      <w:r w:rsidDel="00000000" w:rsidR="00000000" w:rsidRPr="00000000">
        <w:rPr>
          <w:color w:val="000000"/>
          <w:sz w:val="22"/>
          <w:szCs w:val="22"/>
          <w:highlight w:val="white"/>
          <w:rtl w:val="0"/>
        </w:rPr>
        <w:t xml:space="preserve">/2025; </w:t>
      </w:r>
    </w:p>
    <w:p w:rsidR="00000000" w:rsidDel="00000000" w:rsidP="00000000" w:rsidRDefault="00000000" w:rsidRPr="00000000" w14:paraId="000001BF">
      <w:pPr>
        <w:ind w:left="0" w:hanging="2"/>
        <w:rPr>
          <w:color w:val="000000"/>
        </w:rPr>
      </w:pPr>
      <w:r w:rsidDel="00000000" w:rsidR="00000000" w:rsidRPr="00000000">
        <w:rPr>
          <w:color w:val="000000"/>
          <w:rtl w:val="0"/>
        </w:rPr>
        <w:t xml:space="preserve">Estimada de disponibilização do bem/serviço: </w:t>
      </w:r>
      <w:r w:rsidDel="00000000" w:rsidR="00000000" w:rsidRPr="00000000">
        <w:rPr>
          <w:sz w:val="22"/>
          <w:szCs w:val="22"/>
          <w:highlight w:val="white"/>
          <w:rtl w:val="0"/>
        </w:rPr>
        <w:t xml:space="preserve">06/2025;</w:t>
      </w:r>
      <w:r w:rsidDel="00000000" w:rsidR="00000000" w:rsidRPr="00000000">
        <w:rPr>
          <w:color w:val="000000"/>
          <w:rtl w:val="0"/>
        </w:rPr>
        <w:t xml:space="preserve"> </w:t>
      </w:r>
    </w:p>
    <w:p w:rsidR="00000000" w:rsidDel="00000000" w:rsidP="00000000" w:rsidRDefault="00000000" w:rsidRPr="00000000" w14:paraId="000001C0">
      <w:pPr>
        <w:ind w:left="0" w:hanging="2"/>
        <w:rPr>
          <w:color w:val="000000"/>
        </w:rPr>
      </w:pPr>
      <w:r w:rsidDel="00000000" w:rsidR="00000000" w:rsidRPr="00000000">
        <w:rPr>
          <w:color w:val="000000"/>
          <w:rtl w:val="0"/>
        </w:rPr>
        <w:t xml:space="preserve">Data início da execução: 0</w:t>
      </w:r>
      <w:r w:rsidDel="00000000" w:rsidR="00000000" w:rsidRPr="00000000">
        <w:rPr>
          <w:rtl w:val="0"/>
        </w:rPr>
        <w:t xml:space="preserve">6</w:t>
      </w:r>
      <w:r w:rsidDel="00000000" w:rsidR="00000000" w:rsidRPr="00000000">
        <w:rPr>
          <w:color w:val="000000"/>
          <w:rtl w:val="0"/>
        </w:rPr>
        <w:t xml:space="preserve">/2025</w:t>
      </w:r>
    </w:p>
    <w:p w:rsidR="00000000" w:rsidDel="00000000" w:rsidP="00000000" w:rsidRDefault="00000000" w:rsidRPr="00000000" w14:paraId="000001C1">
      <w:pPr>
        <w:ind w:left="0" w:hanging="2"/>
        <w:rPr>
          <w:color w:val="000000"/>
        </w:rPr>
      </w:pPr>
      <w:r w:rsidDel="00000000" w:rsidR="00000000" w:rsidRPr="00000000">
        <w:rPr>
          <w:rtl w:val="0"/>
        </w:rPr>
      </w:r>
    </w:p>
    <w:p w:rsidR="00000000" w:rsidDel="00000000" w:rsidP="00000000" w:rsidRDefault="00000000" w:rsidRPr="00000000" w14:paraId="000001C2">
      <w:pPr>
        <w:ind w:left="0" w:right="-426" w:hanging="2"/>
        <w:jc w:val="both"/>
        <w:rPr>
          <w:color w:val="000000"/>
          <w:highlight w:val="white"/>
          <w:u w:val="single"/>
        </w:rPr>
      </w:pPr>
      <w:r w:rsidDel="00000000" w:rsidR="00000000" w:rsidRPr="00000000">
        <w:rPr>
          <w:b w:val="1"/>
          <w:color w:val="000000"/>
          <w:highlight w:val="white"/>
          <w:u w:val="single"/>
          <w:rtl w:val="0"/>
        </w:rPr>
        <w:t xml:space="preserve">4. Requisitos da contratação</w:t>
      </w:r>
      <w:r w:rsidDel="00000000" w:rsidR="00000000" w:rsidRPr="00000000">
        <w:rPr>
          <w:rtl w:val="0"/>
        </w:rPr>
      </w:r>
    </w:p>
    <w:p w:rsidR="00000000" w:rsidDel="00000000" w:rsidP="00000000" w:rsidRDefault="00000000" w:rsidRPr="00000000" w14:paraId="000001C3">
      <w:pPr>
        <w:tabs>
          <w:tab w:val="left" w:leader="none" w:pos="426"/>
        </w:tabs>
        <w:ind w:left="0" w:right="-426" w:hanging="2"/>
        <w:jc w:val="both"/>
        <w:rPr>
          <w:color w:val="000000"/>
          <w:sz w:val="22"/>
          <w:szCs w:val="22"/>
          <w:highlight w:val="white"/>
        </w:rPr>
      </w:pPr>
      <w:r w:rsidDel="00000000" w:rsidR="00000000" w:rsidRPr="00000000">
        <w:rPr>
          <w:color w:val="000000"/>
          <w:sz w:val="22"/>
          <w:szCs w:val="22"/>
          <w:highlight w:val="white"/>
          <w:rtl w:val="0"/>
        </w:rPr>
        <w:t xml:space="preserve">4.1. Garantia do Produto: Garantia mínima de 12 (doze) meses</w:t>
      </w:r>
    </w:p>
    <w:p w:rsidR="00000000" w:rsidDel="00000000" w:rsidP="00000000" w:rsidRDefault="00000000" w:rsidRPr="00000000" w14:paraId="000001C4">
      <w:pPr>
        <w:tabs>
          <w:tab w:val="left" w:leader="none" w:pos="426"/>
        </w:tabs>
        <w:spacing w:line="276" w:lineRule="auto"/>
        <w:ind w:right="-426" w:hanging="2"/>
        <w:jc w:val="both"/>
        <w:rPr>
          <w:sz w:val="22"/>
          <w:szCs w:val="22"/>
          <w:highlight w:val="white"/>
        </w:rPr>
      </w:pPr>
      <w:r w:rsidDel="00000000" w:rsidR="00000000" w:rsidRPr="00000000">
        <w:rPr>
          <w:sz w:val="22"/>
          <w:szCs w:val="22"/>
          <w:highlight w:val="white"/>
          <w:rtl w:val="0"/>
        </w:rPr>
        <w:t xml:space="preserve">4.2. Local da entrega: Secretaria Municipal de Assistência Social e Assuntos da Família</w:t>
      </w:r>
    </w:p>
    <w:p w:rsidR="00000000" w:rsidDel="00000000" w:rsidP="00000000" w:rsidRDefault="00000000" w:rsidRPr="00000000" w14:paraId="000001C5">
      <w:pPr>
        <w:spacing w:line="276" w:lineRule="auto"/>
        <w:ind w:hanging="2"/>
        <w:rPr>
          <w:sz w:val="22"/>
          <w:szCs w:val="22"/>
          <w:highlight w:val="white"/>
        </w:rPr>
      </w:pPr>
      <w:r w:rsidDel="00000000" w:rsidR="00000000" w:rsidRPr="00000000">
        <w:rPr>
          <w:sz w:val="22"/>
          <w:szCs w:val="22"/>
          <w:highlight w:val="white"/>
          <w:rtl w:val="0"/>
        </w:rPr>
        <w:t xml:space="preserve">4.3. Endereço de entrega: Rua Dino Veiga Nº 29, Centro, CEP 86.360-000 - Bandeirantes – PR</w:t>
      </w:r>
    </w:p>
    <w:p w:rsidR="00000000" w:rsidDel="00000000" w:rsidP="00000000" w:rsidRDefault="00000000" w:rsidRPr="00000000" w14:paraId="000001C6">
      <w:pPr>
        <w:spacing w:line="276" w:lineRule="auto"/>
        <w:ind w:hanging="2"/>
        <w:rPr>
          <w:sz w:val="22"/>
          <w:szCs w:val="22"/>
          <w:highlight w:val="white"/>
        </w:rPr>
      </w:pPr>
      <w:r w:rsidDel="00000000" w:rsidR="00000000" w:rsidRPr="00000000">
        <w:rPr>
          <w:sz w:val="22"/>
          <w:szCs w:val="22"/>
          <w:highlight w:val="white"/>
          <w:rtl w:val="0"/>
        </w:rPr>
        <w:t xml:space="preserve">4.4. Telefone de Contato: (43) 3542-4525</w:t>
      </w:r>
    </w:p>
    <w:p w:rsidR="00000000" w:rsidDel="00000000" w:rsidP="00000000" w:rsidRDefault="00000000" w:rsidRPr="00000000" w14:paraId="000001C7">
      <w:pPr>
        <w:spacing w:line="276" w:lineRule="auto"/>
        <w:ind w:hanging="2"/>
        <w:rPr>
          <w:sz w:val="22"/>
          <w:szCs w:val="22"/>
          <w:highlight w:val="white"/>
        </w:rPr>
      </w:pPr>
      <w:r w:rsidDel="00000000" w:rsidR="00000000" w:rsidRPr="00000000">
        <w:rPr>
          <w:sz w:val="22"/>
          <w:szCs w:val="22"/>
          <w:highlight w:val="white"/>
          <w:rtl w:val="0"/>
        </w:rPr>
        <w:t xml:space="preserve">4.5. Horário da Entrega: 07h30 às 11h00 e das 13h00 às 17h00</w:t>
      </w:r>
    </w:p>
    <w:p w:rsidR="00000000" w:rsidDel="00000000" w:rsidP="00000000" w:rsidRDefault="00000000" w:rsidRPr="00000000" w14:paraId="000001C8">
      <w:pPr>
        <w:spacing w:after="200" w:line="276" w:lineRule="auto"/>
        <w:ind w:hanging="2"/>
        <w:rPr/>
      </w:pPr>
      <w:r w:rsidDel="00000000" w:rsidR="00000000" w:rsidRPr="00000000">
        <w:rPr>
          <w:sz w:val="22"/>
          <w:szCs w:val="22"/>
          <w:highlight w:val="white"/>
          <w:rtl w:val="0"/>
        </w:rPr>
        <w:t xml:space="preserve">4.6. Data da vigência do contrato: 365 (trezentos e sessenta e cinco) dias</w:t>
      </w:r>
      <w:r w:rsidDel="00000000" w:rsidR="00000000" w:rsidRPr="00000000">
        <w:rPr>
          <w:rtl w:val="0"/>
        </w:rPr>
      </w:r>
    </w:p>
    <w:p w:rsidR="00000000" w:rsidDel="00000000" w:rsidP="00000000" w:rsidRDefault="00000000" w:rsidRPr="00000000" w14:paraId="000001C9">
      <w:pPr>
        <w:ind w:left="0" w:hanging="2"/>
        <w:jc w:val="both"/>
        <w:rPr>
          <w:highlight w:val="white"/>
        </w:rPr>
      </w:pPr>
      <w:r w:rsidDel="00000000" w:rsidR="00000000" w:rsidRPr="00000000">
        <w:rPr>
          <w:b w:val="1"/>
          <w:highlight w:val="white"/>
          <w:rtl w:val="0"/>
        </w:rPr>
        <w:t xml:space="preserve">6. Créditos Orçamentários</w:t>
      </w:r>
      <w:r w:rsidDel="00000000" w:rsidR="00000000" w:rsidRPr="00000000">
        <w:rPr>
          <w:highlight w:val="white"/>
          <w:rtl w:val="0"/>
        </w:rPr>
        <w:t xml:space="preserve">:</w:t>
      </w:r>
    </w:p>
    <w:tbl>
      <w:tblPr>
        <w:tblStyle w:val="Table2"/>
        <w:tblW w:w="92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36"/>
        <w:gridCol w:w="2722"/>
        <w:gridCol w:w="2551"/>
        <w:tblGridChange w:id="0">
          <w:tblGrid>
            <w:gridCol w:w="3936"/>
            <w:gridCol w:w="2722"/>
            <w:gridCol w:w="2551"/>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A">
            <w:pPr>
              <w:ind w:left="0" w:hanging="2"/>
              <w:jc w:val="center"/>
              <w:rPr>
                <w:highlight w:val="white"/>
              </w:rPr>
            </w:pPr>
            <w:r w:rsidDel="00000000" w:rsidR="00000000" w:rsidRPr="00000000">
              <w:rPr>
                <w:highlight w:val="white"/>
                <w:rtl w:val="0"/>
              </w:rPr>
              <w:t xml:space="preserve">DOTAÇÃO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B">
            <w:pPr>
              <w:ind w:left="0" w:hanging="2"/>
              <w:jc w:val="center"/>
              <w:rPr>
                <w:highlight w:val="white"/>
              </w:rPr>
            </w:pPr>
            <w:r w:rsidDel="00000000" w:rsidR="00000000" w:rsidRPr="00000000">
              <w:rPr>
                <w:highlight w:val="white"/>
                <w:rtl w:val="0"/>
              </w:rPr>
              <w:t xml:space="preserve">DESCRIÇÃO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C">
            <w:pPr>
              <w:ind w:left="0" w:hanging="2"/>
              <w:jc w:val="center"/>
              <w:rPr>
                <w:highlight w:val="white"/>
                <w:u w:val="single"/>
              </w:rPr>
            </w:pPr>
            <w:r w:rsidDel="00000000" w:rsidR="00000000" w:rsidRPr="00000000">
              <w:rPr>
                <w:highlight w:val="white"/>
                <w:rtl w:val="0"/>
              </w:rPr>
              <w:t xml:space="preserve">RECURSO</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D">
            <w:pPr>
              <w:ind w:left="0" w:hanging="2"/>
              <w:rPr>
                <w:sz w:val="20"/>
                <w:szCs w:val="20"/>
                <w:highlight w:val="white"/>
              </w:rPr>
            </w:pPr>
            <w:r w:rsidDel="00000000" w:rsidR="00000000" w:rsidRPr="00000000">
              <w:rPr>
                <w:sz w:val="20"/>
                <w:szCs w:val="20"/>
                <w:highlight w:val="white"/>
                <w:rtl w:val="0"/>
              </w:rPr>
              <w:t xml:space="preserve">278 - 09.001.08.243.0807.6054.3.3.90.30.00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E">
            <w:pPr>
              <w:ind w:hanging="2"/>
              <w:rPr>
                <w:sz w:val="20"/>
                <w:szCs w:val="20"/>
                <w:highlight w:val="white"/>
              </w:rPr>
            </w:pPr>
            <w:r w:rsidDel="00000000" w:rsidR="00000000" w:rsidRPr="00000000">
              <w:rPr>
                <w:sz w:val="20"/>
                <w:szCs w:val="20"/>
                <w:highlight w:val="white"/>
                <w:rtl w:val="0"/>
              </w:rPr>
              <w:t xml:space="preserve">FUNDO MUNICIPAL DOS DIREITOS DA CRIANÇA E DO ADOLESCENTE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F">
            <w:pPr>
              <w:ind w:hanging="2"/>
              <w:rPr>
                <w:sz w:val="20"/>
                <w:szCs w:val="20"/>
                <w:highlight w:val="white"/>
              </w:rPr>
            </w:pPr>
            <w:r w:rsidDel="00000000" w:rsidR="00000000" w:rsidRPr="00000000">
              <w:rPr>
                <w:sz w:val="20"/>
                <w:szCs w:val="20"/>
                <w:highlight w:val="white"/>
                <w:rtl w:val="0"/>
              </w:rPr>
              <w:t xml:space="preserve">04007/01011.09.04.</w:t>
            </w:r>
          </w:p>
          <w:p w:rsidR="00000000" w:rsidDel="00000000" w:rsidP="00000000" w:rsidRDefault="00000000" w:rsidRPr="00000000" w14:paraId="000001D0">
            <w:pPr>
              <w:ind w:hanging="2"/>
              <w:rPr>
                <w:sz w:val="20"/>
                <w:szCs w:val="20"/>
                <w:highlight w:val="white"/>
              </w:rPr>
            </w:pPr>
            <w:r w:rsidDel="00000000" w:rsidR="00000000" w:rsidRPr="00000000">
              <w:rPr>
                <w:sz w:val="20"/>
                <w:szCs w:val="20"/>
                <w:highlight w:val="white"/>
                <w:rtl w:val="0"/>
              </w:rPr>
              <w:t xml:space="preserve">05.18.2.661.0000</w:t>
            </w:r>
          </w:p>
          <w:p w:rsidR="00000000" w:rsidDel="00000000" w:rsidP="00000000" w:rsidRDefault="00000000" w:rsidRPr="00000000" w14:paraId="000001D1">
            <w:pPr>
              <w:ind w:left="0" w:hanging="2"/>
              <w:rPr>
                <w:sz w:val="20"/>
                <w:szCs w:val="20"/>
                <w:highlight w:val="whit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2">
            <w:pPr>
              <w:ind w:left="0" w:hanging="2"/>
              <w:rPr>
                <w:sz w:val="20"/>
                <w:szCs w:val="20"/>
                <w:highlight w:val="white"/>
              </w:rPr>
            </w:pPr>
            <w:r w:rsidDel="00000000" w:rsidR="00000000" w:rsidRPr="00000000">
              <w:rPr>
                <w:sz w:val="20"/>
                <w:szCs w:val="20"/>
                <w:highlight w:val="white"/>
                <w:rtl w:val="0"/>
              </w:rPr>
              <w:t xml:space="preserve">282 - 09.001.08.243.0807.6054.4.4.90.52.00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3">
            <w:pPr>
              <w:ind w:hanging="2"/>
              <w:rPr>
                <w:sz w:val="20"/>
                <w:szCs w:val="20"/>
                <w:highlight w:val="white"/>
              </w:rPr>
            </w:pPr>
            <w:r w:rsidDel="00000000" w:rsidR="00000000" w:rsidRPr="00000000">
              <w:rPr>
                <w:sz w:val="20"/>
                <w:szCs w:val="20"/>
                <w:highlight w:val="white"/>
                <w:rtl w:val="0"/>
              </w:rPr>
              <w:t xml:space="preserve">FUNDO MUNICIPAL DOS DIREITOS DA CRIANÇA E DO ADOLESCENTE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4">
            <w:pPr>
              <w:ind w:hanging="2"/>
              <w:rPr>
                <w:sz w:val="20"/>
                <w:szCs w:val="20"/>
                <w:highlight w:val="white"/>
              </w:rPr>
            </w:pPr>
            <w:r w:rsidDel="00000000" w:rsidR="00000000" w:rsidRPr="00000000">
              <w:rPr>
                <w:sz w:val="20"/>
                <w:szCs w:val="20"/>
                <w:highlight w:val="white"/>
                <w:rtl w:val="0"/>
              </w:rPr>
              <w:t xml:space="preserve">04007/01011.09.04.</w:t>
            </w:r>
          </w:p>
          <w:p w:rsidR="00000000" w:rsidDel="00000000" w:rsidP="00000000" w:rsidRDefault="00000000" w:rsidRPr="00000000" w14:paraId="000001D5">
            <w:pPr>
              <w:ind w:hanging="2"/>
              <w:rPr>
                <w:sz w:val="20"/>
                <w:szCs w:val="20"/>
                <w:highlight w:val="white"/>
              </w:rPr>
            </w:pPr>
            <w:r w:rsidDel="00000000" w:rsidR="00000000" w:rsidRPr="00000000">
              <w:rPr>
                <w:sz w:val="20"/>
                <w:szCs w:val="20"/>
                <w:highlight w:val="white"/>
                <w:rtl w:val="0"/>
              </w:rPr>
              <w:t xml:space="preserve">05.18.2.661.0000</w:t>
            </w:r>
          </w:p>
          <w:p w:rsidR="00000000" w:rsidDel="00000000" w:rsidP="00000000" w:rsidRDefault="00000000" w:rsidRPr="00000000" w14:paraId="000001D6">
            <w:pPr>
              <w:ind w:hanging="2"/>
              <w:rPr>
                <w:sz w:val="20"/>
                <w:szCs w:val="20"/>
                <w:highlight w:val="white"/>
              </w:rPr>
            </w:pPr>
            <w:r w:rsidDel="00000000" w:rsidR="00000000" w:rsidRPr="00000000">
              <w:rPr>
                <w:rtl w:val="0"/>
              </w:rPr>
            </w:r>
          </w:p>
        </w:tc>
      </w:tr>
    </w:tbl>
    <w:p w:rsidR="00000000" w:rsidDel="00000000" w:rsidP="00000000" w:rsidRDefault="00000000" w:rsidRPr="00000000" w14:paraId="000001D7">
      <w:pPr>
        <w:ind w:left="0" w:hanging="2"/>
        <w:jc w:val="both"/>
        <w:rPr>
          <w:highlight w:val="white"/>
        </w:rPr>
      </w:pPr>
      <w:r w:rsidDel="00000000" w:rsidR="00000000" w:rsidRPr="00000000">
        <w:rPr>
          <w:rtl w:val="0"/>
        </w:rPr>
      </w:r>
    </w:p>
    <w:p w:rsidR="00000000" w:rsidDel="00000000" w:rsidP="00000000" w:rsidRDefault="00000000" w:rsidRPr="00000000" w14:paraId="000001D8">
      <w:pPr>
        <w:ind w:left="0" w:hanging="2"/>
        <w:jc w:val="both"/>
        <w:rPr>
          <w:shd w:fill="ea9999" w:val="clear"/>
        </w:rPr>
      </w:pPr>
      <w:r w:rsidDel="00000000" w:rsidR="00000000" w:rsidRPr="00000000">
        <w:rPr>
          <w:highlight w:val="white"/>
          <w:rtl w:val="0"/>
        </w:rPr>
        <w:t xml:space="preserve">6.1. Valor estimado da contratação da Secretária Municipal de Assistência Social e Assuntos da Família é: </w:t>
      </w:r>
      <w:r w:rsidDel="00000000" w:rsidR="00000000" w:rsidRPr="00000000">
        <w:rPr>
          <w:b w:val="1"/>
          <w:sz w:val="22"/>
          <w:szCs w:val="22"/>
          <w:highlight w:val="white"/>
          <w:rtl w:val="0"/>
        </w:rPr>
        <w:t xml:space="preserve">R$384.484,48</w:t>
      </w:r>
      <w:r w:rsidDel="00000000" w:rsidR="00000000" w:rsidRPr="00000000">
        <w:rPr>
          <w:sz w:val="22"/>
          <w:szCs w:val="22"/>
          <w:highlight w:val="white"/>
          <w:rtl w:val="0"/>
        </w:rPr>
        <w:t xml:space="preserve"> (Trezentos e oitenta e quatro mil, quatrocentos e oitenta e quatro reais e quarenta e oito centavos).</w:t>
      </w:r>
      <w:r w:rsidDel="00000000" w:rsidR="00000000" w:rsidRPr="00000000">
        <w:rPr>
          <w:rtl w:val="0"/>
        </w:rPr>
      </w:r>
    </w:p>
    <w:p w:rsidR="00000000" w:rsidDel="00000000" w:rsidP="00000000" w:rsidRDefault="00000000" w:rsidRPr="00000000" w14:paraId="000001D9">
      <w:pPr>
        <w:ind w:left="0" w:hanging="2"/>
        <w:jc w:val="both"/>
        <w:rPr>
          <w:highlight w:val="white"/>
        </w:rPr>
      </w:pPr>
      <w:r w:rsidDel="00000000" w:rsidR="00000000" w:rsidRPr="00000000">
        <w:rPr>
          <w:highlight w:val="white"/>
          <w:rtl w:val="0"/>
        </w:rPr>
        <w:t xml:space="preserve">6.1.1. Valor estimado custeio: </w:t>
      </w:r>
      <w:r w:rsidDel="00000000" w:rsidR="00000000" w:rsidRPr="00000000">
        <w:rPr>
          <w:color w:val="000000"/>
          <w:sz w:val="22"/>
          <w:szCs w:val="22"/>
          <w:highlight w:val="white"/>
          <w:rtl w:val="0"/>
        </w:rPr>
        <w:t xml:space="preserve">R$ 0,00</w:t>
      </w:r>
      <w:r w:rsidDel="00000000" w:rsidR="00000000" w:rsidRPr="00000000">
        <w:rPr>
          <w:rtl w:val="0"/>
        </w:rPr>
      </w:r>
    </w:p>
    <w:p w:rsidR="00000000" w:rsidDel="00000000" w:rsidP="00000000" w:rsidRDefault="00000000" w:rsidRPr="00000000" w14:paraId="000001DA">
      <w:pPr>
        <w:ind w:left="0" w:hanging="2"/>
        <w:rPr>
          <w:highlight w:val="white"/>
          <w:u w:val="single"/>
        </w:rPr>
      </w:pPr>
      <w:r w:rsidDel="00000000" w:rsidR="00000000" w:rsidRPr="00000000">
        <w:rPr>
          <w:highlight w:val="white"/>
          <w:rtl w:val="0"/>
        </w:rPr>
        <w:t xml:space="preserve">6.1.2. Valor estimado investimento: R$ 0,00</w:t>
      </w:r>
      <w:r w:rsidDel="00000000" w:rsidR="00000000" w:rsidRPr="00000000">
        <w:rPr>
          <w:rtl w:val="0"/>
        </w:rPr>
      </w:r>
    </w:p>
    <w:p w:rsidR="00000000" w:rsidDel="00000000" w:rsidP="00000000" w:rsidRDefault="00000000" w:rsidRPr="00000000" w14:paraId="000001DB">
      <w:pPr>
        <w:ind w:left="0" w:hanging="2"/>
        <w:jc w:val="both"/>
        <w:rPr>
          <w:highlight w:val="white"/>
        </w:rPr>
      </w:pPr>
      <w:r w:rsidDel="00000000" w:rsidR="00000000" w:rsidRPr="00000000">
        <w:rPr>
          <w:highlight w:val="white"/>
          <w:rtl w:val="0"/>
        </w:rPr>
        <w:t xml:space="preserve">6.2. Ação do Plano Operacional (Plano Interno):</w:t>
      </w:r>
    </w:p>
    <w:p w:rsidR="00000000" w:rsidDel="00000000" w:rsidP="00000000" w:rsidRDefault="00000000" w:rsidRPr="00000000" w14:paraId="000001DC">
      <w:pPr>
        <w:ind w:left="0" w:hanging="2"/>
        <w:rPr>
          <w:highlight w:val="white"/>
        </w:rPr>
      </w:pPr>
      <w:r w:rsidDel="00000000" w:rsidR="00000000" w:rsidRPr="00000000">
        <w:rPr>
          <w:highlight w:val="white"/>
          <w:rtl w:val="0"/>
        </w:rPr>
        <w:t xml:space="preserve">Em decorrência da grande importância em se adquirir os </w:t>
      </w:r>
      <w:r w:rsidDel="00000000" w:rsidR="00000000" w:rsidRPr="00000000">
        <w:rPr>
          <w:highlight w:val="white"/>
          <w:u w:val="single"/>
          <w:rtl w:val="0"/>
        </w:rPr>
        <w:t xml:space="preserve">itens</w:t>
      </w:r>
      <w:r w:rsidDel="00000000" w:rsidR="00000000" w:rsidRPr="00000000">
        <w:rPr>
          <w:highlight w:val="white"/>
          <w:rtl w:val="0"/>
        </w:rPr>
        <w:t xml:space="preserve"> que compõem o processo, considerando em decorrência a diminuição do estoque atual, optamos por realizar esse processo, para que possamos adquirir e disponibilizar as cestas básicas do município, onde após o levantamento da necessidade, entramos em contato com empresas, com o intuito em receber os orçamentos e assim, darmos início ao processo de aquisição. </w:t>
      </w:r>
    </w:p>
    <w:p w:rsidR="00000000" w:rsidDel="00000000" w:rsidP="00000000" w:rsidRDefault="00000000" w:rsidRPr="00000000" w14:paraId="000001DD">
      <w:pPr>
        <w:ind w:right="-426"/>
        <w:jc w:val="both"/>
        <w:rPr>
          <w:b w:val="1"/>
          <w:color w:val="000000"/>
          <w:sz w:val="22"/>
          <w:szCs w:val="22"/>
        </w:rPr>
      </w:pPr>
      <w:r w:rsidDel="00000000" w:rsidR="00000000" w:rsidRPr="00000000">
        <w:rPr>
          <w:rtl w:val="0"/>
        </w:rPr>
      </w:r>
    </w:p>
    <w:p w:rsidR="00000000" w:rsidDel="00000000" w:rsidP="00000000" w:rsidRDefault="00000000" w:rsidRPr="00000000" w14:paraId="000001DE">
      <w:pPr>
        <w:ind w:right="-426"/>
        <w:jc w:val="both"/>
        <w:rPr/>
      </w:pPr>
      <w:r w:rsidDel="00000000" w:rsidR="00000000" w:rsidRPr="00000000">
        <w:rPr>
          <w:b w:val="1"/>
          <w:color w:val="000000"/>
          <w:rtl w:val="0"/>
        </w:rPr>
        <w:t xml:space="preserve">7. Grau de prioridade:</w:t>
      </w:r>
      <w:r w:rsidDel="00000000" w:rsidR="00000000" w:rsidRPr="00000000">
        <w:rPr>
          <w:color w:val="000000"/>
          <w:rtl w:val="0"/>
        </w:rPr>
        <w:t xml:space="preserve"> </w:t>
      </w:r>
      <w:r w:rsidDel="00000000" w:rsidR="00000000" w:rsidRPr="00000000">
        <w:rPr>
          <w:color w:val="000000"/>
          <w:sz w:val="22"/>
          <w:szCs w:val="22"/>
          <w:rtl w:val="0"/>
        </w:rPr>
        <w:t xml:space="preserve">(x) Alta</w:t>
      </w:r>
      <w:r w:rsidDel="00000000" w:rsidR="00000000" w:rsidRPr="00000000">
        <w:rPr>
          <w:rtl w:val="0"/>
        </w:rPr>
        <w:tab/>
      </w:r>
      <w:r w:rsidDel="00000000" w:rsidR="00000000" w:rsidRPr="00000000">
        <w:rPr>
          <w:color w:val="000000"/>
          <w:sz w:val="22"/>
          <w:szCs w:val="22"/>
          <w:rtl w:val="0"/>
        </w:rPr>
        <w:t xml:space="preserve">( ) Média</w:t>
      </w:r>
      <w:r w:rsidDel="00000000" w:rsidR="00000000" w:rsidRPr="00000000">
        <w:rPr>
          <w:rtl w:val="0"/>
        </w:rPr>
        <w:tab/>
      </w:r>
      <w:r w:rsidDel="00000000" w:rsidR="00000000" w:rsidRPr="00000000">
        <w:rPr>
          <w:color w:val="000000"/>
          <w:sz w:val="22"/>
          <w:szCs w:val="22"/>
          <w:rtl w:val="0"/>
        </w:rPr>
        <w:t xml:space="preserve">( ) Baixa</w:t>
      </w:r>
      <w:r w:rsidDel="00000000" w:rsidR="00000000" w:rsidRPr="00000000">
        <w:rPr>
          <w:rtl w:val="0"/>
        </w:rPr>
      </w:r>
    </w:p>
    <w:p w:rsidR="00000000" w:rsidDel="00000000" w:rsidP="00000000" w:rsidRDefault="00000000" w:rsidRPr="00000000" w14:paraId="000001DF">
      <w:pPr>
        <w:ind w:right="-426"/>
        <w:jc w:val="both"/>
        <w:rPr>
          <w:color w:val="000000"/>
          <w:sz w:val="22"/>
          <w:szCs w:val="22"/>
        </w:rPr>
      </w:pPr>
      <w:r w:rsidDel="00000000" w:rsidR="00000000" w:rsidRPr="00000000">
        <w:rPr>
          <w:rtl w:val="0"/>
        </w:rPr>
      </w:r>
    </w:p>
    <w:p w:rsidR="00000000" w:rsidDel="00000000" w:rsidP="00000000" w:rsidRDefault="00000000" w:rsidRPr="00000000" w14:paraId="000001E0">
      <w:pPr>
        <w:ind w:right="-426"/>
        <w:jc w:val="both"/>
        <w:rPr>
          <w:sz w:val="22"/>
          <w:szCs w:val="22"/>
        </w:rPr>
      </w:pPr>
      <w:r w:rsidDel="00000000" w:rsidR="00000000" w:rsidRPr="00000000">
        <w:rPr>
          <w:b w:val="1"/>
          <w:color w:val="000000"/>
          <w:rtl w:val="0"/>
        </w:rPr>
        <w:t xml:space="preserve">8. Demanda inédita na Administração?</w:t>
      </w:r>
      <w:r w:rsidDel="00000000" w:rsidR="00000000" w:rsidRPr="00000000">
        <w:rPr>
          <w:color w:val="000000"/>
          <w:sz w:val="22"/>
          <w:szCs w:val="22"/>
          <w:rtl w:val="0"/>
        </w:rPr>
        <w:t xml:space="preserve"> ( ) SIM</w:t>
      </w:r>
      <w:r w:rsidDel="00000000" w:rsidR="00000000" w:rsidRPr="00000000">
        <w:rPr>
          <w:rtl w:val="0"/>
        </w:rPr>
        <w:tab/>
      </w:r>
      <w:r w:rsidDel="00000000" w:rsidR="00000000" w:rsidRPr="00000000">
        <w:rPr>
          <w:color w:val="000000"/>
          <w:sz w:val="22"/>
          <w:szCs w:val="22"/>
          <w:rtl w:val="0"/>
        </w:rPr>
        <w:t xml:space="preserve"> (x) NÃO</w:t>
      </w:r>
      <w:r w:rsidDel="00000000" w:rsidR="00000000" w:rsidRPr="00000000">
        <w:rPr>
          <w:rtl w:val="0"/>
        </w:rPr>
      </w:r>
    </w:p>
    <w:p w:rsidR="00000000" w:rsidDel="00000000" w:rsidP="00000000" w:rsidRDefault="00000000" w:rsidRPr="00000000" w14:paraId="000001E1">
      <w:pPr>
        <w:ind w:right="-426"/>
        <w:jc w:val="both"/>
        <w:rPr>
          <w:color w:val="000000"/>
          <w:sz w:val="22"/>
          <w:szCs w:val="22"/>
        </w:rPr>
      </w:pPr>
      <w:r w:rsidDel="00000000" w:rsidR="00000000" w:rsidRPr="00000000">
        <w:rPr>
          <w:rtl w:val="0"/>
        </w:rPr>
      </w:r>
    </w:p>
    <w:p w:rsidR="00000000" w:rsidDel="00000000" w:rsidP="00000000" w:rsidRDefault="00000000" w:rsidRPr="00000000" w14:paraId="000001E2">
      <w:pPr>
        <w:ind w:right="-426"/>
        <w:jc w:val="both"/>
        <w:rPr>
          <w:color w:val="000000"/>
          <w:sz w:val="22"/>
          <w:szCs w:val="22"/>
        </w:rPr>
      </w:pPr>
      <w:r w:rsidDel="00000000" w:rsidR="00000000" w:rsidRPr="00000000">
        <w:rPr>
          <w:rtl w:val="0"/>
        </w:rPr>
      </w:r>
    </w:p>
    <w:p w:rsidR="00000000" w:rsidDel="00000000" w:rsidP="00000000" w:rsidRDefault="00000000" w:rsidRPr="00000000" w14:paraId="000001E3">
      <w:pPr>
        <w:ind w:left="0" w:right="-426" w:hanging="2"/>
        <w:jc w:val="both"/>
        <w:rPr>
          <w:color w:val="000000"/>
        </w:rPr>
      </w:pPr>
      <w:r w:rsidDel="00000000" w:rsidR="00000000" w:rsidRPr="00000000">
        <w:rPr>
          <w:b w:val="1"/>
          <w:color w:val="000000"/>
          <w:rtl w:val="0"/>
        </w:rPr>
        <w:t xml:space="preserve">9. Indicação do(s) integrante(s) da equipe de planejamento: </w:t>
      </w:r>
      <w:r w:rsidDel="00000000" w:rsidR="00000000" w:rsidRPr="00000000">
        <w:rPr>
          <w:rtl w:val="0"/>
        </w:rPr>
      </w:r>
    </w:p>
    <w:p w:rsidR="00000000" w:rsidDel="00000000" w:rsidP="00000000" w:rsidRDefault="00000000" w:rsidRPr="00000000" w14:paraId="000001E4">
      <w:pPr>
        <w:tabs>
          <w:tab w:val="left" w:leader="none" w:pos="495"/>
          <w:tab w:val="left" w:leader="none" w:pos="567"/>
        </w:tabs>
        <w:ind w:left="281" w:right="-426" w:firstLine="0"/>
        <w:rPr>
          <w:sz w:val="22"/>
          <w:szCs w:val="22"/>
        </w:rPr>
      </w:pPr>
      <w:r w:rsidDel="00000000" w:rsidR="00000000" w:rsidRPr="00000000">
        <w:rPr>
          <w:sz w:val="22"/>
          <w:szCs w:val="22"/>
          <w:rtl w:val="0"/>
        </w:rPr>
        <w:t xml:space="preserve">a) Fiscal do Contrato: RENAN LEANDRO COSTA DE OLIVEIRA – Matrícula n. º 1090</w:t>
      </w:r>
    </w:p>
    <w:p w:rsidR="00000000" w:rsidDel="00000000" w:rsidP="00000000" w:rsidRDefault="00000000" w:rsidRPr="00000000" w14:paraId="000001E5">
      <w:pPr>
        <w:tabs>
          <w:tab w:val="left" w:leader="none" w:pos="495"/>
          <w:tab w:val="left" w:leader="none" w:pos="567"/>
        </w:tabs>
        <w:ind w:left="281" w:right="-426" w:firstLine="0"/>
        <w:rPr>
          <w:sz w:val="22"/>
          <w:szCs w:val="22"/>
        </w:rPr>
      </w:pPr>
      <w:r w:rsidDel="00000000" w:rsidR="00000000" w:rsidRPr="00000000">
        <w:rPr>
          <w:sz w:val="22"/>
          <w:szCs w:val="22"/>
          <w:rtl w:val="0"/>
        </w:rPr>
        <w:t xml:space="preserve">b) Gestor do Contrato: ROSIANE CRISTINA VIEIRA NÉIA STORTI – Matrícula n. º 5049</w:t>
      </w:r>
    </w:p>
    <w:p w:rsidR="00000000" w:rsidDel="00000000" w:rsidP="00000000" w:rsidRDefault="00000000" w:rsidRPr="00000000" w14:paraId="000001E6">
      <w:pPr>
        <w:tabs>
          <w:tab w:val="left" w:leader="none" w:pos="495"/>
          <w:tab w:val="left" w:leader="none" w:pos="567"/>
        </w:tabs>
        <w:ind w:left="282" w:right="-426" w:hanging="1.0000000000000142"/>
        <w:rPr>
          <w:sz w:val="22"/>
          <w:szCs w:val="22"/>
        </w:rPr>
      </w:pPr>
      <w:r w:rsidDel="00000000" w:rsidR="00000000" w:rsidRPr="00000000">
        <w:rPr>
          <w:rtl w:val="0"/>
        </w:rPr>
      </w:r>
    </w:p>
    <w:p w:rsidR="00000000" w:rsidDel="00000000" w:rsidP="00000000" w:rsidRDefault="00000000" w:rsidRPr="00000000" w14:paraId="000001E7">
      <w:pPr>
        <w:tabs>
          <w:tab w:val="left" w:leader="none" w:pos="495"/>
          <w:tab w:val="left" w:leader="none" w:pos="567"/>
        </w:tabs>
        <w:ind w:left="282" w:right="-426" w:hanging="1.0000000000000142"/>
        <w:rPr>
          <w:color w:val="000000"/>
          <w:sz w:val="22"/>
          <w:szCs w:val="22"/>
          <w:highlight w:val="yellow"/>
        </w:rPr>
      </w:pPr>
      <w:r w:rsidDel="00000000" w:rsidR="00000000" w:rsidRPr="00000000">
        <w:rPr>
          <w:rtl w:val="0"/>
        </w:rPr>
      </w:r>
    </w:p>
    <w:p w:rsidR="00000000" w:rsidDel="00000000" w:rsidP="00000000" w:rsidRDefault="00000000" w:rsidRPr="00000000" w14:paraId="000001E8">
      <w:pPr>
        <w:tabs>
          <w:tab w:val="left" w:leader="none" w:pos="495"/>
          <w:tab w:val="left" w:leader="none" w:pos="567"/>
        </w:tabs>
        <w:ind w:left="282" w:right="-426" w:hanging="1.0000000000000142"/>
        <w:rPr>
          <w:color w:val="000000"/>
          <w:sz w:val="22"/>
          <w:szCs w:val="22"/>
        </w:rPr>
      </w:pPr>
      <w:r w:rsidDel="00000000" w:rsidR="00000000" w:rsidRPr="00000000">
        <w:rPr>
          <w:rtl w:val="0"/>
        </w:rPr>
      </w:r>
    </w:p>
    <w:p w:rsidR="00000000" w:rsidDel="00000000" w:rsidP="00000000" w:rsidRDefault="00000000" w:rsidRPr="00000000" w14:paraId="000001E9">
      <w:pPr>
        <w:ind w:left="0" w:hanging="2"/>
        <w:jc w:val="both"/>
        <w:rPr/>
      </w:pPr>
      <w:r w:rsidDel="00000000" w:rsidR="00000000" w:rsidRPr="00000000">
        <w:rPr>
          <w:rtl w:val="0"/>
        </w:rPr>
      </w:r>
    </w:p>
    <w:p w:rsidR="00000000" w:rsidDel="00000000" w:rsidP="00000000" w:rsidRDefault="00000000" w:rsidRPr="00000000" w14:paraId="000001EA">
      <w:pPr>
        <w:ind w:left="0" w:hanging="2"/>
        <w:jc w:val="both"/>
        <w:rPr/>
      </w:pPr>
      <w:r w:rsidDel="00000000" w:rsidR="00000000" w:rsidRPr="00000000">
        <w:rPr>
          <w:rtl w:val="0"/>
        </w:rPr>
      </w:r>
    </w:p>
    <w:p w:rsidR="00000000" w:rsidDel="00000000" w:rsidP="00000000" w:rsidRDefault="00000000" w:rsidRPr="00000000" w14:paraId="000001EB">
      <w:pPr>
        <w:spacing w:line="360" w:lineRule="auto"/>
        <w:ind w:left="0" w:hanging="2"/>
        <w:jc w:val="center"/>
        <w:rPr/>
      </w:pPr>
      <w:r w:rsidDel="00000000" w:rsidR="00000000" w:rsidRPr="00000000">
        <w:rPr>
          <w:rtl w:val="0"/>
        </w:rPr>
        <w:t xml:space="preserve">Submeto o Documento de Formalização da Demanda para avaliação.</w:t>
      </w:r>
    </w:p>
    <w:p w:rsidR="00000000" w:rsidDel="00000000" w:rsidP="00000000" w:rsidRDefault="00000000" w:rsidRPr="00000000" w14:paraId="000001EC">
      <w:pPr>
        <w:spacing w:line="360" w:lineRule="auto"/>
        <w:ind w:left="0" w:hanging="2"/>
        <w:jc w:val="right"/>
        <w:rPr/>
      </w:pPr>
      <w:r w:rsidDel="00000000" w:rsidR="00000000" w:rsidRPr="00000000">
        <w:rPr>
          <w:rtl w:val="0"/>
        </w:rPr>
      </w:r>
    </w:p>
    <w:p w:rsidR="00000000" w:rsidDel="00000000" w:rsidP="00000000" w:rsidRDefault="00000000" w:rsidRPr="00000000" w14:paraId="000001ED">
      <w:pPr>
        <w:spacing w:line="360" w:lineRule="auto"/>
        <w:ind w:left="0" w:hanging="2"/>
        <w:jc w:val="right"/>
        <w:rPr/>
      </w:pPr>
      <w:r w:rsidDel="00000000" w:rsidR="00000000" w:rsidRPr="00000000">
        <w:rPr>
          <w:rtl w:val="0"/>
        </w:rPr>
      </w:r>
    </w:p>
    <w:p w:rsidR="00000000" w:rsidDel="00000000" w:rsidP="00000000" w:rsidRDefault="00000000" w:rsidRPr="00000000" w14:paraId="000001EE">
      <w:pPr>
        <w:spacing w:line="360" w:lineRule="auto"/>
        <w:ind w:left="0" w:hanging="2"/>
        <w:jc w:val="right"/>
        <w:rPr>
          <w:highlight w:val="white"/>
        </w:rPr>
      </w:pPr>
      <w:r w:rsidDel="00000000" w:rsidR="00000000" w:rsidRPr="00000000">
        <w:rPr>
          <w:highlight w:val="white"/>
          <w:rtl w:val="0"/>
        </w:rPr>
        <w:t xml:space="preserve">Bandeirantes, 23 de maio de 2025.</w:t>
      </w:r>
    </w:p>
    <w:p w:rsidR="00000000" w:rsidDel="00000000" w:rsidP="00000000" w:rsidRDefault="00000000" w:rsidRPr="00000000" w14:paraId="000001EF">
      <w:pPr>
        <w:ind w:left="0" w:hanging="2"/>
        <w:jc w:val="both"/>
        <w:rPr/>
      </w:pPr>
      <w:r w:rsidDel="00000000" w:rsidR="00000000" w:rsidRPr="00000000">
        <w:rPr>
          <w:rtl w:val="0"/>
        </w:rPr>
      </w:r>
    </w:p>
    <w:p w:rsidR="00000000" w:rsidDel="00000000" w:rsidP="00000000" w:rsidRDefault="00000000" w:rsidRPr="00000000" w14:paraId="000001F0">
      <w:pPr>
        <w:ind w:left="0" w:hanging="2"/>
        <w:jc w:val="both"/>
        <w:rPr/>
      </w:pPr>
      <w:r w:rsidDel="00000000" w:rsidR="00000000" w:rsidRPr="00000000">
        <w:rPr>
          <w:rtl w:val="0"/>
        </w:rPr>
      </w:r>
    </w:p>
    <w:p w:rsidR="00000000" w:rsidDel="00000000" w:rsidP="00000000" w:rsidRDefault="00000000" w:rsidRPr="00000000" w14:paraId="000001F1">
      <w:pPr>
        <w:ind w:left="0" w:hanging="2"/>
        <w:jc w:val="both"/>
        <w:rPr/>
      </w:pPr>
      <w:r w:rsidDel="00000000" w:rsidR="00000000" w:rsidRPr="00000000">
        <w:rPr>
          <w:rtl w:val="0"/>
        </w:rPr>
      </w:r>
    </w:p>
    <w:p w:rsidR="00000000" w:rsidDel="00000000" w:rsidP="00000000" w:rsidRDefault="00000000" w:rsidRPr="00000000" w14:paraId="000001F2">
      <w:pPr>
        <w:ind w:left="0" w:hanging="2"/>
        <w:jc w:val="both"/>
        <w:rPr/>
      </w:pPr>
      <w:r w:rsidDel="00000000" w:rsidR="00000000" w:rsidRPr="00000000">
        <w:rPr>
          <w:rtl w:val="0"/>
        </w:rPr>
      </w:r>
    </w:p>
    <w:p w:rsidR="00000000" w:rsidDel="00000000" w:rsidP="00000000" w:rsidRDefault="00000000" w:rsidRPr="00000000" w14:paraId="000001F3">
      <w:pPr>
        <w:ind w:left="0" w:hanging="2"/>
        <w:jc w:val="both"/>
        <w:rPr/>
      </w:pPr>
      <w:r w:rsidDel="00000000" w:rsidR="00000000" w:rsidRPr="00000000">
        <w:rPr>
          <w:rtl w:val="0"/>
        </w:rPr>
      </w:r>
    </w:p>
    <w:p w:rsidR="00000000" w:rsidDel="00000000" w:rsidP="00000000" w:rsidRDefault="00000000" w:rsidRPr="00000000" w14:paraId="000001F4">
      <w:pPr>
        <w:ind w:left="0" w:hanging="2"/>
        <w:jc w:val="both"/>
        <w:rPr/>
      </w:pPr>
      <w:r w:rsidDel="00000000" w:rsidR="00000000" w:rsidRPr="00000000">
        <w:rPr>
          <w:rtl w:val="0"/>
        </w:rPr>
      </w:r>
    </w:p>
    <w:p w:rsidR="00000000" w:rsidDel="00000000" w:rsidP="00000000" w:rsidRDefault="00000000" w:rsidRPr="00000000" w14:paraId="000001F5">
      <w:pPr>
        <w:ind w:left="0" w:hanging="2"/>
        <w:jc w:val="center"/>
        <w:rPr/>
      </w:pPr>
      <w:r w:rsidDel="00000000" w:rsidR="00000000" w:rsidRPr="00000000">
        <w:rPr>
          <w:rtl w:val="0"/>
        </w:rPr>
        <w:t xml:space="preserve">____________________________________</w:t>
      </w:r>
    </w:p>
    <w:p w:rsidR="00000000" w:rsidDel="00000000" w:rsidP="00000000" w:rsidRDefault="00000000" w:rsidRPr="00000000" w14:paraId="000001F6">
      <w:pPr>
        <w:ind w:left="0" w:hanging="2"/>
        <w:jc w:val="center"/>
        <w:rPr/>
      </w:pPr>
      <w:r w:rsidDel="00000000" w:rsidR="00000000" w:rsidRPr="00000000">
        <w:rPr>
          <w:rtl w:val="0"/>
        </w:rPr>
        <w:t xml:space="preserve">Rosiane Cristina Vieira Néia Stórti </w:t>
      </w:r>
    </w:p>
    <w:p w:rsidR="00000000" w:rsidDel="00000000" w:rsidP="00000000" w:rsidRDefault="00000000" w:rsidRPr="00000000" w14:paraId="000001F7">
      <w:pPr>
        <w:ind w:left="0" w:hanging="2"/>
        <w:jc w:val="center"/>
        <w:rPr/>
      </w:pPr>
      <w:r w:rsidDel="00000000" w:rsidR="00000000" w:rsidRPr="00000000">
        <w:rPr>
          <w:rtl w:val="0"/>
        </w:rPr>
        <w:t xml:space="preserve">Secretária Municipal de Assistência Social e Assuntos da Família</w:t>
      </w:r>
    </w:p>
    <w:sectPr>
      <w:headerReference r:id="rId7" w:type="default"/>
      <w:footerReference r:id="rId8" w:type="default"/>
      <w:pgSz w:h="16839" w:w="11907" w:orient="portrait"/>
      <w:pgMar w:bottom="992" w:top="2410" w:left="1134" w:right="1701"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FA">
    <w:pPr>
      <w:jc w:val="both"/>
      <w:rPr>
        <w:sz w:val="14"/>
        <w:szCs w:val="14"/>
      </w:rPr>
    </w:pPr>
    <w:r w:rsidDel="00000000" w:rsidR="00000000" w:rsidRPr="00000000">
      <w:rPr>
        <w:sz w:val="14"/>
        <w:szCs w:val="14"/>
        <w:rtl w:val="0"/>
      </w:rPr>
      <w:t xml:space="preserve">                                            Rua Frei Rafael Proner  nº 1457 – Caixa Postal 281 – CEP 86.360-000 –– Tel: (43) 3542-4525 – Fax 3542-3322  e CNPJ 76.235.753/0001-48</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F8">
    <w:pPr>
      <w:pBdr>
        <w:top w:space="0" w:sz="0" w:val="nil"/>
        <w:left w:space="0" w:sz="0" w:val="nil"/>
        <w:bottom w:space="0" w:sz="0" w:val="nil"/>
        <w:right w:space="0" w:sz="0" w:val="nil"/>
        <w:between w:space="0" w:sz="0" w:val="nil"/>
      </w:pBdr>
      <w:tabs>
        <w:tab w:val="center" w:leader="none" w:pos="4252"/>
        <w:tab w:val="right" w:leader="none" w:pos="8504"/>
      </w:tabs>
      <w:spacing w:line="240" w:lineRule="auto"/>
      <w:ind w:left="0" w:hanging="2"/>
      <w:rPr>
        <w:color w:val="000000"/>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-269235</wp:posOffset>
          </wp:positionH>
          <wp:positionV relativeFrom="paragraph">
            <wp:posOffset>-152395</wp:posOffset>
          </wp:positionV>
          <wp:extent cx="1003300" cy="1193800"/>
          <wp:effectExtent b="0" l="0" r="0" t="0"/>
          <wp:wrapNone/>
          <wp:docPr id="1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03300" cy="119380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736600</wp:posOffset>
              </wp:positionH>
              <wp:positionV relativeFrom="paragraph">
                <wp:posOffset>-152399</wp:posOffset>
              </wp:positionV>
              <wp:extent cx="6168390" cy="1028700"/>
              <wp:effectExtent b="0" l="0" r="0" t="0"/>
              <wp:wrapNone/>
              <wp:docPr id="9" name=""/>
              <a:graphic>
                <a:graphicData uri="http://schemas.microsoft.com/office/word/2010/wordprocessingShape">
                  <wps:wsp>
                    <wps:cNvSpPr/>
                    <wps:cNvPr id="2" name="Shape 2"/>
                    <wps:spPr>
                      <a:xfrm>
                        <a:off x="2285618" y="3289463"/>
                        <a:ext cx="6120765" cy="981075"/>
                      </a:xfrm>
                      <a:prstGeom prst="rect">
                        <a:avLst/>
                      </a:prstGeom>
                      <a:noFill/>
                      <a:ln>
                        <a:noFill/>
                      </a:ln>
                    </wps:spPr>
                    <wps:txbx>
                      <w:txbxContent>
                        <w:p w:rsidR="00000000" w:rsidDel="00000000" w:rsidP="00000000" w:rsidRDefault="00000000" w:rsidRPr="00000000">
                          <w:pPr>
                            <w:spacing w:after="0" w:before="360" w:line="240"/>
                            <w:ind w:left="2.0000000298023224" w:right="0" w:firstLine="4.000000059604645"/>
                            <w:jc w:val="both"/>
                            <w:textDirection w:val="btLr"/>
                          </w:pPr>
                          <w:r w:rsidDel="00000000" w:rsidR="00000000" w:rsidRPr="00000000">
                            <w:rPr>
                              <w:rFonts w:ascii="Algerian" w:cs="Algerian" w:eastAsia="Algerian" w:hAnsi="Algerian"/>
                              <w:b w:val="0"/>
                              <w:i w:val="1"/>
                              <w:smallCaps w:val="0"/>
                              <w:strike w:val="0"/>
                              <w:color w:val="000000"/>
                              <w:sz w:val="44"/>
                              <w:vertAlign w:val="baseline"/>
                            </w:rPr>
                            <w:t xml:space="preserve">PREFEITURA MUNICIPAL DE BANDEIRANTES</w:t>
                          </w:r>
                        </w:p>
                        <w:p w:rsidR="00000000" w:rsidDel="00000000" w:rsidP="00000000" w:rsidRDefault="00000000" w:rsidRPr="00000000">
                          <w:pPr>
                            <w:spacing w:after="0" w:before="120" w:line="240"/>
                            <w:ind w:left="1.0000000149011612" w:right="0" w:firstLine="1.0000000149011612"/>
                            <w:jc w:val="center"/>
                            <w:textDirection w:val="btLr"/>
                          </w:pPr>
                          <w:r w:rsidDel="00000000" w:rsidR="00000000" w:rsidRPr="00000000">
                            <w:rPr>
                              <w:rFonts w:ascii="Algerian" w:cs="Algerian" w:eastAsia="Algerian" w:hAnsi="Algerian"/>
                              <w:b w:val="0"/>
                              <w:i w:val="1"/>
                              <w:smallCaps w:val="0"/>
                              <w:strike w:val="0"/>
                              <w:color w:val="000000"/>
                              <w:sz w:val="44"/>
                              <w:vertAlign w:val="baseline"/>
                            </w:rPr>
                          </w:r>
                          <w:r w:rsidDel="00000000" w:rsidR="00000000" w:rsidRPr="00000000">
                            <w:rPr>
                              <w:rFonts w:ascii="Algerian" w:cs="Algerian" w:eastAsia="Algerian" w:hAnsi="Algerian"/>
                              <w:b w:val="0"/>
                              <w:i w:val="1"/>
                              <w:smallCaps w:val="0"/>
                              <w:strike w:val="0"/>
                              <w:color w:val="000000"/>
                              <w:sz w:val="32"/>
                              <w:vertAlign w:val="baseline"/>
                            </w:rPr>
                            <w:t xml:space="preserve">ESTADO DO PARANÁ</w:t>
                          </w:r>
                        </w:p>
                        <w:p w:rsidR="00000000" w:rsidDel="00000000" w:rsidP="00000000" w:rsidRDefault="00000000" w:rsidRPr="00000000">
                          <w:pPr>
                            <w:spacing w:after="0" w:before="0" w:line="240"/>
                            <w:ind w:left="0" w:right="0" w:firstLine="-2.0000000298023224"/>
                            <w:jc w:val="left"/>
                            <w:textDirection w:val="btLr"/>
                          </w:pPr>
                          <w:r w:rsidDel="00000000" w:rsidR="00000000" w:rsidRPr="00000000">
                            <w:rPr>
                              <w:rFonts w:ascii="Algerian" w:cs="Algerian" w:eastAsia="Algerian" w:hAnsi="Algerian"/>
                              <w:b w:val="0"/>
                              <w:i w:val="1"/>
                              <w:smallCaps w:val="0"/>
                              <w:strike w:val="0"/>
                              <w:color w:val="000000"/>
                              <w:sz w:val="32"/>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736600</wp:posOffset>
              </wp:positionH>
              <wp:positionV relativeFrom="paragraph">
                <wp:posOffset>-152399</wp:posOffset>
              </wp:positionV>
              <wp:extent cx="6168390" cy="1028700"/>
              <wp:effectExtent b="0" l="0" r="0" t="0"/>
              <wp:wrapNone/>
              <wp:docPr id="9"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6168390" cy="1028700"/>
                      </a:xfrm>
                      <a:prstGeom prst="rect"/>
                      <a:ln/>
                    </pic:spPr>
                  </pic:pic>
                </a:graphicData>
              </a:graphic>
            </wp:anchor>
          </w:drawing>
        </mc:Fallback>
      </mc:AlternateContent>
    </w:r>
  </w:p>
  <w:p w:rsidR="00000000" w:rsidDel="00000000" w:rsidP="00000000" w:rsidRDefault="00000000" w:rsidRPr="00000000" w14:paraId="000001F9">
    <w:pPr>
      <w:pBdr>
        <w:top w:space="0" w:sz="0" w:val="nil"/>
        <w:left w:space="0" w:sz="0" w:val="nil"/>
        <w:bottom w:space="0" w:sz="0" w:val="nil"/>
        <w:right w:space="0" w:sz="0" w:val="nil"/>
        <w:between w:space="0" w:sz="0" w:val="nil"/>
      </w:pBdr>
      <w:tabs>
        <w:tab w:val="center" w:leader="none" w:pos="4252"/>
        <w:tab w:val="right" w:leader="none" w:pos="8504"/>
      </w:tabs>
      <w:spacing w:line="240" w:lineRule="auto"/>
      <w:ind w:left="0" w:hanging="2"/>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pt-BR"/>
      </w:rPr>
    </w:rPrDefault>
    <w:pPrDefault>
      <w:pPr>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ind w:left="3969"/>
      <w:jc w:val="both"/>
    </w:pPr>
    <w:rPr>
      <w:b w:val="1"/>
      <w:u w:val="single"/>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spacing w:after="60" w:before="240" w:lineRule="auto"/>
    </w:pPr>
    <w:rPr>
      <w:rFonts w:ascii="Calibri" w:cs="Calibri" w:eastAsia="Calibri" w:hAnsi="Calibri"/>
      <w:b w:val="1"/>
      <w:sz w:val="26"/>
      <w:szCs w:val="26"/>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ind w:left="3969"/>
      <w:jc w:val="both"/>
    </w:pPr>
    <w:rPr>
      <w:b w:val="1"/>
      <w:u w:val="single"/>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spacing w:after="60" w:before="240" w:lineRule="auto"/>
    </w:pPr>
    <w:rPr>
      <w:rFonts w:ascii="Calibri" w:cs="Calibri" w:eastAsia="Calibri" w:hAnsi="Calibri"/>
      <w:b w:val="1"/>
      <w:sz w:val="26"/>
      <w:szCs w:val="26"/>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ind w:left="3969"/>
      <w:jc w:val="both"/>
    </w:pPr>
    <w:rPr>
      <w:b w:val="1"/>
      <w:u w:val="single"/>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spacing w:after="60" w:before="240" w:lineRule="auto"/>
    </w:pPr>
    <w:rPr>
      <w:rFonts w:ascii="Calibri" w:cs="Calibri" w:eastAsia="Calibri" w:hAnsi="Calibri"/>
      <w:b w:val="1"/>
      <w:sz w:val="26"/>
      <w:szCs w:val="26"/>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ind w:left="3969"/>
      <w:jc w:val="both"/>
    </w:pPr>
    <w:rPr>
      <w:b w:val="1"/>
      <w:u w:val="single"/>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spacing w:after="60" w:before="240" w:lineRule="auto"/>
    </w:pPr>
    <w:rPr>
      <w:rFonts w:ascii="Calibri" w:cs="Calibri" w:eastAsia="Calibri" w:hAnsi="Calibri"/>
      <w:b w:val="1"/>
      <w:sz w:val="26"/>
      <w:szCs w:val="26"/>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pPr>
      <w:suppressAutoHyphens w:val="1"/>
      <w:spacing w:line="1" w:lineRule="atLeast"/>
      <w:ind w:left="-1" w:leftChars="-1" w:hanging="1" w:hangingChars="1"/>
      <w:textDirection w:val="btLr"/>
      <w:textAlignment w:val="top"/>
      <w:outlineLvl w:val="0"/>
    </w:pPr>
    <w:rPr>
      <w:position w:val="-1"/>
      <w:lang w:val="pt-BR"/>
    </w:rPr>
  </w:style>
  <w:style w:type="paragraph" w:styleId="Ttulo1">
    <w:name w:val="heading 1"/>
    <w:basedOn w:val="Normal"/>
    <w:next w:val="Normal"/>
    <w:pPr>
      <w:keepNext w:val="1"/>
      <w:ind w:left="3969"/>
      <w:jc w:val="both"/>
    </w:pPr>
    <w:rPr>
      <w:b w:val="1"/>
      <w:szCs w:val="20"/>
      <w:u w:val="single"/>
    </w:rPr>
  </w:style>
  <w:style w:type="paragraph" w:styleId="Ttulo2">
    <w:name w:val="heading 2"/>
    <w:basedOn w:val="Normal"/>
    <w:next w:val="Normal"/>
    <w:pPr>
      <w:keepNext w:val="1"/>
      <w:keepLines w:val="1"/>
      <w:spacing w:after="80" w:before="360"/>
      <w:outlineLvl w:val="1"/>
    </w:pPr>
    <w:rPr>
      <w:b w:val="1"/>
      <w:sz w:val="36"/>
      <w:szCs w:val="36"/>
    </w:rPr>
  </w:style>
  <w:style w:type="paragraph" w:styleId="Ttulo3">
    <w:name w:val="heading 3"/>
    <w:basedOn w:val="Normal"/>
    <w:next w:val="Normal"/>
    <w:qFormat w:val="1"/>
    <w:pPr>
      <w:keepNext w:val="1"/>
      <w:spacing w:after="60" w:before="240"/>
      <w:outlineLvl w:val="2"/>
    </w:pPr>
    <w:rPr>
      <w:rFonts w:ascii="Calibri Light" w:hAnsi="Calibri Light"/>
      <w:b w:val="1"/>
      <w:bCs w:val="1"/>
      <w:sz w:val="26"/>
      <w:szCs w:val="26"/>
    </w:rPr>
  </w:style>
  <w:style w:type="paragraph" w:styleId="Ttulo4">
    <w:name w:val="heading 4"/>
    <w:basedOn w:val="Normal"/>
    <w:next w:val="Normal"/>
    <w:pPr>
      <w:keepNext w:val="1"/>
      <w:keepLines w:val="1"/>
      <w:spacing w:after="40" w:before="240"/>
      <w:outlineLvl w:val="3"/>
    </w:pPr>
    <w:rPr>
      <w:b w:val="1"/>
    </w:rPr>
  </w:style>
  <w:style w:type="paragraph" w:styleId="Ttulo5">
    <w:name w:val="heading 5"/>
    <w:basedOn w:val="Normal"/>
    <w:next w:val="Normal"/>
    <w:pPr>
      <w:keepNext w:val="1"/>
      <w:keepLines w:val="1"/>
      <w:spacing w:after="40" w:before="220"/>
      <w:outlineLvl w:val="4"/>
    </w:pPr>
    <w:rPr>
      <w:b w:val="1"/>
      <w:sz w:val="22"/>
      <w:szCs w:val="22"/>
    </w:rPr>
  </w:style>
  <w:style w:type="paragraph" w:styleId="Ttulo6">
    <w:name w:val="heading 6"/>
    <w:basedOn w:val="Normal"/>
    <w:next w:val="Normal"/>
    <w:pPr>
      <w:keepNext w:val="1"/>
      <w:keepLines w:val="1"/>
      <w:spacing w:after="40" w:before="200"/>
      <w:outlineLvl w:val="5"/>
    </w:pPr>
    <w:rPr>
      <w:b w:val="1"/>
      <w:sz w:val="20"/>
      <w:szCs w:val="20"/>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pPr>
      <w:keepNext w:val="1"/>
      <w:keepLines w:val="1"/>
      <w:spacing w:after="120" w:before="480"/>
    </w:pPr>
    <w:rPr>
      <w:b w:val="1"/>
      <w:sz w:val="72"/>
      <w:szCs w:val="72"/>
    </w:r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val="1"/>
      <w:sz w:val="25"/>
      <w:szCs w:val="28"/>
    </w:rPr>
  </w:style>
  <w:style w:type="paragraph" w:styleId="Cabealho">
    <w:name w:val="header"/>
    <w:basedOn w:val="Normal"/>
    <w:qFormat w:val="1"/>
    <w:pPr>
      <w:tabs>
        <w:tab w:val="center" w:pos="4252"/>
        <w:tab w:val="right" w:pos="8504"/>
      </w:tabs>
    </w:pPr>
  </w:style>
  <w:style w:type="character" w:styleId="CabealhoChar" w:customStyle="1">
    <w:name w:val="Cabeçalho Char"/>
    <w:rPr>
      <w:w w:val="100"/>
      <w:position w:val="-1"/>
      <w:sz w:val="24"/>
      <w:szCs w:val="24"/>
      <w:effect w:val="none"/>
      <w:vertAlign w:val="baseline"/>
      <w:cs w:val="0"/>
      <w:em w:val="none"/>
    </w:rPr>
  </w:style>
  <w:style w:type="paragraph" w:styleId="Rodap">
    <w:name w:val="footer"/>
    <w:basedOn w:val="Normal"/>
    <w:qFormat w:val="1"/>
    <w:pPr>
      <w:tabs>
        <w:tab w:val="center" w:pos="4252"/>
        <w:tab w:val="right" w:pos="8504"/>
      </w:tabs>
    </w:pPr>
  </w:style>
  <w:style w:type="character" w:styleId="RodapChar" w:customStyle="1">
    <w:name w:val="Rodapé Char"/>
    <w:rPr>
      <w:w w:val="100"/>
      <w:position w:val="-1"/>
      <w:sz w:val="24"/>
      <w:szCs w:val="24"/>
      <w:effect w:val="none"/>
      <w:vertAlign w:val="baseline"/>
      <w:cs w:val="0"/>
      <w:em w:val="none"/>
    </w:rPr>
  </w:style>
  <w:style w:type="paragraph" w:styleId="Textodebalo">
    <w:name w:val="Balloon Text"/>
    <w:basedOn w:val="Normal"/>
    <w:qFormat w:val="1"/>
    <w:rPr>
      <w:rFonts w:ascii="Segoe UI" w:hAnsi="Segoe UI"/>
      <w:sz w:val="18"/>
      <w:szCs w:val="18"/>
    </w:rPr>
  </w:style>
  <w:style w:type="character" w:styleId="TextodebaloChar" w:customStyle="1">
    <w:name w:val="Texto de balão Char"/>
    <w:rPr>
      <w:rFonts w:ascii="Segoe UI" w:cs="Segoe UI" w:hAnsi="Segoe UI"/>
      <w:w w:val="100"/>
      <w:position w:val="-1"/>
      <w:sz w:val="18"/>
      <w:szCs w:val="18"/>
      <w:effect w:val="none"/>
      <w:vertAlign w:val="baseline"/>
      <w:cs w:val="0"/>
      <w:em w:val="none"/>
    </w:rPr>
  </w:style>
  <w:style w:type="character" w:styleId="Ttulo3Char" w:customStyle="1">
    <w:name w:val="Título 3 Char"/>
    <w:rPr>
      <w:rFonts w:ascii="Calibri Light" w:cs="Times New Roman" w:eastAsia="Times New Roman" w:hAnsi="Calibri Light"/>
      <w:b w:val="1"/>
      <w:bCs w:val="1"/>
      <w:w w:val="100"/>
      <w:position w:val="-1"/>
      <w:sz w:val="26"/>
      <w:szCs w:val="26"/>
      <w:effect w:val="none"/>
      <w:vertAlign w:val="baseline"/>
      <w:cs w:val="0"/>
      <w:em w:val="none"/>
    </w:rPr>
  </w:style>
  <w:style w:type="paragraph" w:styleId="Recuodecorpodetexto3">
    <w:name w:val="Body Text Indent 3"/>
    <w:basedOn w:val="Normal"/>
    <w:qFormat w:val="1"/>
    <w:pPr>
      <w:spacing w:after="120"/>
      <w:ind w:left="283"/>
    </w:pPr>
    <w:rPr>
      <w:sz w:val="16"/>
      <w:szCs w:val="16"/>
    </w:rPr>
  </w:style>
  <w:style w:type="character" w:styleId="Recuodecorpodetexto3Char" w:customStyle="1">
    <w:name w:val="Recuo de corpo de texto 3 Char"/>
    <w:rPr>
      <w:w w:val="100"/>
      <w:position w:val="-1"/>
      <w:sz w:val="16"/>
      <w:szCs w:val="16"/>
      <w:effect w:val="none"/>
      <w:vertAlign w:val="baseline"/>
      <w:cs w:val="0"/>
      <w:em w:val="none"/>
    </w:rPr>
  </w:style>
  <w:style w:type="paragraph" w:styleId="Default" w:customStyle="1">
    <w:name w:val="Default"/>
    <w:pPr>
      <w:suppressAutoHyphens w:val="1"/>
      <w:autoSpaceDE w:val="0"/>
      <w:autoSpaceDN w:val="0"/>
      <w:adjustRightInd w:val="0"/>
      <w:spacing w:line="1" w:lineRule="atLeast"/>
      <w:ind w:left="-1" w:leftChars="-1" w:hanging="1" w:hangingChars="1"/>
      <w:textDirection w:val="btLr"/>
      <w:textAlignment w:val="top"/>
      <w:outlineLvl w:val="0"/>
    </w:pPr>
    <w:rPr>
      <w:rFonts w:ascii="Nyala" w:cs="Nyala" w:eastAsia="Calibri" w:hAnsi="Nyala"/>
      <w:color w:val="000000"/>
      <w:position w:val="-1"/>
      <w:lang w:eastAsia="en-US" w:val="pt-BR"/>
    </w:rPr>
  </w:style>
  <w:style w:type="paragraph" w:styleId="Subttulo">
    <w:name w:val="Subtitle"/>
    <w:basedOn w:val="Normal"/>
    <w:next w:val="Normal"/>
    <w:link w:val="SubttuloChar"/>
    <w:qFormat w:val="1"/>
    <w:pPr>
      <w:keepNext w:val="1"/>
      <w:keepLines w:val="1"/>
      <w:spacing w:after="80" w:before="360"/>
    </w:pPr>
    <w:rPr>
      <w:rFonts w:ascii="Georgia" w:cs="Georgia" w:eastAsia="Georgia" w:hAnsi="Georgia"/>
      <w:i w:val="1"/>
      <w:color w:val="666666"/>
      <w:sz w:val="48"/>
      <w:szCs w:val="48"/>
    </w:rPr>
  </w:style>
  <w:style w:type="paragraph" w:styleId="PargrafodaLista">
    <w:name w:val="List Paragraph"/>
    <w:basedOn w:val="Normal"/>
    <w:link w:val="PargrafodaListaChar"/>
    <w:uiPriority w:val="34"/>
    <w:qFormat w:val="1"/>
    <w:rsid w:val="00E11FAC"/>
    <w:pPr>
      <w:suppressAutoHyphens w:val="0"/>
      <w:spacing w:after="200" w:line="276" w:lineRule="auto"/>
      <w:ind w:left="720" w:leftChars="0" w:firstLine="0" w:firstLineChars="0"/>
      <w:contextualSpacing w:val="1"/>
      <w:textDirection w:val="lrTb"/>
      <w:textAlignment w:val="auto"/>
      <w:outlineLvl w:val="9"/>
    </w:pPr>
    <w:rPr>
      <w:rFonts w:ascii="Calibri" w:hAnsi="Calibri"/>
      <w:position w:val="0"/>
      <w:sz w:val="22"/>
      <w:szCs w:val="22"/>
    </w:rPr>
  </w:style>
  <w:style w:type="character" w:styleId="PargrafodaListaChar" w:customStyle="1">
    <w:name w:val="Parágrafo da Lista Char"/>
    <w:link w:val="PargrafodaLista"/>
    <w:uiPriority w:val="1"/>
    <w:rsid w:val="00E11FAC"/>
    <w:rPr>
      <w:rFonts w:ascii="Calibri" w:hAnsi="Calibri"/>
      <w:sz w:val="22"/>
      <w:szCs w:val="22"/>
      <w:lang w:val="pt-BR"/>
    </w:rPr>
  </w:style>
  <w:style w:type="character" w:styleId="SubttuloChar" w:customStyle="1">
    <w:name w:val="Subtítulo Char"/>
    <w:basedOn w:val="Fontepargpadro"/>
    <w:link w:val="Subttulo"/>
    <w:rsid w:val="00BB0252"/>
    <w:rPr>
      <w:rFonts w:ascii="Georgia" w:cs="Georgia" w:eastAsia="Georgia" w:hAnsi="Georgia"/>
      <w:i w:val="1"/>
      <w:color w:val="666666"/>
      <w:position w:val="-1"/>
      <w:sz w:val="48"/>
      <w:szCs w:val="48"/>
      <w:lang w:val="pt-BR"/>
    </w:rPr>
  </w:style>
  <w:style w:type="paragraph" w:styleId="SemEspaamento">
    <w:name w:val="No Spacing"/>
    <w:link w:val="SemEspaamentoChar"/>
    <w:uiPriority w:val="1"/>
    <w:qFormat w:val="1"/>
    <w:rsid w:val="00561D66"/>
    <w:rPr>
      <w:lang w:val="pt-BR"/>
    </w:rPr>
  </w:style>
  <w:style w:type="character" w:styleId="SemEspaamentoChar" w:customStyle="1">
    <w:name w:val="Sem Espaçamento Char"/>
    <w:basedOn w:val="Fontepargpadro"/>
    <w:link w:val="SemEspaamento"/>
    <w:uiPriority w:val="1"/>
    <w:rsid w:val="00561D66"/>
    <w:rPr>
      <w:lang w:val="pt-BR"/>
    </w:rPr>
  </w:style>
  <w:style w:type="paragraph" w:styleId="xxmsonospacing" w:customStyle="1">
    <w:name w:val="x_x_msonospacing"/>
    <w:basedOn w:val="Normal"/>
    <w:rsid w:val="00561D66"/>
    <w:pPr>
      <w:suppressAutoHyphens w:val="0"/>
      <w:spacing w:after="100" w:afterAutospacing="1" w:before="100" w:beforeAutospacing="1" w:line="240" w:lineRule="auto"/>
      <w:ind w:left="0" w:leftChars="0" w:firstLine="0" w:firstLineChars="0"/>
      <w:textDirection w:val="lrTb"/>
      <w:textAlignment w:val="auto"/>
      <w:outlineLvl w:val="9"/>
    </w:pPr>
    <w:rPr>
      <w:position w:val="0"/>
    </w:rPr>
  </w:style>
  <w:style w:type="table" w:styleId="Tabelacomgrade">
    <w:name w:val="Table Grid"/>
    <w:basedOn w:val="Tabelanormal"/>
    <w:uiPriority w:val="39"/>
    <w:rsid w:val="002106E3"/>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0k7Y2WBIRCgs5ERoTEUWc5NH5w==">CgMxLjAyDmgubjN5anBqbzB5MXJ5Mg5oLmRtN3FpZWF1dTF1djIOaC5rdzVudDN4cXpkaHAyDmguYnAzczEzZmllaXJrMg5oLmp4bHdrZmNmNXQycDIOaC5sYmtqbGlpbWdwNmcyDmguY2g0ZXR6YWgzd2VmOAByITE1SFV1QkpFOWZsV2RZVkxzTVN6N1NCakV4YVlNWXFHdQ==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2024-03-22T19:45:00Z</dcterms:created>
  <dc:creator>x</dc:creator>
</cp:coreProperties>
</file>