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A6663" w:rsidRDefault="00DA6663">
      <w:pPr>
        <w:spacing w:line="276" w:lineRule="auto"/>
        <w:jc w:val="center"/>
        <w:rPr>
          <w:b/>
          <w:sz w:val="24"/>
          <w:szCs w:val="24"/>
        </w:rPr>
      </w:pPr>
    </w:p>
    <w:p w:rsidR="00DA6663" w:rsidRDefault="00D5417C">
      <w:pPr>
        <w:spacing w:line="276" w:lineRule="auto"/>
        <w:jc w:val="center"/>
        <w:rPr>
          <w:sz w:val="24"/>
          <w:szCs w:val="24"/>
        </w:rPr>
      </w:pPr>
      <w:r>
        <w:rPr>
          <w:b/>
          <w:sz w:val="24"/>
          <w:szCs w:val="24"/>
        </w:rPr>
        <w:t>ANALISE CRITICA DA PESQUISA DE PREÇOS</w:t>
      </w:r>
    </w:p>
    <w:p w:rsidR="00DA6663" w:rsidRDefault="00DA6663">
      <w:pPr>
        <w:spacing w:line="276" w:lineRule="auto"/>
        <w:jc w:val="both"/>
        <w:rPr>
          <w:sz w:val="24"/>
          <w:szCs w:val="24"/>
        </w:rPr>
      </w:pPr>
    </w:p>
    <w:p w:rsidR="00DA6663" w:rsidRDefault="00D5417C">
      <w:pPr>
        <w:tabs>
          <w:tab w:val="left" w:pos="0"/>
        </w:tabs>
        <w:ind w:right="-426"/>
        <w:jc w:val="both"/>
        <w:textAlignment w:val="top"/>
        <w:outlineLvl w:val="0"/>
        <w:rPr>
          <w:sz w:val="24"/>
          <w:szCs w:val="24"/>
        </w:rPr>
      </w:pPr>
      <w:r>
        <w:rPr>
          <w:b/>
          <w:sz w:val="24"/>
          <w:szCs w:val="24"/>
        </w:rPr>
        <w:t xml:space="preserve">I. Descrição do objeto a ser contratado: </w:t>
      </w:r>
      <w:r>
        <w:rPr>
          <w:rFonts w:eastAsia="Merriweather" w:cs="Arial"/>
          <w:color w:val="000000"/>
          <w:sz w:val="24"/>
          <w:szCs w:val="24"/>
        </w:rPr>
        <w:t>C</w:t>
      </w:r>
      <w:r>
        <w:rPr>
          <w:rFonts w:eastAsia="Merriweather" w:cs="Arial"/>
          <w:b/>
          <w:color w:val="000000"/>
          <w:sz w:val="24"/>
          <w:szCs w:val="24"/>
        </w:rPr>
        <w:t xml:space="preserve">ONTRATAÇÃO DE PESSOA JURÍDICA PARA CONFECÇÃO E INSTALAÇÃO DE MATERIAIS PARA COMUNICAÇÃO VISUAL, VISANDO ATENDER AS NECESSIDADES DAS DIVERSAS SECRETARIAS DO MUNICÍPIO DE </w:t>
      </w:r>
      <w:r>
        <w:rPr>
          <w:rFonts w:eastAsia="Merriweather" w:cs="Arial"/>
          <w:b/>
          <w:color w:val="000000"/>
          <w:sz w:val="24"/>
          <w:szCs w:val="24"/>
        </w:rPr>
        <w:t>BANDEIRANTES/PR</w:t>
      </w:r>
      <w:r>
        <w:rPr>
          <w:rFonts w:eastAsia="Merriweather" w:cs="Arial"/>
          <w:bCs/>
          <w:sz w:val="24"/>
          <w:szCs w:val="24"/>
        </w:rPr>
        <w:t xml:space="preserve">. </w:t>
      </w:r>
    </w:p>
    <w:p w:rsidR="00DA6663" w:rsidRDefault="00DA6663">
      <w:pPr>
        <w:spacing w:line="276" w:lineRule="auto"/>
        <w:jc w:val="both"/>
        <w:rPr>
          <w:sz w:val="24"/>
          <w:szCs w:val="24"/>
        </w:rPr>
      </w:pPr>
    </w:p>
    <w:p w:rsidR="00DA6663" w:rsidRDefault="00D5417C">
      <w:pPr>
        <w:spacing w:line="276" w:lineRule="auto"/>
        <w:jc w:val="both"/>
        <w:rPr>
          <w:sz w:val="24"/>
          <w:szCs w:val="24"/>
        </w:rPr>
      </w:pPr>
      <w:r>
        <w:rPr>
          <w:b/>
          <w:sz w:val="24"/>
          <w:szCs w:val="24"/>
        </w:rPr>
        <w:t>II. Identificação dos agentes responsáveis pela pesquisa ou, se for o caso, da equipe de planejamento:</w:t>
      </w:r>
    </w:p>
    <w:p w:rsidR="00DA6663" w:rsidRDefault="00D5417C">
      <w:pPr>
        <w:spacing w:line="276" w:lineRule="auto"/>
        <w:jc w:val="both"/>
        <w:rPr>
          <w:sz w:val="24"/>
          <w:szCs w:val="24"/>
        </w:rPr>
      </w:pPr>
      <w:r>
        <w:rPr>
          <w:b/>
          <w:bCs/>
          <w:sz w:val="24"/>
          <w:szCs w:val="24"/>
        </w:rPr>
        <w:t xml:space="preserve">- </w:t>
      </w:r>
      <w:proofErr w:type="spellStart"/>
      <w:r>
        <w:rPr>
          <w:b/>
          <w:bCs/>
          <w:sz w:val="24"/>
          <w:szCs w:val="24"/>
        </w:rPr>
        <w:t>Francianne</w:t>
      </w:r>
      <w:proofErr w:type="spellEnd"/>
      <w:r>
        <w:rPr>
          <w:b/>
          <w:bCs/>
          <w:sz w:val="24"/>
          <w:szCs w:val="24"/>
        </w:rPr>
        <w:t xml:space="preserve"> </w:t>
      </w:r>
      <w:proofErr w:type="spellStart"/>
      <w:r>
        <w:rPr>
          <w:b/>
          <w:bCs/>
          <w:sz w:val="24"/>
          <w:szCs w:val="24"/>
        </w:rPr>
        <w:t>Karlla</w:t>
      </w:r>
      <w:proofErr w:type="spellEnd"/>
      <w:r>
        <w:rPr>
          <w:b/>
          <w:bCs/>
          <w:sz w:val="24"/>
          <w:szCs w:val="24"/>
        </w:rPr>
        <w:t xml:space="preserve"> </w:t>
      </w:r>
      <w:proofErr w:type="spellStart"/>
      <w:r>
        <w:rPr>
          <w:b/>
          <w:bCs/>
          <w:sz w:val="24"/>
          <w:szCs w:val="24"/>
        </w:rPr>
        <w:t>Assolari</w:t>
      </w:r>
      <w:proofErr w:type="spellEnd"/>
      <w:r>
        <w:rPr>
          <w:b/>
          <w:bCs/>
          <w:sz w:val="24"/>
          <w:szCs w:val="24"/>
        </w:rPr>
        <w:t xml:space="preserve"> da Silva </w:t>
      </w:r>
      <w:r>
        <w:rPr>
          <w:sz w:val="24"/>
          <w:szCs w:val="24"/>
        </w:rPr>
        <w:t>– Chefe do setor de orçamentos e pesquisas</w:t>
      </w:r>
    </w:p>
    <w:p w:rsidR="00DA6663" w:rsidRDefault="00DA6663">
      <w:pPr>
        <w:spacing w:line="276" w:lineRule="auto"/>
        <w:jc w:val="both"/>
        <w:rPr>
          <w:sz w:val="24"/>
          <w:szCs w:val="24"/>
        </w:rPr>
      </w:pPr>
    </w:p>
    <w:p w:rsidR="00DA6663" w:rsidRDefault="00D5417C">
      <w:pPr>
        <w:spacing w:line="276" w:lineRule="auto"/>
        <w:jc w:val="both"/>
        <w:rPr>
          <w:sz w:val="24"/>
          <w:szCs w:val="24"/>
        </w:rPr>
      </w:pPr>
      <w:r>
        <w:rPr>
          <w:b/>
          <w:sz w:val="24"/>
          <w:szCs w:val="24"/>
        </w:rPr>
        <w:t xml:space="preserve">III. Caracterização das fontes consultadas: </w:t>
      </w:r>
    </w:p>
    <w:p w:rsidR="00DA6663" w:rsidRDefault="00D5417C">
      <w:pPr>
        <w:spacing w:line="276" w:lineRule="auto"/>
        <w:jc w:val="both"/>
        <w:rPr>
          <w:sz w:val="24"/>
          <w:szCs w:val="24"/>
        </w:rPr>
      </w:pPr>
      <w:r>
        <w:rPr>
          <w:sz w:val="24"/>
          <w:szCs w:val="24"/>
        </w:rPr>
        <w:t xml:space="preserve">Para a </w:t>
      </w:r>
      <w:r>
        <w:rPr>
          <w:sz w:val="24"/>
          <w:szCs w:val="24"/>
        </w:rPr>
        <w:t>composição desta pesquisa, informamos que, foram adotados os seguintes parâmetros, de forma combinada, conforme caput do artigo 368, Decreto Municipal 3.537/2023:</w:t>
      </w:r>
    </w:p>
    <w:p w:rsidR="00DA6663" w:rsidRDefault="00D5417C">
      <w:pPr>
        <w:spacing w:line="276" w:lineRule="auto"/>
        <w:jc w:val="both"/>
        <w:rPr>
          <w:sz w:val="24"/>
          <w:szCs w:val="24"/>
        </w:rPr>
      </w:pPr>
      <w:r>
        <w:rPr>
          <w:b/>
          <w:sz w:val="24"/>
          <w:szCs w:val="24"/>
        </w:rPr>
        <w:t>1º Painel de Preços</w:t>
      </w:r>
      <w:r>
        <w:rPr>
          <w:sz w:val="24"/>
          <w:szCs w:val="24"/>
        </w:rPr>
        <w:t xml:space="preserve">: Pesquisa </w:t>
      </w:r>
      <w:proofErr w:type="gramStart"/>
      <w:r>
        <w:rPr>
          <w:b/>
          <w:sz w:val="24"/>
          <w:szCs w:val="24"/>
          <w:u w:val="single"/>
        </w:rPr>
        <w:t>paineldeprecos.planejamento.gov.br</w:t>
      </w:r>
      <w:r>
        <w:rPr>
          <w:sz w:val="24"/>
          <w:szCs w:val="24"/>
        </w:rPr>
        <w:t xml:space="preserve">  não</w:t>
      </w:r>
      <w:proofErr w:type="gramEnd"/>
      <w:r>
        <w:rPr>
          <w:sz w:val="24"/>
          <w:szCs w:val="24"/>
        </w:rPr>
        <w:t xml:space="preserve"> foi possível, pois o si</w:t>
      </w:r>
      <w:r>
        <w:rPr>
          <w:sz w:val="24"/>
          <w:szCs w:val="24"/>
        </w:rPr>
        <w:t>te apresenta valores desatualizados, já que a última vez que houve atualizações foi na data de 05/04/2024, conforme documento em anexo.</w:t>
      </w:r>
    </w:p>
    <w:p w:rsidR="00DA6663" w:rsidRDefault="00D5417C">
      <w:pPr>
        <w:spacing w:line="276" w:lineRule="auto"/>
        <w:jc w:val="both"/>
        <w:rPr>
          <w:sz w:val="24"/>
          <w:szCs w:val="24"/>
        </w:rPr>
      </w:pPr>
      <w:r>
        <w:rPr>
          <w:b/>
          <w:sz w:val="24"/>
          <w:szCs w:val="24"/>
        </w:rPr>
        <w:t>2º Contratações similares, em execução ou concluídas no período máximo de 01 (um) ano:</w:t>
      </w:r>
    </w:p>
    <w:p w:rsidR="00DA6663" w:rsidRDefault="00D5417C">
      <w:pPr>
        <w:spacing w:line="276" w:lineRule="auto"/>
        <w:jc w:val="both"/>
        <w:rPr>
          <w:sz w:val="24"/>
          <w:szCs w:val="24"/>
        </w:rPr>
      </w:pPr>
      <w:r>
        <w:rPr>
          <w:sz w:val="24"/>
          <w:szCs w:val="24"/>
        </w:rPr>
        <w:t>- Município de Alvorada do Sul/PR</w:t>
      </w:r>
      <w:r>
        <w:rPr>
          <w:sz w:val="24"/>
          <w:szCs w:val="24"/>
        </w:rPr>
        <w:t>, Pregão Eletrônico n° 16/2024;</w:t>
      </w:r>
    </w:p>
    <w:p w:rsidR="00DA6663" w:rsidRDefault="00D5417C">
      <w:pPr>
        <w:spacing w:line="276" w:lineRule="auto"/>
        <w:jc w:val="both"/>
        <w:rPr>
          <w:sz w:val="24"/>
          <w:szCs w:val="24"/>
        </w:rPr>
      </w:pPr>
      <w:r>
        <w:rPr>
          <w:sz w:val="24"/>
          <w:szCs w:val="24"/>
        </w:rPr>
        <w:t>- Consórcio Intermunicipal de Saúde da 22° Regional de Saúde de Ivaiporã, Pregão Eletrônica n° 01/2024;</w:t>
      </w:r>
    </w:p>
    <w:p w:rsidR="00DA6663" w:rsidRDefault="00D5417C">
      <w:pPr>
        <w:spacing w:line="276" w:lineRule="auto"/>
        <w:jc w:val="both"/>
        <w:rPr>
          <w:sz w:val="24"/>
          <w:szCs w:val="24"/>
        </w:rPr>
      </w:pPr>
      <w:r>
        <w:rPr>
          <w:sz w:val="24"/>
          <w:szCs w:val="24"/>
        </w:rPr>
        <w:t>- Município de Santa Mariana/PR, Pregão n° 73/2023;</w:t>
      </w:r>
    </w:p>
    <w:p w:rsidR="00DA6663" w:rsidRDefault="00D5417C">
      <w:pPr>
        <w:spacing w:line="276" w:lineRule="auto"/>
        <w:jc w:val="both"/>
        <w:rPr>
          <w:sz w:val="24"/>
          <w:szCs w:val="24"/>
        </w:rPr>
      </w:pPr>
      <w:r>
        <w:rPr>
          <w:sz w:val="24"/>
          <w:szCs w:val="24"/>
        </w:rPr>
        <w:t>- Tribunal de Justiça do Estado do Rio Grande do Norte, Pregão eletr</w:t>
      </w:r>
      <w:r>
        <w:rPr>
          <w:sz w:val="24"/>
          <w:szCs w:val="24"/>
        </w:rPr>
        <w:t>ônico n° 25/2024;</w:t>
      </w:r>
    </w:p>
    <w:p w:rsidR="00DA6663" w:rsidRDefault="00D5417C">
      <w:pPr>
        <w:spacing w:line="276" w:lineRule="auto"/>
        <w:jc w:val="both"/>
        <w:rPr>
          <w:sz w:val="24"/>
          <w:szCs w:val="24"/>
        </w:rPr>
      </w:pPr>
      <w:r>
        <w:rPr>
          <w:sz w:val="24"/>
          <w:szCs w:val="24"/>
        </w:rPr>
        <w:t>- Câmara Municipal de Goianésia/GO, Dispensa de licitação, do contrato de prestação de serviços n° 019/2024;</w:t>
      </w:r>
    </w:p>
    <w:p w:rsidR="00DA6663" w:rsidRDefault="00D5417C">
      <w:pPr>
        <w:spacing w:line="276" w:lineRule="auto"/>
        <w:jc w:val="both"/>
        <w:rPr>
          <w:sz w:val="24"/>
          <w:szCs w:val="24"/>
        </w:rPr>
      </w:pPr>
      <w:r>
        <w:rPr>
          <w:sz w:val="24"/>
          <w:szCs w:val="24"/>
        </w:rPr>
        <w:t xml:space="preserve">- Município de Santa Maria de Itabira/MG, </w:t>
      </w:r>
      <w:proofErr w:type="gramStart"/>
      <w:r>
        <w:rPr>
          <w:sz w:val="24"/>
          <w:szCs w:val="24"/>
        </w:rPr>
        <w:t>Dispensa</w:t>
      </w:r>
      <w:proofErr w:type="gramEnd"/>
      <w:r>
        <w:rPr>
          <w:sz w:val="24"/>
          <w:szCs w:val="24"/>
        </w:rPr>
        <w:t xml:space="preserve"> eletrônica 0000004//2024;</w:t>
      </w:r>
    </w:p>
    <w:p w:rsidR="00DA6663" w:rsidRDefault="00D5417C">
      <w:pPr>
        <w:spacing w:line="276" w:lineRule="auto"/>
        <w:jc w:val="both"/>
        <w:rPr>
          <w:sz w:val="24"/>
          <w:szCs w:val="24"/>
        </w:rPr>
      </w:pPr>
      <w:r>
        <w:rPr>
          <w:sz w:val="24"/>
          <w:szCs w:val="24"/>
        </w:rPr>
        <w:t>- Município de Palmeira/PR, Processo Dispensa n° 10/</w:t>
      </w:r>
      <w:r>
        <w:rPr>
          <w:sz w:val="24"/>
          <w:szCs w:val="24"/>
        </w:rPr>
        <w:t>2024;</w:t>
      </w:r>
    </w:p>
    <w:p w:rsidR="00DA6663" w:rsidRDefault="00D5417C">
      <w:pPr>
        <w:spacing w:line="276" w:lineRule="auto"/>
        <w:jc w:val="both"/>
        <w:rPr>
          <w:sz w:val="24"/>
          <w:szCs w:val="24"/>
        </w:rPr>
      </w:pPr>
      <w:r>
        <w:rPr>
          <w:sz w:val="24"/>
          <w:szCs w:val="24"/>
        </w:rPr>
        <w:t>- Município de São Pedro do Paraná, Pregão n° 34/2024;</w:t>
      </w:r>
    </w:p>
    <w:p w:rsidR="00DA6663" w:rsidRDefault="00D5417C">
      <w:pPr>
        <w:spacing w:line="276" w:lineRule="auto"/>
        <w:jc w:val="both"/>
        <w:rPr>
          <w:sz w:val="24"/>
          <w:szCs w:val="24"/>
        </w:rPr>
      </w:pPr>
      <w:r>
        <w:rPr>
          <w:sz w:val="24"/>
          <w:szCs w:val="24"/>
        </w:rPr>
        <w:t>-Município de Tapira/PR, Processo de dispensa n° 24/2024;</w:t>
      </w:r>
    </w:p>
    <w:p w:rsidR="00DA6663" w:rsidRDefault="00D5417C">
      <w:pPr>
        <w:spacing w:line="276" w:lineRule="auto"/>
        <w:jc w:val="both"/>
        <w:rPr>
          <w:sz w:val="24"/>
          <w:szCs w:val="24"/>
        </w:rPr>
      </w:pPr>
      <w:r>
        <w:rPr>
          <w:sz w:val="24"/>
          <w:szCs w:val="24"/>
        </w:rPr>
        <w:t xml:space="preserve">- Município de </w:t>
      </w:r>
      <w:proofErr w:type="spellStart"/>
      <w:r>
        <w:rPr>
          <w:sz w:val="24"/>
          <w:szCs w:val="24"/>
        </w:rPr>
        <w:t>Tuneiras</w:t>
      </w:r>
      <w:proofErr w:type="spellEnd"/>
      <w:r>
        <w:rPr>
          <w:sz w:val="24"/>
          <w:szCs w:val="24"/>
        </w:rPr>
        <w:t xml:space="preserve"> do Oeste/PR, Pregão Eletrônico n° 22/2024;</w:t>
      </w:r>
    </w:p>
    <w:p w:rsidR="00DA6663" w:rsidRDefault="00D5417C">
      <w:pPr>
        <w:spacing w:line="276" w:lineRule="auto"/>
        <w:jc w:val="both"/>
        <w:rPr>
          <w:sz w:val="24"/>
          <w:szCs w:val="24"/>
        </w:rPr>
      </w:pPr>
      <w:r>
        <w:rPr>
          <w:sz w:val="24"/>
          <w:szCs w:val="24"/>
        </w:rPr>
        <w:t>-Município de Andirá-PR, Pregão Eletrônico n° 039/2024;</w:t>
      </w:r>
    </w:p>
    <w:p w:rsidR="00DA6663" w:rsidRDefault="00D5417C">
      <w:pPr>
        <w:spacing w:line="276" w:lineRule="auto"/>
        <w:jc w:val="both"/>
        <w:rPr>
          <w:sz w:val="24"/>
          <w:szCs w:val="24"/>
        </w:rPr>
      </w:pPr>
      <w:r>
        <w:rPr>
          <w:sz w:val="24"/>
          <w:szCs w:val="24"/>
        </w:rPr>
        <w:t xml:space="preserve">-Município de </w:t>
      </w:r>
      <w:r>
        <w:rPr>
          <w:sz w:val="24"/>
          <w:szCs w:val="24"/>
        </w:rPr>
        <w:t xml:space="preserve">Estância Turística de Itu – SP, </w:t>
      </w:r>
      <w:proofErr w:type="gramStart"/>
      <w:r>
        <w:rPr>
          <w:sz w:val="24"/>
          <w:szCs w:val="24"/>
        </w:rPr>
        <w:t>Compra</w:t>
      </w:r>
      <w:proofErr w:type="gramEnd"/>
      <w:r>
        <w:rPr>
          <w:sz w:val="24"/>
          <w:szCs w:val="24"/>
        </w:rPr>
        <w:t xml:space="preserve"> direta n° 4245/2024</w:t>
      </w:r>
    </w:p>
    <w:p w:rsidR="00DA6663" w:rsidRDefault="00D5417C">
      <w:pPr>
        <w:spacing w:line="276" w:lineRule="auto"/>
        <w:jc w:val="both"/>
        <w:rPr>
          <w:sz w:val="24"/>
          <w:szCs w:val="24"/>
        </w:rPr>
      </w:pPr>
      <w:r>
        <w:rPr>
          <w:sz w:val="24"/>
          <w:szCs w:val="24"/>
        </w:rPr>
        <w:t>-Município de Altamira-PA, Pregão Eletrônico n° 056/2023</w:t>
      </w:r>
    </w:p>
    <w:p w:rsidR="00DA6663" w:rsidRDefault="00D5417C">
      <w:pPr>
        <w:spacing w:line="276" w:lineRule="auto"/>
        <w:jc w:val="both"/>
        <w:rPr>
          <w:sz w:val="24"/>
          <w:szCs w:val="24"/>
        </w:rPr>
      </w:pPr>
      <w:r>
        <w:rPr>
          <w:sz w:val="24"/>
          <w:szCs w:val="24"/>
        </w:rPr>
        <w:t xml:space="preserve">Verificou-se que há várias contratações similares ao objeto nas prefeituras relacionadas acima (anexo ao processo). </w:t>
      </w:r>
    </w:p>
    <w:p w:rsidR="00DA6663" w:rsidRDefault="00D5417C">
      <w:pPr>
        <w:spacing w:line="276" w:lineRule="auto"/>
        <w:jc w:val="both"/>
        <w:rPr>
          <w:sz w:val="24"/>
          <w:szCs w:val="24"/>
        </w:rPr>
      </w:pPr>
      <w:r>
        <w:rPr>
          <w:b/>
          <w:sz w:val="24"/>
          <w:szCs w:val="24"/>
        </w:rPr>
        <w:t xml:space="preserve">3º Sítios eletrônicos </w:t>
      </w:r>
      <w:r>
        <w:rPr>
          <w:b/>
          <w:sz w:val="24"/>
          <w:szCs w:val="24"/>
        </w:rPr>
        <w:t>especializados ou de domínio amplo, contendo data e hora de acesso</w:t>
      </w:r>
      <w:r>
        <w:rPr>
          <w:sz w:val="24"/>
          <w:szCs w:val="24"/>
        </w:rPr>
        <w:t xml:space="preserve">: </w:t>
      </w:r>
    </w:p>
    <w:p w:rsidR="00DA6663" w:rsidRDefault="00D5417C">
      <w:pPr>
        <w:spacing w:line="276" w:lineRule="auto"/>
        <w:jc w:val="both"/>
      </w:pPr>
      <w:r>
        <w:rPr>
          <w:sz w:val="24"/>
          <w:szCs w:val="24"/>
        </w:rPr>
        <w:t xml:space="preserve">- </w:t>
      </w:r>
      <w:r>
        <w:rPr>
          <w:b/>
          <w:bCs/>
          <w:sz w:val="24"/>
          <w:szCs w:val="24"/>
        </w:rPr>
        <w:t>Elo 7, 2024,</w:t>
      </w:r>
      <w:r>
        <w:rPr>
          <w:sz w:val="24"/>
          <w:szCs w:val="24"/>
        </w:rPr>
        <w:t xml:space="preserve"> </w:t>
      </w:r>
      <w:proofErr w:type="gramStart"/>
      <w:r>
        <w:rPr>
          <w:sz w:val="24"/>
          <w:szCs w:val="24"/>
        </w:rPr>
        <w:t>Disponível</w:t>
      </w:r>
      <w:proofErr w:type="gramEnd"/>
      <w:r>
        <w:rPr>
          <w:sz w:val="24"/>
          <w:szCs w:val="24"/>
        </w:rPr>
        <w:t xml:space="preserve"> em &lt;</w:t>
      </w:r>
      <w:hyperlink r:id="rId7">
        <w:r>
          <w:rPr>
            <w:rStyle w:val="Hyperlink"/>
            <w:sz w:val="24"/>
            <w:szCs w:val="24"/>
          </w:rPr>
          <w:t>https://www.elo7.com.br/adesivo-cofrinho-10-x-20cm</w:t>
        </w:r>
      </w:hyperlink>
      <w:r>
        <w:rPr>
          <w:sz w:val="24"/>
          <w:szCs w:val="24"/>
        </w:rPr>
        <w:t xml:space="preserve">&gt; Acesso em 17 de setembro de 2024, </w:t>
      </w:r>
      <w:r>
        <w:rPr>
          <w:sz w:val="24"/>
          <w:szCs w:val="24"/>
        </w:rPr>
        <w:t>às 14:23 h;</w:t>
      </w:r>
    </w:p>
    <w:p w:rsidR="00DA6663" w:rsidRDefault="00D5417C">
      <w:pPr>
        <w:spacing w:line="276" w:lineRule="auto"/>
        <w:jc w:val="both"/>
      </w:pPr>
      <w:r>
        <w:rPr>
          <w:sz w:val="24"/>
          <w:szCs w:val="24"/>
        </w:rPr>
        <w:t>&lt;</w:t>
      </w:r>
      <w:hyperlink r:id="rId8">
        <w:r>
          <w:rPr>
            <w:rStyle w:val="Hyperlink"/>
            <w:sz w:val="24"/>
            <w:szCs w:val="24"/>
          </w:rPr>
          <w:t>https://www.elo7.com.br/adesivo-para-fechar-sacola-ou-embalagem-7-5x3cm/</w:t>
        </w:r>
      </w:hyperlink>
      <w:r>
        <w:rPr>
          <w:sz w:val="24"/>
          <w:szCs w:val="24"/>
        </w:rPr>
        <w:t>&gt; Acesso em 17 de setembro de 2024, às 14:21 h;</w:t>
      </w:r>
    </w:p>
    <w:p w:rsidR="00DA6663" w:rsidRDefault="00D5417C">
      <w:pPr>
        <w:spacing w:line="276" w:lineRule="auto"/>
        <w:jc w:val="both"/>
      </w:pPr>
      <w:r>
        <w:rPr>
          <w:b/>
          <w:bCs/>
          <w:sz w:val="24"/>
          <w:szCs w:val="24"/>
        </w:rPr>
        <w:t>-</w:t>
      </w:r>
      <w:proofErr w:type="spellStart"/>
      <w:r>
        <w:rPr>
          <w:b/>
          <w:bCs/>
          <w:sz w:val="24"/>
          <w:szCs w:val="24"/>
        </w:rPr>
        <w:t>Comunicamp</w:t>
      </w:r>
      <w:proofErr w:type="spellEnd"/>
      <w:r>
        <w:rPr>
          <w:b/>
          <w:bCs/>
          <w:sz w:val="24"/>
          <w:szCs w:val="24"/>
        </w:rPr>
        <w:t xml:space="preserve">, 2024, </w:t>
      </w:r>
      <w:proofErr w:type="gramStart"/>
      <w:r>
        <w:rPr>
          <w:sz w:val="24"/>
          <w:szCs w:val="24"/>
        </w:rPr>
        <w:t>Disponível</w:t>
      </w:r>
      <w:proofErr w:type="gramEnd"/>
      <w:r>
        <w:rPr>
          <w:sz w:val="24"/>
          <w:szCs w:val="24"/>
        </w:rPr>
        <w:t xml:space="preserve"> e</w:t>
      </w:r>
      <w:r>
        <w:rPr>
          <w:sz w:val="24"/>
          <w:szCs w:val="24"/>
        </w:rPr>
        <w:t>m &lt;</w:t>
      </w:r>
      <w:hyperlink r:id="rId9">
        <w:r>
          <w:rPr>
            <w:rStyle w:val="Hyperlink"/>
            <w:sz w:val="24"/>
            <w:szCs w:val="24"/>
          </w:rPr>
          <w:t>https://comunicamp.com.br/banners-faixas-lonas-por-metro-quadrado</w:t>
        </w:r>
      </w:hyperlink>
      <w:r>
        <w:rPr>
          <w:sz w:val="24"/>
          <w:szCs w:val="24"/>
        </w:rPr>
        <w:t>&gt; Acesso em 10 de setembro de 2024, às 09:25 h;</w:t>
      </w:r>
    </w:p>
    <w:p w:rsidR="00DA6663" w:rsidRDefault="00D5417C">
      <w:pPr>
        <w:spacing w:line="276" w:lineRule="auto"/>
        <w:jc w:val="both"/>
        <w:rPr>
          <w:sz w:val="24"/>
          <w:szCs w:val="24"/>
        </w:rPr>
      </w:pPr>
      <w:r>
        <w:rPr>
          <w:b/>
          <w:bCs/>
          <w:sz w:val="24"/>
          <w:szCs w:val="24"/>
        </w:rPr>
        <w:t>-</w:t>
      </w:r>
      <w:proofErr w:type="spellStart"/>
      <w:r>
        <w:rPr>
          <w:b/>
          <w:bCs/>
          <w:sz w:val="24"/>
          <w:szCs w:val="24"/>
        </w:rPr>
        <w:t>Papira</w:t>
      </w:r>
      <w:proofErr w:type="spellEnd"/>
      <w:r>
        <w:rPr>
          <w:b/>
          <w:bCs/>
          <w:sz w:val="24"/>
          <w:szCs w:val="24"/>
        </w:rPr>
        <w:t xml:space="preserve">, 2024, </w:t>
      </w:r>
      <w:proofErr w:type="gramStart"/>
      <w:r>
        <w:rPr>
          <w:sz w:val="24"/>
          <w:szCs w:val="24"/>
        </w:rPr>
        <w:t>Disponível</w:t>
      </w:r>
      <w:proofErr w:type="gramEnd"/>
      <w:r>
        <w:rPr>
          <w:sz w:val="24"/>
          <w:szCs w:val="24"/>
        </w:rPr>
        <w:t xml:space="preserve"> em &lt;</w:t>
      </w:r>
      <w:r>
        <w:rPr>
          <w:sz w:val="24"/>
          <w:szCs w:val="24"/>
        </w:rPr>
        <w:t>https://www.papira.com.br</w:t>
      </w:r>
      <w:r>
        <w:rPr>
          <w:sz w:val="24"/>
          <w:szCs w:val="24"/>
        </w:rPr>
        <w:t xml:space="preserve">/banner-personalizado-metro-quadrado-m2-170 </w:t>
      </w:r>
      <w:r>
        <w:rPr>
          <w:b/>
          <w:bCs/>
          <w:sz w:val="24"/>
          <w:szCs w:val="24"/>
        </w:rPr>
        <w:t xml:space="preserve">&gt; </w:t>
      </w:r>
      <w:r>
        <w:rPr>
          <w:sz w:val="24"/>
          <w:szCs w:val="24"/>
        </w:rPr>
        <w:t>Acesso em 10 de setembro de 2024, às 09:22h;</w:t>
      </w:r>
    </w:p>
    <w:p w:rsidR="00DA6663" w:rsidRDefault="00D5417C">
      <w:pPr>
        <w:spacing w:line="276" w:lineRule="auto"/>
        <w:jc w:val="both"/>
      </w:pPr>
      <w:r>
        <w:rPr>
          <w:b/>
          <w:bCs/>
          <w:sz w:val="24"/>
          <w:szCs w:val="24"/>
        </w:rPr>
        <w:lastRenderedPageBreak/>
        <w:t>-</w:t>
      </w:r>
      <w:proofErr w:type="spellStart"/>
      <w:r>
        <w:rPr>
          <w:b/>
          <w:bCs/>
          <w:sz w:val="24"/>
          <w:szCs w:val="24"/>
        </w:rPr>
        <w:t>Natiarts</w:t>
      </w:r>
      <w:proofErr w:type="spellEnd"/>
      <w:r>
        <w:rPr>
          <w:b/>
          <w:bCs/>
          <w:sz w:val="24"/>
          <w:szCs w:val="24"/>
        </w:rPr>
        <w:t xml:space="preserve">, 2024, </w:t>
      </w:r>
      <w:proofErr w:type="gramStart"/>
      <w:r>
        <w:rPr>
          <w:sz w:val="24"/>
          <w:szCs w:val="24"/>
        </w:rPr>
        <w:t>Disponível</w:t>
      </w:r>
      <w:proofErr w:type="gramEnd"/>
      <w:r>
        <w:rPr>
          <w:sz w:val="24"/>
          <w:szCs w:val="24"/>
        </w:rPr>
        <w:t xml:space="preserve"> em &lt;</w:t>
      </w:r>
      <w:hyperlink r:id="rId10">
        <w:r>
          <w:rPr>
            <w:rStyle w:val="Hyperlink"/>
            <w:sz w:val="24"/>
            <w:szCs w:val="24"/>
          </w:rPr>
          <w:t>https://www.natiartsdigital.com.br/produto/banner-em-lona-brilho-tamanho-personalizado-tamanho-personalizado-lona-380g</w:t>
        </w:r>
      </w:hyperlink>
      <w:r>
        <w:rPr>
          <w:sz w:val="24"/>
          <w:szCs w:val="24"/>
        </w:rPr>
        <w:t>&gt; Acesso em 10 de setembro de 2024, às 09:04h;</w:t>
      </w:r>
    </w:p>
    <w:p w:rsidR="00DA6663" w:rsidRDefault="00D5417C">
      <w:pPr>
        <w:spacing w:line="276" w:lineRule="auto"/>
        <w:jc w:val="both"/>
      </w:pPr>
      <w:r>
        <w:rPr>
          <w:sz w:val="24"/>
          <w:szCs w:val="24"/>
        </w:rPr>
        <w:t>&lt;</w:t>
      </w:r>
      <w:hyperlink r:id="rId11">
        <w:r>
          <w:rPr>
            <w:rStyle w:val="Hyperlink"/>
            <w:sz w:val="24"/>
            <w:szCs w:val="24"/>
          </w:rPr>
          <w:t>https://www.natiartsdigital.com.br/produto/placa-de-pvc-2mm-pvc-vinil-4x0-216</w:t>
        </w:r>
      </w:hyperlink>
      <w:r>
        <w:rPr>
          <w:sz w:val="24"/>
          <w:szCs w:val="24"/>
        </w:rPr>
        <w:t>&gt; Acesso em 10 de setembro de 2024, às 09:08h;</w:t>
      </w:r>
    </w:p>
    <w:p w:rsidR="00DA6663" w:rsidRDefault="00D5417C">
      <w:pPr>
        <w:spacing w:line="276" w:lineRule="auto"/>
        <w:jc w:val="both"/>
      </w:pPr>
      <w:r>
        <w:rPr>
          <w:b/>
          <w:bCs/>
          <w:sz w:val="24"/>
          <w:szCs w:val="24"/>
        </w:rPr>
        <w:t xml:space="preserve">-Gol </w:t>
      </w:r>
      <w:proofErr w:type="spellStart"/>
      <w:r>
        <w:rPr>
          <w:b/>
          <w:bCs/>
          <w:sz w:val="24"/>
          <w:szCs w:val="24"/>
        </w:rPr>
        <w:t>decor</w:t>
      </w:r>
      <w:proofErr w:type="spellEnd"/>
      <w:r>
        <w:rPr>
          <w:b/>
          <w:bCs/>
          <w:sz w:val="24"/>
          <w:szCs w:val="24"/>
        </w:rPr>
        <w:t xml:space="preserve">, 2024, </w:t>
      </w:r>
      <w:proofErr w:type="gramStart"/>
      <w:r>
        <w:rPr>
          <w:sz w:val="24"/>
          <w:szCs w:val="24"/>
        </w:rPr>
        <w:t>Disponível</w:t>
      </w:r>
      <w:proofErr w:type="gramEnd"/>
      <w:r>
        <w:rPr>
          <w:sz w:val="24"/>
          <w:szCs w:val="24"/>
        </w:rPr>
        <w:t xml:space="preserve"> em &lt;</w:t>
      </w:r>
      <w:hyperlink r:id="rId12">
        <w:r>
          <w:rPr>
            <w:rStyle w:val="Hyperlink"/>
            <w:sz w:val="24"/>
            <w:szCs w:val="24"/>
          </w:rPr>
          <w:t>https://www.goldecor.com.br/MLB-2084575280-banner-personalizado-faixa-lona-fosca-400x100-cm</w:t>
        </w:r>
      </w:hyperlink>
      <w:r>
        <w:rPr>
          <w:sz w:val="24"/>
          <w:szCs w:val="24"/>
        </w:rPr>
        <w:t>&gt; Acesso em 10 de setembro de 2024, às 08:50h;</w:t>
      </w:r>
    </w:p>
    <w:p w:rsidR="00DA6663" w:rsidRDefault="00D5417C">
      <w:pPr>
        <w:spacing w:line="276" w:lineRule="auto"/>
        <w:jc w:val="both"/>
      </w:pPr>
      <w:r>
        <w:rPr>
          <w:b/>
          <w:bCs/>
          <w:sz w:val="24"/>
          <w:szCs w:val="24"/>
        </w:rPr>
        <w:t>-Perfil outdoor, 2024,</w:t>
      </w:r>
      <w:r>
        <w:rPr>
          <w:sz w:val="24"/>
          <w:szCs w:val="24"/>
        </w:rPr>
        <w:t xml:space="preserve"> </w:t>
      </w:r>
      <w:proofErr w:type="gramStart"/>
      <w:r>
        <w:rPr>
          <w:sz w:val="24"/>
          <w:szCs w:val="24"/>
        </w:rPr>
        <w:t>Disponível</w:t>
      </w:r>
      <w:proofErr w:type="gramEnd"/>
      <w:r>
        <w:rPr>
          <w:sz w:val="24"/>
          <w:szCs w:val="24"/>
        </w:rPr>
        <w:t xml:space="preserve"> em</w:t>
      </w:r>
      <w:r>
        <w:rPr>
          <w:b/>
          <w:bCs/>
          <w:sz w:val="24"/>
          <w:szCs w:val="24"/>
        </w:rPr>
        <w:t xml:space="preserve"> &lt;</w:t>
      </w:r>
      <w:hyperlink r:id="rId13">
        <w:r>
          <w:rPr>
            <w:rStyle w:val="Hyperlink"/>
            <w:sz w:val="24"/>
            <w:szCs w:val="24"/>
          </w:rPr>
          <w:t>https://www.mundoperfil.com.br/faixa-em-lona-promocional-tamanho-400x80cm</w:t>
        </w:r>
      </w:hyperlink>
      <w:r>
        <w:rPr>
          <w:sz w:val="24"/>
          <w:szCs w:val="24"/>
        </w:rPr>
        <w:t>&gt; Acesso em 10 de setembro de 2024, às 08:48h;</w:t>
      </w:r>
    </w:p>
    <w:p w:rsidR="00DA6663" w:rsidRDefault="00D5417C">
      <w:pPr>
        <w:spacing w:line="276" w:lineRule="auto"/>
        <w:jc w:val="both"/>
      </w:pPr>
      <w:r>
        <w:rPr>
          <w:sz w:val="24"/>
          <w:szCs w:val="24"/>
        </w:rPr>
        <w:t>&lt;</w:t>
      </w:r>
      <w:hyperlink r:id="rId14">
        <w:r>
          <w:rPr>
            <w:rStyle w:val="Hyperlink"/>
            <w:sz w:val="24"/>
            <w:szCs w:val="24"/>
          </w:rPr>
          <w:t>http</w:t>
        </w:r>
        <w:r>
          <w:rPr>
            <w:rStyle w:val="Hyperlink"/>
            <w:sz w:val="24"/>
            <w:szCs w:val="24"/>
          </w:rPr>
          <w:t>s://www.mundoperfil.com.br/placa-rota-de-fuga-saida?keyword=placa%20de</w:t>
        </w:r>
      </w:hyperlink>
      <w:r>
        <w:rPr>
          <w:sz w:val="24"/>
          <w:szCs w:val="24"/>
        </w:rPr>
        <w:t>&gt; Acesso em 10 de setembro de 2024, às 10:59h;</w:t>
      </w:r>
    </w:p>
    <w:p w:rsidR="00DA6663" w:rsidRDefault="00D5417C">
      <w:pPr>
        <w:spacing w:line="276" w:lineRule="auto"/>
        <w:jc w:val="both"/>
      </w:pPr>
      <w:r>
        <w:rPr>
          <w:sz w:val="24"/>
          <w:szCs w:val="24"/>
        </w:rPr>
        <w:t>&lt;</w:t>
      </w:r>
      <w:hyperlink r:id="rId15">
        <w:proofErr w:type="gramStart"/>
        <w:r>
          <w:rPr>
            <w:rStyle w:val="Hyperlink"/>
            <w:sz w:val="24"/>
            <w:szCs w:val="24"/>
          </w:rPr>
          <w:t>https://www.mundoperfil.com.br/placa-rota-de-fuga-sa</w:t>
        </w:r>
        <w:r>
          <w:rPr>
            <w:rStyle w:val="Hyperlink"/>
            <w:sz w:val="24"/>
            <w:szCs w:val="24"/>
          </w:rPr>
          <w:t>ida-a-esquerda</w:t>
        </w:r>
      </w:hyperlink>
      <w:r>
        <w:rPr>
          <w:sz w:val="24"/>
          <w:szCs w:val="24"/>
        </w:rPr>
        <w:t>?&gt;</w:t>
      </w:r>
      <w:proofErr w:type="gramEnd"/>
      <w:r>
        <w:rPr>
          <w:sz w:val="24"/>
          <w:szCs w:val="24"/>
        </w:rPr>
        <w:t xml:space="preserve"> Acesso em 10 de setembro de 2024, às 10:56;</w:t>
      </w:r>
    </w:p>
    <w:p w:rsidR="00DA6663" w:rsidRDefault="00D5417C">
      <w:pPr>
        <w:spacing w:line="276" w:lineRule="auto"/>
        <w:jc w:val="both"/>
      </w:pPr>
      <w:r>
        <w:rPr>
          <w:b/>
          <w:bCs/>
          <w:sz w:val="24"/>
          <w:szCs w:val="24"/>
        </w:rPr>
        <w:t xml:space="preserve">-Gráfica Digital, 2024, </w:t>
      </w:r>
      <w:proofErr w:type="gramStart"/>
      <w:r>
        <w:rPr>
          <w:sz w:val="24"/>
          <w:szCs w:val="24"/>
        </w:rPr>
        <w:t>Disponível</w:t>
      </w:r>
      <w:proofErr w:type="gramEnd"/>
      <w:r>
        <w:rPr>
          <w:sz w:val="24"/>
          <w:szCs w:val="24"/>
        </w:rPr>
        <w:t xml:space="preserve"> em &lt;</w:t>
      </w:r>
      <w:hyperlink r:id="rId16">
        <w:r>
          <w:rPr>
            <w:rStyle w:val="Hyperlink"/>
            <w:sz w:val="24"/>
            <w:szCs w:val="24"/>
          </w:rPr>
          <w:t>https://www.adesivosbh.com.br/produto/lona-placa-m2/</w:t>
        </w:r>
      </w:hyperlink>
      <w:r>
        <w:rPr>
          <w:sz w:val="24"/>
          <w:szCs w:val="24"/>
        </w:rPr>
        <w:t xml:space="preserve">&gt; Acesso em 10 de setembro de </w:t>
      </w:r>
      <w:r>
        <w:rPr>
          <w:sz w:val="24"/>
          <w:szCs w:val="24"/>
        </w:rPr>
        <w:t>2024, às 11:13h;</w:t>
      </w:r>
    </w:p>
    <w:p w:rsidR="00DA6663" w:rsidRDefault="00D5417C">
      <w:pPr>
        <w:spacing w:line="276" w:lineRule="auto"/>
        <w:jc w:val="both"/>
      </w:pPr>
      <w:r>
        <w:rPr>
          <w:sz w:val="24"/>
          <w:szCs w:val="24"/>
        </w:rPr>
        <w:t>-</w:t>
      </w:r>
      <w:r>
        <w:rPr>
          <w:b/>
          <w:bCs/>
          <w:sz w:val="24"/>
          <w:szCs w:val="24"/>
        </w:rPr>
        <w:t xml:space="preserve">Centeno Comunicação Visual, 2024, </w:t>
      </w:r>
      <w:proofErr w:type="gramStart"/>
      <w:r>
        <w:rPr>
          <w:sz w:val="24"/>
          <w:szCs w:val="24"/>
        </w:rPr>
        <w:t>Disponível</w:t>
      </w:r>
      <w:proofErr w:type="gramEnd"/>
      <w:r>
        <w:rPr>
          <w:sz w:val="24"/>
          <w:szCs w:val="24"/>
        </w:rPr>
        <w:t xml:space="preserve"> em &lt;</w:t>
      </w:r>
      <w:hyperlink r:id="rId17">
        <w:r>
          <w:rPr>
            <w:rStyle w:val="Hyperlink"/>
            <w:sz w:val="24"/>
            <w:szCs w:val="24"/>
          </w:rPr>
          <w:t>https://www.graficacanoas.com/prod</w:t>
        </w:r>
        <w:r>
          <w:rPr>
            <w:rStyle w:val="Hyperlink"/>
            <w:sz w:val="24"/>
            <w:szCs w:val="24"/>
          </w:rPr>
          <w:t>uto/placa-de-vidro-retangular-45cm-x-30cm-vidro-temperado-5mm-recorte-eletronico-prolongadores-de-aco</w:t>
        </w:r>
      </w:hyperlink>
      <w:r>
        <w:rPr>
          <w:sz w:val="24"/>
          <w:szCs w:val="24"/>
        </w:rPr>
        <w:t>&gt; Acesso em 10 de setembro de 2024, às 16:05h;</w:t>
      </w:r>
    </w:p>
    <w:p w:rsidR="00DA6663" w:rsidRDefault="00D5417C">
      <w:pPr>
        <w:spacing w:line="276" w:lineRule="auto"/>
        <w:jc w:val="both"/>
      </w:pPr>
      <w:r>
        <w:rPr>
          <w:b/>
          <w:bCs/>
          <w:sz w:val="24"/>
          <w:szCs w:val="24"/>
        </w:rPr>
        <w:t xml:space="preserve">-HB Vidros, 2024, </w:t>
      </w:r>
      <w:proofErr w:type="gramStart"/>
      <w:r>
        <w:rPr>
          <w:sz w:val="24"/>
          <w:szCs w:val="24"/>
        </w:rPr>
        <w:t>Disponível</w:t>
      </w:r>
      <w:proofErr w:type="gramEnd"/>
      <w:r>
        <w:rPr>
          <w:sz w:val="24"/>
          <w:szCs w:val="24"/>
        </w:rPr>
        <w:t xml:space="preserve"> em &lt;</w:t>
      </w:r>
      <w:hyperlink r:id="rId18">
        <w:r>
          <w:rPr>
            <w:rStyle w:val="Hyperlink"/>
            <w:sz w:val="24"/>
            <w:szCs w:val="24"/>
          </w:rPr>
          <w:t>https://loja.hbvidros.net/produto/placa-de-vidro-incolor-8mm-1100-x-800mm-4-prolongadores-30mm/</w:t>
        </w:r>
      </w:hyperlink>
      <w:r>
        <w:rPr>
          <w:sz w:val="24"/>
          <w:szCs w:val="24"/>
        </w:rPr>
        <w:t>&gt; Acesso em 10 de setembro de 2024, às 16:08h;</w:t>
      </w:r>
    </w:p>
    <w:p w:rsidR="00DA6663" w:rsidRDefault="00D5417C">
      <w:pPr>
        <w:spacing w:line="276" w:lineRule="auto"/>
        <w:jc w:val="both"/>
      </w:pPr>
      <w:r>
        <w:rPr>
          <w:b/>
          <w:bCs/>
          <w:sz w:val="24"/>
          <w:szCs w:val="24"/>
        </w:rPr>
        <w:t xml:space="preserve">-Arte </w:t>
      </w:r>
      <w:proofErr w:type="spellStart"/>
      <w:r>
        <w:rPr>
          <w:b/>
          <w:bCs/>
          <w:sz w:val="24"/>
          <w:szCs w:val="24"/>
        </w:rPr>
        <w:t>Maiz</w:t>
      </w:r>
      <w:proofErr w:type="spellEnd"/>
      <w:r>
        <w:rPr>
          <w:b/>
          <w:bCs/>
          <w:sz w:val="24"/>
          <w:szCs w:val="24"/>
        </w:rPr>
        <w:t xml:space="preserve">, 2024, </w:t>
      </w:r>
      <w:proofErr w:type="gramStart"/>
      <w:r>
        <w:rPr>
          <w:sz w:val="24"/>
          <w:szCs w:val="24"/>
        </w:rPr>
        <w:t>Disponível</w:t>
      </w:r>
      <w:proofErr w:type="gramEnd"/>
      <w:r>
        <w:rPr>
          <w:sz w:val="24"/>
          <w:szCs w:val="24"/>
        </w:rPr>
        <w:t xml:space="preserve"> em &lt;</w:t>
      </w:r>
      <w:hyperlink r:id="rId19">
        <w:r>
          <w:rPr>
            <w:rStyle w:val="Hyperlink"/>
            <w:sz w:val="24"/>
            <w:szCs w:val="24"/>
          </w:rPr>
          <w:t>https://www.artemaiz.com/</w:t>
        </w:r>
      </w:hyperlink>
      <w:r>
        <w:rPr>
          <w:sz w:val="24"/>
          <w:szCs w:val="24"/>
        </w:rPr>
        <w:t>&gt; Acesso em 10 de setembro 2024, às 16:10h;</w:t>
      </w:r>
    </w:p>
    <w:p w:rsidR="00DA6663" w:rsidRDefault="00D5417C">
      <w:pPr>
        <w:spacing w:line="276" w:lineRule="auto"/>
        <w:jc w:val="both"/>
      </w:pPr>
      <w:r>
        <w:rPr>
          <w:b/>
          <w:bCs/>
          <w:sz w:val="24"/>
          <w:szCs w:val="24"/>
        </w:rPr>
        <w:t xml:space="preserve">-Personalizados do Vale, 2024, </w:t>
      </w:r>
      <w:proofErr w:type="gramStart"/>
      <w:r>
        <w:rPr>
          <w:sz w:val="24"/>
          <w:szCs w:val="24"/>
        </w:rPr>
        <w:t>Disponível</w:t>
      </w:r>
      <w:proofErr w:type="gramEnd"/>
      <w:r>
        <w:rPr>
          <w:sz w:val="24"/>
          <w:szCs w:val="24"/>
        </w:rPr>
        <w:t xml:space="preserve"> em &lt;</w:t>
      </w:r>
      <w:hyperlink r:id="rId20">
        <w:r>
          <w:rPr>
            <w:rStyle w:val="Hyperlink"/>
            <w:sz w:val="24"/>
            <w:szCs w:val="24"/>
          </w:rPr>
          <w:t>https</w:t>
        </w:r>
        <w:r>
          <w:rPr>
            <w:rStyle w:val="Hyperlink"/>
            <w:sz w:val="24"/>
            <w:szCs w:val="24"/>
          </w:rPr>
          <w:t>://www.personalizadosdovale.com.br/MLB-3598387673-placa-para-homenagem-personalizada-med-20x15cm-com-estojo</w:t>
        </w:r>
      </w:hyperlink>
      <w:r>
        <w:rPr>
          <w:sz w:val="24"/>
          <w:szCs w:val="24"/>
        </w:rPr>
        <w:t>&gt; Acesso em 17 de setembro de 2024, às 14:08h;</w:t>
      </w:r>
    </w:p>
    <w:p w:rsidR="00DA6663" w:rsidRDefault="00D5417C">
      <w:pPr>
        <w:spacing w:line="276" w:lineRule="auto"/>
        <w:jc w:val="both"/>
      </w:pPr>
      <w:r>
        <w:rPr>
          <w:sz w:val="24"/>
          <w:szCs w:val="24"/>
        </w:rPr>
        <w:t xml:space="preserve">-Enfoque, 2024, </w:t>
      </w:r>
      <w:proofErr w:type="gramStart"/>
      <w:r>
        <w:rPr>
          <w:sz w:val="24"/>
          <w:szCs w:val="24"/>
        </w:rPr>
        <w:t>Disponível</w:t>
      </w:r>
      <w:proofErr w:type="gramEnd"/>
      <w:r>
        <w:rPr>
          <w:sz w:val="24"/>
          <w:szCs w:val="24"/>
        </w:rPr>
        <w:t xml:space="preserve"> em &lt;</w:t>
      </w:r>
      <w:hyperlink r:id="rId21">
        <w:r>
          <w:rPr>
            <w:rStyle w:val="Hyperlink"/>
            <w:sz w:val="24"/>
            <w:szCs w:val="24"/>
          </w:rPr>
          <w:t>https://enfoquevisual.com.br/products/m2-sinalizacao-de-emergencia-lotacao-maxima-admitida-no-recinto-fotoluminescente-elx-083</w:t>
        </w:r>
      </w:hyperlink>
      <w:r>
        <w:rPr>
          <w:sz w:val="24"/>
          <w:szCs w:val="24"/>
        </w:rPr>
        <w:t>&gt; Acesso em 26 de setembro de 2024, às 10:58h;</w:t>
      </w:r>
    </w:p>
    <w:p w:rsidR="00DA6663" w:rsidRDefault="00D5417C">
      <w:pPr>
        <w:spacing w:line="276" w:lineRule="auto"/>
        <w:jc w:val="both"/>
      </w:pPr>
      <w:r>
        <w:rPr>
          <w:sz w:val="24"/>
          <w:szCs w:val="24"/>
        </w:rPr>
        <w:t>&lt;</w:t>
      </w:r>
      <w:hyperlink r:id="rId22">
        <w:r>
          <w:rPr>
            <w:rStyle w:val="Hyperlink"/>
            <w:sz w:val="24"/>
            <w:szCs w:val="24"/>
          </w:rPr>
          <w:t>https://enfoquevisual.com.br/products/perigo-inflamavel?variant=5145722748958</w:t>
        </w:r>
      </w:hyperlink>
      <w:r>
        <w:rPr>
          <w:sz w:val="24"/>
          <w:szCs w:val="24"/>
        </w:rPr>
        <w:t>&gt; Acesso em 26 de setembro de 2024, às 10:45h;</w:t>
      </w:r>
    </w:p>
    <w:p w:rsidR="00DA6663" w:rsidRDefault="00D5417C">
      <w:pPr>
        <w:spacing w:line="276" w:lineRule="auto"/>
        <w:jc w:val="both"/>
      </w:pPr>
      <w:r>
        <w:rPr>
          <w:sz w:val="24"/>
          <w:szCs w:val="24"/>
        </w:rPr>
        <w:t>&lt;</w:t>
      </w:r>
      <w:hyperlink r:id="rId23">
        <w:r>
          <w:rPr>
            <w:rStyle w:val="Hyperlink"/>
            <w:sz w:val="24"/>
            <w:szCs w:val="24"/>
          </w:rPr>
          <w:t>https://enfoquevisual.com.br/products/m1-sinalizacao-de-emergencia-sistemas-de-seguranca-contra-incendio-fotoluminescente-elx-082</w:t>
        </w:r>
      </w:hyperlink>
      <w:r>
        <w:rPr>
          <w:sz w:val="24"/>
          <w:szCs w:val="24"/>
        </w:rPr>
        <w:t>&gt; Acesso em 26 de s</w:t>
      </w:r>
      <w:r>
        <w:rPr>
          <w:sz w:val="24"/>
          <w:szCs w:val="24"/>
        </w:rPr>
        <w:t>etembro de 2024, às 10:55h</w:t>
      </w:r>
    </w:p>
    <w:p w:rsidR="00DA6663" w:rsidRDefault="00D5417C">
      <w:pPr>
        <w:spacing w:line="276" w:lineRule="auto"/>
        <w:jc w:val="both"/>
      </w:pPr>
      <w:r>
        <w:rPr>
          <w:sz w:val="24"/>
          <w:szCs w:val="24"/>
        </w:rPr>
        <w:t>&lt;</w:t>
      </w:r>
      <w:hyperlink r:id="rId24">
        <w:r>
          <w:rPr>
            <w:rStyle w:val="Hyperlink"/>
            <w:sz w:val="24"/>
            <w:szCs w:val="24"/>
          </w:rPr>
          <w:t>https://enfoquevisual.com.br/products/e5-sinalizacao-de-incendio-e-alarme-extin</w:t>
        </w:r>
        <w:r>
          <w:rPr>
            <w:rStyle w:val="Hyperlink"/>
            <w:sz w:val="24"/>
            <w:szCs w:val="24"/>
          </w:rPr>
          <w:t>tor-fotoluminescente-elx-053?variant=4756263665694</w:t>
        </w:r>
      </w:hyperlink>
      <w:r>
        <w:rPr>
          <w:sz w:val="24"/>
          <w:szCs w:val="24"/>
        </w:rPr>
        <w:t>&gt; Acesso em 26 de setembro de 2024, às 10:51h;</w:t>
      </w:r>
    </w:p>
    <w:p w:rsidR="00DA6663" w:rsidRDefault="00D5417C">
      <w:pPr>
        <w:spacing w:line="276" w:lineRule="auto"/>
        <w:jc w:val="both"/>
      </w:pPr>
      <w:r>
        <w:rPr>
          <w:sz w:val="24"/>
          <w:szCs w:val="24"/>
        </w:rPr>
        <w:t>&lt;</w:t>
      </w:r>
      <w:hyperlink r:id="rId25">
        <w:r>
          <w:rPr>
            <w:rStyle w:val="Hyperlink"/>
            <w:sz w:val="24"/>
            <w:szCs w:val="24"/>
          </w:rPr>
          <w:t>https://e</w:t>
        </w:r>
        <w:r>
          <w:rPr>
            <w:rStyle w:val="Hyperlink"/>
            <w:sz w:val="24"/>
            <w:szCs w:val="24"/>
          </w:rPr>
          <w:t>nfoquevisual.com.br/products/a2-sinalizacao-de-emergencia-alerta-cuidado-risco-de-incendio-elx-076?variant=4756274380830</w:t>
        </w:r>
      </w:hyperlink>
      <w:r>
        <w:rPr>
          <w:sz w:val="24"/>
          <w:szCs w:val="24"/>
        </w:rPr>
        <w:t>&gt; Acesso em 26 de setembro de 2024, às 10:48h;</w:t>
      </w:r>
    </w:p>
    <w:p w:rsidR="00DA6663" w:rsidRDefault="00D5417C">
      <w:pPr>
        <w:spacing w:line="276" w:lineRule="auto"/>
        <w:jc w:val="both"/>
      </w:pPr>
      <w:r>
        <w:rPr>
          <w:sz w:val="24"/>
          <w:szCs w:val="24"/>
        </w:rPr>
        <w:t>&lt;</w:t>
      </w:r>
      <w:hyperlink r:id="rId26">
        <w:r>
          <w:rPr>
            <w:rStyle w:val="Hyperlink"/>
            <w:sz w:val="24"/>
            <w:szCs w:val="24"/>
          </w:rPr>
          <w:t>https://enfoquevisual.com.br/products/p1-sinalizacao-de-emergencia-proibicao-proibido-fumar-elx-070?variant=5881374244894</w:t>
        </w:r>
      </w:hyperlink>
      <w:r>
        <w:rPr>
          <w:sz w:val="24"/>
          <w:szCs w:val="24"/>
        </w:rPr>
        <w:t>&gt; Acesso em 26 de setembro de 2024, às 10:42h;</w:t>
      </w:r>
    </w:p>
    <w:p w:rsidR="00DA6663" w:rsidRDefault="00DA6663">
      <w:pPr>
        <w:spacing w:line="276" w:lineRule="auto"/>
        <w:jc w:val="both"/>
        <w:rPr>
          <w:sz w:val="24"/>
          <w:szCs w:val="24"/>
        </w:rPr>
      </w:pPr>
    </w:p>
    <w:p w:rsidR="00DA6663" w:rsidRDefault="00D5417C">
      <w:pPr>
        <w:spacing w:line="276" w:lineRule="auto"/>
        <w:jc w:val="both"/>
        <w:rPr>
          <w:sz w:val="24"/>
          <w:szCs w:val="24"/>
        </w:rPr>
      </w:pPr>
      <w:r>
        <w:rPr>
          <w:b/>
          <w:sz w:val="24"/>
          <w:szCs w:val="24"/>
        </w:rPr>
        <w:t>4º Pesquisa com no mínimo 03 (três</w:t>
      </w:r>
      <w:r>
        <w:rPr>
          <w:b/>
          <w:sz w:val="24"/>
          <w:szCs w:val="24"/>
        </w:rPr>
        <w:t>) fornecedores ou prestadores de serviços, com a justificativa da escolha desses fornecedores</w:t>
      </w:r>
      <w:r>
        <w:rPr>
          <w:sz w:val="24"/>
          <w:szCs w:val="24"/>
        </w:rPr>
        <w:t>:</w:t>
      </w:r>
    </w:p>
    <w:p w:rsidR="00DA6663" w:rsidRDefault="00DA6663">
      <w:pPr>
        <w:spacing w:line="276" w:lineRule="auto"/>
        <w:jc w:val="both"/>
        <w:rPr>
          <w:sz w:val="24"/>
          <w:szCs w:val="24"/>
        </w:rPr>
      </w:pPr>
    </w:p>
    <w:p w:rsidR="00DA6663" w:rsidRDefault="00D5417C">
      <w:pPr>
        <w:spacing w:line="276" w:lineRule="auto"/>
        <w:jc w:val="both"/>
        <w:rPr>
          <w:sz w:val="24"/>
          <w:szCs w:val="24"/>
        </w:rPr>
      </w:pPr>
      <w:r>
        <w:rPr>
          <w:sz w:val="24"/>
          <w:szCs w:val="24"/>
        </w:rPr>
        <w:t xml:space="preserve">- </w:t>
      </w:r>
      <w:proofErr w:type="spellStart"/>
      <w:r>
        <w:rPr>
          <w:sz w:val="24"/>
          <w:szCs w:val="24"/>
        </w:rPr>
        <w:t>Vanderley</w:t>
      </w:r>
      <w:proofErr w:type="spellEnd"/>
      <w:r>
        <w:rPr>
          <w:sz w:val="24"/>
          <w:szCs w:val="24"/>
        </w:rPr>
        <w:t xml:space="preserve"> </w:t>
      </w:r>
      <w:proofErr w:type="spellStart"/>
      <w:r>
        <w:rPr>
          <w:sz w:val="24"/>
          <w:szCs w:val="24"/>
        </w:rPr>
        <w:t>Proni</w:t>
      </w:r>
      <w:proofErr w:type="spellEnd"/>
      <w:r>
        <w:rPr>
          <w:sz w:val="24"/>
          <w:szCs w:val="24"/>
        </w:rPr>
        <w:t xml:space="preserve"> ME, CNPJ: 35.460.111/0001-65</w:t>
      </w:r>
    </w:p>
    <w:p w:rsidR="00DA6663" w:rsidRDefault="00D5417C">
      <w:pPr>
        <w:spacing w:line="276" w:lineRule="auto"/>
        <w:jc w:val="both"/>
        <w:rPr>
          <w:sz w:val="24"/>
          <w:szCs w:val="24"/>
        </w:rPr>
      </w:pPr>
      <w:r>
        <w:rPr>
          <w:sz w:val="24"/>
          <w:szCs w:val="24"/>
        </w:rPr>
        <w:t xml:space="preserve">- </w:t>
      </w:r>
      <w:proofErr w:type="spellStart"/>
      <w:r>
        <w:rPr>
          <w:sz w:val="24"/>
          <w:szCs w:val="24"/>
        </w:rPr>
        <w:t>Geracase</w:t>
      </w:r>
      <w:proofErr w:type="spellEnd"/>
      <w:r>
        <w:rPr>
          <w:sz w:val="24"/>
          <w:szCs w:val="24"/>
        </w:rPr>
        <w:t xml:space="preserve"> Estojos e Embalagens LTDA, CNPJ: 30.568.080/0001-47</w:t>
      </w:r>
    </w:p>
    <w:p w:rsidR="00DA6663" w:rsidRDefault="00D5417C">
      <w:pPr>
        <w:spacing w:line="276" w:lineRule="auto"/>
        <w:jc w:val="both"/>
        <w:rPr>
          <w:sz w:val="24"/>
          <w:szCs w:val="24"/>
        </w:rPr>
      </w:pPr>
      <w:r>
        <w:rPr>
          <w:sz w:val="24"/>
          <w:szCs w:val="24"/>
        </w:rPr>
        <w:t xml:space="preserve">- Rafael Eduardo </w:t>
      </w:r>
      <w:proofErr w:type="spellStart"/>
      <w:r>
        <w:rPr>
          <w:sz w:val="24"/>
          <w:szCs w:val="24"/>
        </w:rPr>
        <w:t>Bordim</w:t>
      </w:r>
      <w:proofErr w:type="spellEnd"/>
      <w:r>
        <w:rPr>
          <w:sz w:val="24"/>
          <w:szCs w:val="24"/>
        </w:rPr>
        <w:t xml:space="preserve"> ME (Vision </w:t>
      </w:r>
      <w:proofErr w:type="spellStart"/>
      <w:r>
        <w:rPr>
          <w:sz w:val="24"/>
          <w:szCs w:val="24"/>
        </w:rPr>
        <w:t>art</w:t>
      </w:r>
      <w:proofErr w:type="spellEnd"/>
      <w:r>
        <w:rPr>
          <w:sz w:val="24"/>
          <w:szCs w:val="24"/>
        </w:rPr>
        <w:t xml:space="preserve">), CNPJ: </w:t>
      </w:r>
      <w:r>
        <w:rPr>
          <w:sz w:val="24"/>
          <w:szCs w:val="24"/>
        </w:rPr>
        <w:t>08.322.767/0001-49</w:t>
      </w:r>
    </w:p>
    <w:p w:rsidR="00DA6663" w:rsidRDefault="00D5417C">
      <w:pPr>
        <w:spacing w:line="276" w:lineRule="auto"/>
        <w:jc w:val="both"/>
        <w:rPr>
          <w:sz w:val="24"/>
          <w:szCs w:val="24"/>
        </w:rPr>
      </w:pPr>
      <w:r>
        <w:rPr>
          <w:sz w:val="24"/>
          <w:szCs w:val="24"/>
        </w:rPr>
        <w:lastRenderedPageBreak/>
        <w:t>- Larissa Vitoria Martin de Oliveira ME, CNPJ: 28.060.892/0001-35</w:t>
      </w:r>
    </w:p>
    <w:p w:rsidR="00DA6663" w:rsidRDefault="00D5417C">
      <w:pPr>
        <w:spacing w:line="276" w:lineRule="auto"/>
        <w:jc w:val="both"/>
        <w:rPr>
          <w:sz w:val="24"/>
          <w:szCs w:val="24"/>
        </w:rPr>
      </w:pPr>
      <w:r>
        <w:rPr>
          <w:sz w:val="24"/>
          <w:szCs w:val="24"/>
        </w:rPr>
        <w:t xml:space="preserve">- </w:t>
      </w:r>
      <w:proofErr w:type="spellStart"/>
      <w:r>
        <w:rPr>
          <w:sz w:val="24"/>
          <w:szCs w:val="24"/>
        </w:rPr>
        <w:t>Acquafort</w:t>
      </w:r>
      <w:proofErr w:type="spellEnd"/>
      <w:r>
        <w:rPr>
          <w:sz w:val="24"/>
          <w:szCs w:val="24"/>
        </w:rPr>
        <w:t xml:space="preserve"> Comércio de Materiais de Construção LTDA, CNPJ: 02.264.256/0001-31</w:t>
      </w:r>
    </w:p>
    <w:p w:rsidR="00DA6663" w:rsidRDefault="00D5417C">
      <w:pPr>
        <w:spacing w:line="276" w:lineRule="auto"/>
        <w:jc w:val="both"/>
        <w:rPr>
          <w:sz w:val="24"/>
          <w:szCs w:val="24"/>
        </w:rPr>
      </w:pPr>
      <w:r>
        <w:rPr>
          <w:sz w:val="24"/>
          <w:szCs w:val="24"/>
        </w:rPr>
        <w:t>- TAG Sinalização LTDA, CNPJ: 03.686.682/0001-26</w:t>
      </w:r>
    </w:p>
    <w:p w:rsidR="00DA6663" w:rsidRDefault="00D5417C">
      <w:pPr>
        <w:spacing w:line="276" w:lineRule="auto"/>
        <w:jc w:val="both"/>
        <w:rPr>
          <w:sz w:val="24"/>
          <w:szCs w:val="24"/>
        </w:rPr>
      </w:pPr>
      <w:r>
        <w:rPr>
          <w:sz w:val="24"/>
          <w:szCs w:val="24"/>
        </w:rPr>
        <w:t>- Contra Incêndio Comércio e Serviços LTDA,</w:t>
      </w:r>
      <w:r>
        <w:rPr>
          <w:sz w:val="24"/>
          <w:szCs w:val="24"/>
        </w:rPr>
        <w:t xml:space="preserve"> CNPJ: 15.579.136/0001-75</w:t>
      </w:r>
    </w:p>
    <w:p w:rsidR="00DA6663" w:rsidRDefault="00D5417C">
      <w:pPr>
        <w:spacing w:line="276" w:lineRule="auto"/>
        <w:jc w:val="both"/>
        <w:rPr>
          <w:sz w:val="24"/>
          <w:szCs w:val="24"/>
        </w:rPr>
      </w:pPr>
      <w:r>
        <w:rPr>
          <w:sz w:val="24"/>
          <w:szCs w:val="24"/>
        </w:rPr>
        <w:t xml:space="preserve">- Emplaca IND. e COM. De placas LTDA, CNPJ: 78.381.621/0001-50 </w:t>
      </w:r>
    </w:p>
    <w:p w:rsidR="00DA6663" w:rsidRDefault="00DA6663">
      <w:pPr>
        <w:spacing w:line="276" w:lineRule="auto"/>
        <w:jc w:val="both"/>
        <w:rPr>
          <w:sz w:val="24"/>
          <w:szCs w:val="24"/>
        </w:rPr>
      </w:pPr>
    </w:p>
    <w:p w:rsidR="00DA6663" w:rsidRDefault="00D5417C">
      <w:pPr>
        <w:spacing w:line="276" w:lineRule="auto"/>
        <w:jc w:val="both"/>
        <w:rPr>
          <w:sz w:val="24"/>
          <w:szCs w:val="24"/>
        </w:rPr>
      </w:pPr>
      <w:r>
        <w:rPr>
          <w:sz w:val="24"/>
          <w:szCs w:val="24"/>
        </w:rPr>
        <w:t>Em resposta aos e-mails e mensagens enviados com a solicitação de orçamentos, as 8 (oito) empresas acima enviaram orçamentos pertinentes aos itens escolhidos, e 7 (s</w:t>
      </w:r>
      <w:r>
        <w:rPr>
          <w:sz w:val="24"/>
          <w:szCs w:val="24"/>
        </w:rPr>
        <w:t>ete) empresas não responderam.</w:t>
      </w:r>
    </w:p>
    <w:p w:rsidR="00DA6663" w:rsidRDefault="00DA6663">
      <w:pPr>
        <w:spacing w:line="276" w:lineRule="auto"/>
        <w:jc w:val="both"/>
        <w:rPr>
          <w:sz w:val="24"/>
          <w:szCs w:val="24"/>
        </w:rPr>
      </w:pPr>
    </w:p>
    <w:p w:rsidR="00DA6663" w:rsidRDefault="00D5417C">
      <w:pPr>
        <w:spacing w:line="276" w:lineRule="auto"/>
        <w:jc w:val="both"/>
        <w:rPr>
          <w:sz w:val="24"/>
          <w:szCs w:val="24"/>
        </w:rPr>
      </w:pPr>
      <w:r>
        <w:rPr>
          <w:b/>
          <w:sz w:val="24"/>
          <w:szCs w:val="24"/>
        </w:rPr>
        <w:t>5º Pesquisa no aplicativo Nota Paraná</w:t>
      </w:r>
      <w:r>
        <w:rPr>
          <w:sz w:val="24"/>
          <w:szCs w:val="24"/>
        </w:rPr>
        <w:t>: Não foi possível pois o site estava indisponível, conforme documento em anexo.</w:t>
      </w:r>
    </w:p>
    <w:p w:rsidR="00DA6663" w:rsidRDefault="00DA6663">
      <w:pPr>
        <w:spacing w:line="276" w:lineRule="auto"/>
        <w:jc w:val="both"/>
        <w:rPr>
          <w:sz w:val="24"/>
          <w:szCs w:val="24"/>
        </w:rPr>
      </w:pPr>
    </w:p>
    <w:p w:rsidR="00DA6663" w:rsidRDefault="00D5417C">
      <w:pPr>
        <w:spacing w:line="276" w:lineRule="auto"/>
        <w:jc w:val="both"/>
        <w:rPr>
          <w:sz w:val="24"/>
          <w:szCs w:val="24"/>
        </w:rPr>
      </w:pPr>
      <w:r>
        <w:rPr>
          <w:b/>
          <w:bCs/>
          <w:sz w:val="24"/>
          <w:szCs w:val="24"/>
        </w:rPr>
        <w:t xml:space="preserve">6° Compras.gov: </w:t>
      </w:r>
      <w:r>
        <w:rPr>
          <w:sz w:val="24"/>
          <w:szCs w:val="24"/>
        </w:rPr>
        <w:t>Acesso inicial em 19/09/2024 para pesquisa de itens similares, conforme documentos em ane</w:t>
      </w:r>
      <w:r>
        <w:rPr>
          <w:sz w:val="24"/>
          <w:szCs w:val="24"/>
        </w:rPr>
        <w:t>xo</w:t>
      </w:r>
      <w:r>
        <w:rPr>
          <w:b/>
          <w:bCs/>
          <w:sz w:val="24"/>
          <w:szCs w:val="24"/>
        </w:rPr>
        <w:t>.</w:t>
      </w:r>
    </w:p>
    <w:p w:rsidR="00DA6663" w:rsidRDefault="00DA6663">
      <w:pPr>
        <w:spacing w:line="276" w:lineRule="auto"/>
        <w:jc w:val="both"/>
        <w:rPr>
          <w:b/>
          <w:sz w:val="24"/>
          <w:szCs w:val="24"/>
        </w:rPr>
      </w:pPr>
    </w:p>
    <w:p w:rsidR="00DA6663" w:rsidRDefault="00D5417C">
      <w:pPr>
        <w:spacing w:line="276" w:lineRule="auto"/>
        <w:jc w:val="both"/>
        <w:rPr>
          <w:sz w:val="24"/>
          <w:szCs w:val="24"/>
        </w:rPr>
      </w:pPr>
      <w:r>
        <w:rPr>
          <w:b/>
          <w:sz w:val="24"/>
          <w:szCs w:val="24"/>
        </w:rPr>
        <w:t>7º Tabelas oficiais</w:t>
      </w:r>
      <w:r>
        <w:rPr>
          <w:sz w:val="24"/>
          <w:szCs w:val="24"/>
        </w:rPr>
        <w:t xml:space="preserve">: Foi utilizada a Tabela </w:t>
      </w:r>
      <w:proofErr w:type="spellStart"/>
      <w:r>
        <w:rPr>
          <w:sz w:val="24"/>
          <w:szCs w:val="24"/>
        </w:rPr>
        <w:t>Sinap</w:t>
      </w:r>
      <w:proofErr w:type="spellEnd"/>
      <w:r>
        <w:rPr>
          <w:sz w:val="24"/>
          <w:szCs w:val="24"/>
        </w:rPr>
        <w:t xml:space="preserve"> para alguns itens.</w:t>
      </w:r>
    </w:p>
    <w:p w:rsidR="00DA6663" w:rsidRDefault="00DA6663">
      <w:pPr>
        <w:spacing w:line="276" w:lineRule="auto"/>
        <w:jc w:val="both"/>
        <w:rPr>
          <w:b/>
          <w:sz w:val="24"/>
          <w:szCs w:val="24"/>
        </w:rPr>
      </w:pPr>
    </w:p>
    <w:p w:rsidR="00DA6663" w:rsidRDefault="00D5417C">
      <w:pPr>
        <w:spacing w:line="276" w:lineRule="auto"/>
        <w:jc w:val="both"/>
        <w:rPr>
          <w:sz w:val="24"/>
          <w:szCs w:val="24"/>
        </w:rPr>
      </w:pPr>
      <w:r>
        <w:rPr>
          <w:b/>
          <w:sz w:val="24"/>
          <w:szCs w:val="24"/>
        </w:rPr>
        <w:t>IV. Série de preços coletados:</w:t>
      </w:r>
    </w:p>
    <w:p w:rsidR="00DA6663" w:rsidRDefault="00D5417C">
      <w:pPr>
        <w:spacing w:line="276" w:lineRule="auto"/>
        <w:jc w:val="both"/>
        <w:rPr>
          <w:sz w:val="24"/>
          <w:szCs w:val="24"/>
        </w:rPr>
      </w:pPr>
      <w:r>
        <w:rPr>
          <w:sz w:val="24"/>
          <w:szCs w:val="24"/>
        </w:rPr>
        <w:t>- Município de Alvorada do Sul/PR, Pregão Eletrônico n° 16/2024;</w:t>
      </w:r>
    </w:p>
    <w:p w:rsidR="00DA6663" w:rsidRDefault="00D5417C">
      <w:pPr>
        <w:spacing w:line="276" w:lineRule="auto"/>
        <w:jc w:val="both"/>
        <w:rPr>
          <w:sz w:val="24"/>
          <w:szCs w:val="24"/>
        </w:rPr>
      </w:pPr>
      <w:r>
        <w:rPr>
          <w:sz w:val="24"/>
          <w:szCs w:val="24"/>
        </w:rPr>
        <w:t>- Consórcio Intermunicipal de Saúde da 22° Regional de Saúde de Ivaiporã, Pregão Elet</w:t>
      </w:r>
      <w:r>
        <w:rPr>
          <w:sz w:val="24"/>
          <w:szCs w:val="24"/>
        </w:rPr>
        <w:t>rônica n° 01/2024;</w:t>
      </w:r>
    </w:p>
    <w:p w:rsidR="00DA6663" w:rsidRDefault="00D5417C">
      <w:pPr>
        <w:spacing w:line="276" w:lineRule="auto"/>
        <w:jc w:val="both"/>
        <w:rPr>
          <w:sz w:val="24"/>
          <w:szCs w:val="24"/>
        </w:rPr>
      </w:pPr>
      <w:r>
        <w:rPr>
          <w:sz w:val="24"/>
          <w:szCs w:val="24"/>
        </w:rPr>
        <w:t>- Município de Santa Mariana/PR, Pregão n° 73/2023;</w:t>
      </w:r>
    </w:p>
    <w:p w:rsidR="00DA6663" w:rsidRDefault="00D5417C">
      <w:pPr>
        <w:spacing w:line="276" w:lineRule="auto"/>
        <w:jc w:val="both"/>
        <w:rPr>
          <w:sz w:val="24"/>
          <w:szCs w:val="24"/>
        </w:rPr>
      </w:pPr>
      <w:r>
        <w:rPr>
          <w:sz w:val="24"/>
          <w:szCs w:val="24"/>
        </w:rPr>
        <w:t>- Tribunal de Justiça do Estado do Rio Grande do Norte, Pregão eletrônico n° 25/2024;</w:t>
      </w:r>
    </w:p>
    <w:p w:rsidR="00DA6663" w:rsidRDefault="00D5417C">
      <w:pPr>
        <w:spacing w:line="276" w:lineRule="auto"/>
        <w:jc w:val="both"/>
        <w:rPr>
          <w:sz w:val="24"/>
          <w:szCs w:val="24"/>
        </w:rPr>
      </w:pPr>
      <w:r>
        <w:rPr>
          <w:sz w:val="24"/>
          <w:szCs w:val="24"/>
        </w:rPr>
        <w:t xml:space="preserve">- Câmara Municipal de Goianésia/GO, Dispensa de licitação, do contrato de prestação de serviços n° </w:t>
      </w:r>
      <w:r>
        <w:rPr>
          <w:sz w:val="24"/>
          <w:szCs w:val="24"/>
        </w:rPr>
        <w:t>019/2024;</w:t>
      </w:r>
    </w:p>
    <w:p w:rsidR="00DA6663" w:rsidRDefault="00D5417C">
      <w:pPr>
        <w:spacing w:line="276" w:lineRule="auto"/>
        <w:jc w:val="both"/>
        <w:rPr>
          <w:sz w:val="24"/>
          <w:szCs w:val="24"/>
        </w:rPr>
      </w:pPr>
      <w:r>
        <w:rPr>
          <w:sz w:val="24"/>
          <w:szCs w:val="24"/>
        </w:rPr>
        <w:t xml:space="preserve">- Município de Santa Maria de Itabira/MG, </w:t>
      </w:r>
      <w:proofErr w:type="gramStart"/>
      <w:r>
        <w:rPr>
          <w:sz w:val="24"/>
          <w:szCs w:val="24"/>
        </w:rPr>
        <w:t>Dispensa</w:t>
      </w:r>
      <w:proofErr w:type="gramEnd"/>
      <w:r>
        <w:rPr>
          <w:sz w:val="24"/>
          <w:szCs w:val="24"/>
        </w:rPr>
        <w:t xml:space="preserve"> eletrônica 0000004//2024;</w:t>
      </w:r>
    </w:p>
    <w:p w:rsidR="00DA6663" w:rsidRDefault="00D5417C">
      <w:pPr>
        <w:spacing w:line="276" w:lineRule="auto"/>
        <w:jc w:val="both"/>
        <w:rPr>
          <w:sz w:val="24"/>
          <w:szCs w:val="24"/>
        </w:rPr>
      </w:pPr>
      <w:r>
        <w:rPr>
          <w:sz w:val="24"/>
          <w:szCs w:val="24"/>
        </w:rPr>
        <w:t>- Município de Palmeira/PR, Processo Dispensa n° 10/2024;</w:t>
      </w:r>
    </w:p>
    <w:p w:rsidR="00DA6663" w:rsidRDefault="00D5417C">
      <w:pPr>
        <w:spacing w:line="276" w:lineRule="auto"/>
        <w:jc w:val="both"/>
        <w:rPr>
          <w:sz w:val="24"/>
          <w:szCs w:val="24"/>
        </w:rPr>
      </w:pPr>
      <w:r>
        <w:rPr>
          <w:sz w:val="24"/>
          <w:szCs w:val="24"/>
        </w:rPr>
        <w:t>- Município de São Pedro do Paraná, Pregão n° 34/2024;</w:t>
      </w:r>
    </w:p>
    <w:p w:rsidR="00DA6663" w:rsidRDefault="00D5417C">
      <w:pPr>
        <w:spacing w:line="276" w:lineRule="auto"/>
        <w:jc w:val="both"/>
        <w:rPr>
          <w:sz w:val="24"/>
          <w:szCs w:val="24"/>
        </w:rPr>
      </w:pPr>
      <w:r>
        <w:rPr>
          <w:sz w:val="24"/>
          <w:szCs w:val="24"/>
        </w:rPr>
        <w:t>-Município de Tapira/PR, Processo de dispensa n° 24/2024</w:t>
      </w:r>
      <w:r>
        <w:rPr>
          <w:sz w:val="24"/>
          <w:szCs w:val="24"/>
        </w:rPr>
        <w:t>;</w:t>
      </w:r>
    </w:p>
    <w:p w:rsidR="00DA6663" w:rsidRDefault="00D5417C">
      <w:pPr>
        <w:spacing w:line="276" w:lineRule="auto"/>
        <w:jc w:val="both"/>
        <w:rPr>
          <w:sz w:val="24"/>
          <w:szCs w:val="24"/>
        </w:rPr>
      </w:pPr>
      <w:r>
        <w:rPr>
          <w:sz w:val="24"/>
          <w:szCs w:val="24"/>
        </w:rPr>
        <w:t xml:space="preserve">- Município de </w:t>
      </w:r>
      <w:proofErr w:type="spellStart"/>
      <w:r>
        <w:rPr>
          <w:sz w:val="24"/>
          <w:szCs w:val="24"/>
        </w:rPr>
        <w:t>Tuneiras</w:t>
      </w:r>
      <w:proofErr w:type="spellEnd"/>
      <w:r>
        <w:rPr>
          <w:sz w:val="24"/>
          <w:szCs w:val="24"/>
        </w:rPr>
        <w:t xml:space="preserve"> do Oeste/PR, Pregão Eletrônico n° 22/2024;</w:t>
      </w:r>
    </w:p>
    <w:p w:rsidR="00DA6663" w:rsidRDefault="00D5417C">
      <w:pPr>
        <w:spacing w:line="276" w:lineRule="auto"/>
        <w:jc w:val="both"/>
        <w:rPr>
          <w:sz w:val="24"/>
          <w:szCs w:val="24"/>
        </w:rPr>
      </w:pPr>
      <w:r>
        <w:rPr>
          <w:sz w:val="24"/>
          <w:szCs w:val="24"/>
        </w:rPr>
        <w:t>-Município de Andirá-PR, Pregão Eletrônico n° 039/2024;</w:t>
      </w:r>
    </w:p>
    <w:p w:rsidR="00DA6663" w:rsidRDefault="00D5417C">
      <w:pPr>
        <w:spacing w:line="276" w:lineRule="auto"/>
        <w:jc w:val="both"/>
        <w:rPr>
          <w:sz w:val="24"/>
          <w:szCs w:val="24"/>
        </w:rPr>
      </w:pPr>
      <w:r>
        <w:rPr>
          <w:sz w:val="24"/>
          <w:szCs w:val="24"/>
        </w:rPr>
        <w:t xml:space="preserve">-Município de Estância Turística de Itu – SP, </w:t>
      </w:r>
      <w:proofErr w:type="gramStart"/>
      <w:r>
        <w:rPr>
          <w:sz w:val="24"/>
          <w:szCs w:val="24"/>
        </w:rPr>
        <w:t>Compra</w:t>
      </w:r>
      <w:proofErr w:type="gramEnd"/>
      <w:r>
        <w:rPr>
          <w:sz w:val="24"/>
          <w:szCs w:val="24"/>
        </w:rPr>
        <w:t xml:space="preserve"> direta n° 4245/2024</w:t>
      </w:r>
    </w:p>
    <w:p w:rsidR="00DA6663" w:rsidRDefault="00D5417C">
      <w:pPr>
        <w:spacing w:line="276" w:lineRule="auto"/>
        <w:jc w:val="both"/>
        <w:rPr>
          <w:sz w:val="24"/>
          <w:szCs w:val="24"/>
        </w:rPr>
      </w:pPr>
      <w:r>
        <w:rPr>
          <w:sz w:val="24"/>
          <w:szCs w:val="24"/>
        </w:rPr>
        <w:t>-Município de Altamira-PA, Pregão Eletrônico n° 056/2023</w:t>
      </w:r>
    </w:p>
    <w:p w:rsidR="00DA6663" w:rsidRDefault="00D5417C">
      <w:pPr>
        <w:spacing w:line="276" w:lineRule="auto"/>
        <w:jc w:val="both"/>
      </w:pPr>
      <w:r>
        <w:rPr>
          <w:sz w:val="24"/>
          <w:szCs w:val="24"/>
        </w:rPr>
        <w:t xml:space="preserve">- </w:t>
      </w:r>
      <w:r>
        <w:rPr>
          <w:b/>
          <w:bCs/>
          <w:sz w:val="24"/>
          <w:szCs w:val="24"/>
        </w:rPr>
        <w:t>Elo 7, 2024,</w:t>
      </w:r>
      <w:r>
        <w:rPr>
          <w:sz w:val="24"/>
          <w:szCs w:val="24"/>
        </w:rPr>
        <w:t xml:space="preserve"> </w:t>
      </w:r>
      <w:proofErr w:type="gramStart"/>
      <w:r>
        <w:rPr>
          <w:sz w:val="24"/>
          <w:szCs w:val="24"/>
        </w:rPr>
        <w:t>Disponível</w:t>
      </w:r>
      <w:proofErr w:type="gramEnd"/>
      <w:r>
        <w:rPr>
          <w:sz w:val="24"/>
          <w:szCs w:val="24"/>
        </w:rPr>
        <w:t xml:space="preserve"> em &lt;</w:t>
      </w:r>
      <w:hyperlink r:id="rId27">
        <w:r>
          <w:rPr>
            <w:rStyle w:val="Hyperlink"/>
            <w:sz w:val="24"/>
            <w:szCs w:val="24"/>
          </w:rPr>
          <w:t>https://www.elo7.com.br/adesivo-cofrinho-10-x-20cm</w:t>
        </w:r>
      </w:hyperlink>
      <w:r>
        <w:rPr>
          <w:sz w:val="24"/>
          <w:szCs w:val="24"/>
        </w:rPr>
        <w:t>&gt; Acesso em 17 de setembro de 2024, às 14:23 h;</w:t>
      </w:r>
    </w:p>
    <w:p w:rsidR="00DA6663" w:rsidRDefault="00D5417C">
      <w:pPr>
        <w:spacing w:line="276" w:lineRule="auto"/>
        <w:jc w:val="both"/>
      </w:pPr>
      <w:r>
        <w:rPr>
          <w:sz w:val="24"/>
          <w:szCs w:val="24"/>
        </w:rPr>
        <w:t>&lt;</w:t>
      </w:r>
      <w:hyperlink r:id="rId28">
        <w:r>
          <w:rPr>
            <w:rStyle w:val="Hyperlink"/>
            <w:sz w:val="24"/>
            <w:szCs w:val="24"/>
          </w:rPr>
          <w:t>https://www.elo7.com.br/adesivo-para-fechar-sacola-ou-embalagem-7-5x3cm/</w:t>
        </w:r>
      </w:hyperlink>
      <w:r>
        <w:rPr>
          <w:sz w:val="24"/>
          <w:szCs w:val="24"/>
        </w:rPr>
        <w:t>&gt; Acesso em 17 de setembro de 2024, às 14:21 h;</w:t>
      </w:r>
    </w:p>
    <w:p w:rsidR="00DA6663" w:rsidRDefault="00D5417C">
      <w:pPr>
        <w:spacing w:line="276" w:lineRule="auto"/>
        <w:jc w:val="both"/>
      </w:pPr>
      <w:r>
        <w:rPr>
          <w:b/>
          <w:bCs/>
          <w:sz w:val="24"/>
          <w:szCs w:val="24"/>
        </w:rPr>
        <w:t>-</w:t>
      </w:r>
      <w:proofErr w:type="spellStart"/>
      <w:r>
        <w:rPr>
          <w:b/>
          <w:bCs/>
          <w:sz w:val="24"/>
          <w:szCs w:val="24"/>
        </w:rPr>
        <w:t>Comunicamp</w:t>
      </w:r>
      <w:proofErr w:type="spellEnd"/>
      <w:r>
        <w:rPr>
          <w:b/>
          <w:bCs/>
          <w:sz w:val="24"/>
          <w:szCs w:val="24"/>
        </w:rPr>
        <w:t xml:space="preserve">, 2024, </w:t>
      </w:r>
      <w:proofErr w:type="gramStart"/>
      <w:r>
        <w:rPr>
          <w:sz w:val="24"/>
          <w:szCs w:val="24"/>
        </w:rPr>
        <w:t>Disponível</w:t>
      </w:r>
      <w:proofErr w:type="gramEnd"/>
      <w:r>
        <w:rPr>
          <w:sz w:val="24"/>
          <w:szCs w:val="24"/>
        </w:rPr>
        <w:t xml:space="preserve"> em &lt;</w:t>
      </w:r>
      <w:hyperlink r:id="rId29">
        <w:r>
          <w:rPr>
            <w:rStyle w:val="Hyperlink"/>
            <w:sz w:val="24"/>
            <w:szCs w:val="24"/>
          </w:rPr>
          <w:t>https://comunicamp.com.br/banners-faixas-lonas-por-metro-quadrado</w:t>
        </w:r>
      </w:hyperlink>
      <w:r>
        <w:rPr>
          <w:sz w:val="24"/>
          <w:szCs w:val="24"/>
        </w:rPr>
        <w:t>&gt; Acesso em 10 de setembro de 2024, às 09:25 h;</w:t>
      </w:r>
    </w:p>
    <w:p w:rsidR="00DA6663" w:rsidRDefault="00D5417C">
      <w:pPr>
        <w:spacing w:line="276" w:lineRule="auto"/>
        <w:jc w:val="both"/>
        <w:rPr>
          <w:sz w:val="24"/>
          <w:szCs w:val="24"/>
        </w:rPr>
      </w:pPr>
      <w:r>
        <w:rPr>
          <w:b/>
          <w:bCs/>
          <w:sz w:val="24"/>
          <w:szCs w:val="24"/>
        </w:rPr>
        <w:t>-</w:t>
      </w:r>
      <w:proofErr w:type="spellStart"/>
      <w:r>
        <w:rPr>
          <w:b/>
          <w:bCs/>
          <w:sz w:val="24"/>
          <w:szCs w:val="24"/>
        </w:rPr>
        <w:t>Papira</w:t>
      </w:r>
      <w:proofErr w:type="spellEnd"/>
      <w:r>
        <w:rPr>
          <w:b/>
          <w:bCs/>
          <w:sz w:val="24"/>
          <w:szCs w:val="24"/>
        </w:rPr>
        <w:t xml:space="preserve">, 2024, </w:t>
      </w:r>
      <w:proofErr w:type="gramStart"/>
      <w:r>
        <w:rPr>
          <w:sz w:val="24"/>
          <w:szCs w:val="24"/>
        </w:rPr>
        <w:t>Disponível</w:t>
      </w:r>
      <w:proofErr w:type="gramEnd"/>
      <w:r>
        <w:rPr>
          <w:sz w:val="24"/>
          <w:szCs w:val="24"/>
        </w:rPr>
        <w:t xml:space="preserve"> em &lt;</w:t>
      </w:r>
      <w:r>
        <w:rPr>
          <w:sz w:val="24"/>
          <w:szCs w:val="24"/>
        </w:rPr>
        <w:t>https://www.papira.com.br/bann</w:t>
      </w:r>
      <w:r>
        <w:rPr>
          <w:sz w:val="24"/>
          <w:szCs w:val="24"/>
        </w:rPr>
        <w:t xml:space="preserve">er-personalizado-metro-quadrado-m2-170 </w:t>
      </w:r>
      <w:r>
        <w:rPr>
          <w:b/>
          <w:bCs/>
          <w:sz w:val="24"/>
          <w:szCs w:val="24"/>
        </w:rPr>
        <w:t xml:space="preserve">&gt; </w:t>
      </w:r>
      <w:r>
        <w:rPr>
          <w:sz w:val="24"/>
          <w:szCs w:val="24"/>
        </w:rPr>
        <w:t>Acesso em 10 de setembro de 2024, às 09:22h;</w:t>
      </w:r>
    </w:p>
    <w:p w:rsidR="00DA6663" w:rsidRDefault="00D5417C">
      <w:pPr>
        <w:spacing w:line="276" w:lineRule="auto"/>
        <w:jc w:val="both"/>
      </w:pPr>
      <w:r>
        <w:rPr>
          <w:b/>
          <w:bCs/>
          <w:sz w:val="24"/>
          <w:szCs w:val="24"/>
        </w:rPr>
        <w:t>-</w:t>
      </w:r>
      <w:proofErr w:type="spellStart"/>
      <w:r>
        <w:rPr>
          <w:b/>
          <w:bCs/>
          <w:sz w:val="24"/>
          <w:szCs w:val="24"/>
        </w:rPr>
        <w:t>Natiarts</w:t>
      </w:r>
      <w:proofErr w:type="spellEnd"/>
      <w:r>
        <w:rPr>
          <w:b/>
          <w:bCs/>
          <w:sz w:val="24"/>
          <w:szCs w:val="24"/>
        </w:rPr>
        <w:t xml:space="preserve">, 2024, </w:t>
      </w:r>
      <w:proofErr w:type="gramStart"/>
      <w:r>
        <w:rPr>
          <w:sz w:val="24"/>
          <w:szCs w:val="24"/>
        </w:rPr>
        <w:t>Disponível</w:t>
      </w:r>
      <w:proofErr w:type="gramEnd"/>
      <w:r>
        <w:rPr>
          <w:sz w:val="24"/>
          <w:szCs w:val="24"/>
        </w:rPr>
        <w:t xml:space="preserve"> em &lt;</w:t>
      </w:r>
      <w:hyperlink r:id="rId30">
        <w:r>
          <w:rPr>
            <w:rStyle w:val="Hyperlink"/>
            <w:sz w:val="24"/>
            <w:szCs w:val="24"/>
          </w:rPr>
          <w:t>https://www.natiartsdigital.com.br/produto/banner-em-lona-brilho-tamanho-personalizado-tamanho-personalizado-lona-380g</w:t>
        </w:r>
      </w:hyperlink>
      <w:r>
        <w:rPr>
          <w:sz w:val="24"/>
          <w:szCs w:val="24"/>
        </w:rPr>
        <w:t>&gt; Acesso em 10 de setembro de 2024, às 09:04h;</w:t>
      </w:r>
    </w:p>
    <w:p w:rsidR="00DA6663" w:rsidRDefault="00D5417C">
      <w:pPr>
        <w:spacing w:line="276" w:lineRule="auto"/>
        <w:jc w:val="both"/>
      </w:pPr>
      <w:r>
        <w:rPr>
          <w:sz w:val="24"/>
          <w:szCs w:val="24"/>
        </w:rPr>
        <w:lastRenderedPageBreak/>
        <w:t>&lt;</w:t>
      </w:r>
      <w:hyperlink r:id="rId31">
        <w:r>
          <w:rPr>
            <w:rStyle w:val="Hyperlink"/>
            <w:sz w:val="24"/>
            <w:szCs w:val="24"/>
          </w:rPr>
          <w:t>https://www.natiartsdigital.com.br/produto/placa-de-pvc-2mm-pvc-vinil-4x0-216</w:t>
        </w:r>
      </w:hyperlink>
      <w:r>
        <w:rPr>
          <w:sz w:val="24"/>
          <w:szCs w:val="24"/>
        </w:rPr>
        <w:t>&gt; Acesso em 10 de setembro de 2024, às 09:08h;</w:t>
      </w:r>
    </w:p>
    <w:p w:rsidR="00DA6663" w:rsidRDefault="00D5417C">
      <w:pPr>
        <w:spacing w:line="276" w:lineRule="auto"/>
        <w:jc w:val="both"/>
      </w:pPr>
      <w:r>
        <w:rPr>
          <w:b/>
          <w:bCs/>
          <w:sz w:val="24"/>
          <w:szCs w:val="24"/>
        </w:rPr>
        <w:t xml:space="preserve">-Gol </w:t>
      </w:r>
      <w:proofErr w:type="spellStart"/>
      <w:r>
        <w:rPr>
          <w:b/>
          <w:bCs/>
          <w:sz w:val="24"/>
          <w:szCs w:val="24"/>
        </w:rPr>
        <w:t>decor</w:t>
      </w:r>
      <w:proofErr w:type="spellEnd"/>
      <w:r>
        <w:rPr>
          <w:b/>
          <w:bCs/>
          <w:sz w:val="24"/>
          <w:szCs w:val="24"/>
        </w:rPr>
        <w:t xml:space="preserve">, 2024, </w:t>
      </w:r>
      <w:proofErr w:type="gramStart"/>
      <w:r>
        <w:rPr>
          <w:sz w:val="24"/>
          <w:szCs w:val="24"/>
        </w:rPr>
        <w:t>Disponível</w:t>
      </w:r>
      <w:proofErr w:type="gramEnd"/>
      <w:r>
        <w:rPr>
          <w:sz w:val="24"/>
          <w:szCs w:val="24"/>
        </w:rPr>
        <w:t xml:space="preserve"> em &lt;</w:t>
      </w:r>
      <w:hyperlink r:id="rId32">
        <w:r>
          <w:rPr>
            <w:rStyle w:val="Hyperlink"/>
            <w:sz w:val="24"/>
            <w:szCs w:val="24"/>
          </w:rPr>
          <w:t>https://www.goldecor.com.br/MLB-2084575280-banner-personalizado-faixa-lona-fosca-400x100-cm</w:t>
        </w:r>
      </w:hyperlink>
      <w:r>
        <w:rPr>
          <w:sz w:val="24"/>
          <w:szCs w:val="24"/>
        </w:rPr>
        <w:t>&gt; Acesso em 10 de setembro de 2024, às 08:50h;</w:t>
      </w:r>
    </w:p>
    <w:p w:rsidR="00DA6663" w:rsidRDefault="00D5417C">
      <w:pPr>
        <w:spacing w:line="276" w:lineRule="auto"/>
        <w:jc w:val="both"/>
      </w:pPr>
      <w:r>
        <w:rPr>
          <w:b/>
          <w:bCs/>
          <w:sz w:val="24"/>
          <w:szCs w:val="24"/>
        </w:rPr>
        <w:t>-Perfil outdoor, 2024,</w:t>
      </w:r>
      <w:r>
        <w:rPr>
          <w:sz w:val="24"/>
          <w:szCs w:val="24"/>
        </w:rPr>
        <w:t xml:space="preserve"> </w:t>
      </w:r>
      <w:proofErr w:type="gramStart"/>
      <w:r>
        <w:rPr>
          <w:sz w:val="24"/>
          <w:szCs w:val="24"/>
        </w:rPr>
        <w:t>Disponível</w:t>
      </w:r>
      <w:proofErr w:type="gramEnd"/>
      <w:r>
        <w:rPr>
          <w:sz w:val="24"/>
          <w:szCs w:val="24"/>
        </w:rPr>
        <w:t xml:space="preserve"> em</w:t>
      </w:r>
      <w:r>
        <w:rPr>
          <w:b/>
          <w:bCs/>
          <w:sz w:val="24"/>
          <w:szCs w:val="24"/>
        </w:rPr>
        <w:t xml:space="preserve"> &lt;</w:t>
      </w:r>
      <w:hyperlink r:id="rId33">
        <w:r>
          <w:rPr>
            <w:rStyle w:val="Hyperlink"/>
            <w:sz w:val="24"/>
            <w:szCs w:val="24"/>
          </w:rPr>
          <w:t>https://www.mundoperfil.com.br/faixa-em-lona-promocional-tamanho-400x80cm</w:t>
        </w:r>
      </w:hyperlink>
      <w:r>
        <w:rPr>
          <w:sz w:val="24"/>
          <w:szCs w:val="24"/>
        </w:rPr>
        <w:t>&gt; Acesso em 10 de setembro de 2024, às 08:48h;</w:t>
      </w:r>
    </w:p>
    <w:p w:rsidR="00DA6663" w:rsidRDefault="00D5417C">
      <w:pPr>
        <w:spacing w:line="276" w:lineRule="auto"/>
        <w:jc w:val="both"/>
      </w:pPr>
      <w:r>
        <w:rPr>
          <w:sz w:val="24"/>
          <w:szCs w:val="24"/>
        </w:rPr>
        <w:t>&lt;</w:t>
      </w:r>
      <w:hyperlink r:id="rId34">
        <w:r>
          <w:rPr>
            <w:rStyle w:val="Hyperlink"/>
            <w:sz w:val="24"/>
            <w:szCs w:val="24"/>
          </w:rPr>
          <w:t>https://w</w:t>
        </w:r>
        <w:r>
          <w:rPr>
            <w:rStyle w:val="Hyperlink"/>
            <w:sz w:val="24"/>
            <w:szCs w:val="24"/>
          </w:rPr>
          <w:t>ww.mundoperfil.com.br/placa-rota-de-fuga-saida?keyword=placa%20de</w:t>
        </w:r>
      </w:hyperlink>
      <w:r>
        <w:rPr>
          <w:sz w:val="24"/>
          <w:szCs w:val="24"/>
        </w:rPr>
        <w:t>&gt; Acesso em 10 de setembro de 2024, às 10:59h;</w:t>
      </w:r>
    </w:p>
    <w:p w:rsidR="00DA6663" w:rsidRDefault="00D5417C">
      <w:pPr>
        <w:spacing w:line="276" w:lineRule="auto"/>
        <w:jc w:val="both"/>
      </w:pPr>
      <w:r>
        <w:rPr>
          <w:sz w:val="24"/>
          <w:szCs w:val="24"/>
        </w:rPr>
        <w:t>&lt;</w:t>
      </w:r>
      <w:hyperlink r:id="rId35">
        <w:proofErr w:type="gramStart"/>
        <w:r>
          <w:rPr>
            <w:rStyle w:val="Hyperlink"/>
            <w:sz w:val="24"/>
            <w:szCs w:val="24"/>
          </w:rPr>
          <w:t>https://www.mundoperfil.com.br/placa-rota-de-fuga-saida-a</w:t>
        </w:r>
        <w:r>
          <w:rPr>
            <w:rStyle w:val="Hyperlink"/>
            <w:sz w:val="24"/>
            <w:szCs w:val="24"/>
          </w:rPr>
          <w:t>-esquerda</w:t>
        </w:r>
      </w:hyperlink>
      <w:r>
        <w:rPr>
          <w:sz w:val="24"/>
          <w:szCs w:val="24"/>
        </w:rPr>
        <w:t>?&gt;</w:t>
      </w:r>
      <w:proofErr w:type="gramEnd"/>
      <w:r>
        <w:rPr>
          <w:sz w:val="24"/>
          <w:szCs w:val="24"/>
        </w:rPr>
        <w:t xml:space="preserve"> Acesso em 10 de setembro de 2024, às 10:56;</w:t>
      </w:r>
    </w:p>
    <w:p w:rsidR="00DA6663" w:rsidRDefault="00D5417C">
      <w:pPr>
        <w:spacing w:line="276" w:lineRule="auto"/>
        <w:jc w:val="both"/>
      </w:pPr>
      <w:r>
        <w:rPr>
          <w:b/>
          <w:bCs/>
          <w:sz w:val="24"/>
          <w:szCs w:val="24"/>
        </w:rPr>
        <w:t xml:space="preserve">-Gráfica Digital, 2024, </w:t>
      </w:r>
      <w:proofErr w:type="gramStart"/>
      <w:r>
        <w:rPr>
          <w:sz w:val="24"/>
          <w:szCs w:val="24"/>
        </w:rPr>
        <w:t>Disponível</w:t>
      </w:r>
      <w:proofErr w:type="gramEnd"/>
      <w:r>
        <w:rPr>
          <w:sz w:val="24"/>
          <w:szCs w:val="24"/>
        </w:rPr>
        <w:t xml:space="preserve"> em &lt;</w:t>
      </w:r>
      <w:hyperlink r:id="rId36">
        <w:r>
          <w:rPr>
            <w:rStyle w:val="Hyperlink"/>
            <w:sz w:val="24"/>
            <w:szCs w:val="24"/>
          </w:rPr>
          <w:t>https://www.adesivosbh.com.br/produto/lona-placa-m2/</w:t>
        </w:r>
      </w:hyperlink>
      <w:r>
        <w:rPr>
          <w:sz w:val="24"/>
          <w:szCs w:val="24"/>
        </w:rPr>
        <w:t>&gt; Acesso em 10 de setembro de 2024, à</w:t>
      </w:r>
      <w:r>
        <w:rPr>
          <w:sz w:val="24"/>
          <w:szCs w:val="24"/>
        </w:rPr>
        <w:t>s 11:13h;</w:t>
      </w:r>
    </w:p>
    <w:p w:rsidR="00DA6663" w:rsidRDefault="00D5417C">
      <w:pPr>
        <w:spacing w:line="276" w:lineRule="auto"/>
        <w:jc w:val="both"/>
      </w:pPr>
      <w:r>
        <w:rPr>
          <w:sz w:val="24"/>
          <w:szCs w:val="24"/>
        </w:rPr>
        <w:t>-</w:t>
      </w:r>
      <w:r>
        <w:rPr>
          <w:b/>
          <w:bCs/>
          <w:sz w:val="24"/>
          <w:szCs w:val="24"/>
        </w:rPr>
        <w:t xml:space="preserve">Centeno Comunicação Visual, 2024, </w:t>
      </w:r>
      <w:proofErr w:type="gramStart"/>
      <w:r>
        <w:rPr>
          <w:sz w:val="24"/>
          <w:szCs w:val="24"/>
        </w:rPr>
        <w:t>Disponível</w:t>
      </w:r>
      <w:proofErr w:type="gramEnd"/>
      <w:r>
        <w:rPr>
          <w:sz w:val="24"/>
          <w:szCs w:val="24"/>
        </w:rPr>
        <w:t xml:space="preserve"> em &lt;</w:t>
      </w:r>
      <w:hyperlink r:id="rId37">
        <w:r>
          <w:rPr>
            <w:rStyle w:val="Hyperlink"/>
            <w:sz w:val="24"/>
            <w:szCs w:val="24"/>
          </w:rPr>
          <w:t>https://www.graficacanoas.com/produto/pla</w:t>
        </w:r>
        <w:r>
          <w:rPr>
            <w:rStyle w:val="Hyperlink"/>
            <w:sz w:val="24"/>
            <w:szCs w:val="24"/>
          </w:rPr>
          <w:t>ca-de-vidro-retangular-45cm-x-30cm-vidro-temperado-5mm-recorte-eletronico-prolongadores-de-aco</w:t>
        </w:r>
      </w:hyperlink>
      <w:r>
        <w:rPr>
          <w:sz w:val="24"/>
          <w:szCs w:val="24"/>
        </w:rPr>
        <w:t>&gt; Acesso em 10 de setembro de 2024, às 16:05h;</w:t>
      </w:r>
    </w:p>
    <w:p w:rsidR="00DA6663" w:rsidRDefault="00D5417C">
      <w:pPr>
        <w:spacing w:line="276" w:lineRule="auto"/>
        <w:jc w:val="both"/>
      </w:pPr>
      <w:r>
        <w:rPr>
          <w:b/>
          <w:bCs/>
          <w:sz w:val="24"/>
          <w:szCs w:val="24"/>
        </w:rPr>
        <w:t xml:space="preserve">-HB Vidros, 2024, </w:t>
      </w:r>
      <w:proofErr w:type="gramStart"/>
      <w:r>
        <w:rPr>
          <w:sz w:val="24"/>
          <w:szCs w:val="24"/>
        </w:rPr>
        <w:t>Disponível</w:t>
      </w:r>
      <w:proofErr w:type="gramEnd"/>
      <w:r>
        <w:rPr>
          <w:sz w:val="24"/>
          <w:szCs w:val="24"/>
        </w:rPr>
        <w:t xml:space="preserve"> em &lt;</w:t>
      </w:r>
      <w:hyperlink r:id="rId38">
        <w:r>
          <w:rPr>
            <w:rStyle w:val="Hyperlink"/>
            <w:sz w:val="24"/>
            <w:szCs w:val="24"/>
          </w:rPr>
          <w:t>https://loja.hbvidros.net/produto/placa-de-vidro-incolor-8mm-1100-x-800mm-4-prolongadores-30mm/</w:t>
        </w:r>
      </w:hyperlink>
      <w:r>
        <w:rPr>
          <w:sz w:val="24"/>
          <w:szCs w:val="24"/>
        </w:rPr>
        <w:t>&gt; Acesso em 10 de setembro de 2024, às 16:08h;</w:t>
      </w:r>
    </w:p>
    <w:p w:rsidR="00DA6663" w:rsidRDefault="00D5417C">
      <w:pPr>
        <w:spacing w:line="276" w:lineRule="auto"/>
        <w:jc w:val="both"/>
      </w:pPr>
      <w:r>
        <w:rPr>
          <w:b/>
          <w:bCs/>
          <w:sz w:val="24"/>
          <w:szCs w:val="24"/>
        </w:rPr>
        <w:t>-</w:t>
      </w:r>
      <w:r>
        <w:rPr>
          <w:b/>
          <w:bCs/>
          <w:sz w:val="24"/>
          <w:szCs w:val="24"/>
        </w:rPr>
        <w:t xml:space="preserve">Arte </w:t>
      </w:r>
      <w:proofErr w:type="spellStart"/>
      <w:r>
        <w:rPr>
          <w:b/>
          <w:bCs/>
          <w:sz w:val="24"/>
          <w:szCs w:val="24"/>
        </w:rPr>
        <w:t>Maiz</w:t>
      </w:r>
      <w:proofErr w:type="spellEnd"/>
      <w:r>
        <w:rPr>
          <w:b/>
          <w:bCs/>
          <w:sz w:val="24"/>
          <w:szCs w:val="24"/>
        </w:rPr>
        <w:t xml:space="preserve">, 2024, </w:t>
      </w:r>
      <w:proofErr w:type="gramStart"/>
      <w:r>
        <w:rPr>
          <w:sz w:val="24"/>
          <w:szCs w:val="24"/>
        </w:rPr>
        <w:t>Disponível</w:t>
      </w:r>
      <w:proofErr w:type="gramEnd"/>
      <w:r>
        <w:rPr>
          <w:sz w:val="24"/>
          <w:szCs w:val="24"/>
        </w:rPr>
        <w:t xml:space="preserve"> em &lt;</w:t>
      </w:r>
      <w:hyperlink r:id="rId39">
        <w:r>
          <w:rPr>
            <w:rStyle w:val="Hyperlink"/>
            <w:sz w:val="24"/>
            <w:szCs w:val="24"/>
          </w:rPr>
          <w:t>https://www.artemaiz.com/</w:t>
        </w:r>
      </w:hyperlink>
      <w:r>
        <w:rPr>
          <w:sz w:val="24"/>
          <w:szCs w:val="24"/>
        </w:rPr>
        <w:t>&gt; Acesso em 10 de setembro 2024, às 16:10h;</w:t>
      </w:r>
    </w:p>
    <w:p w:rsidR="00DA6663" w:rsidRDefault="00D5417C">
      <w:pPr>
        <w:spacing w:line="276" w:lineRule="auto"/>
        <w:jc w:val="both"/>
      </w:pPr>
      <w:r>
        <w:rPr>
          <w:b/>
          <w:bCs/>
          <w:sz w:val="24"/>
          <w:szCs w:val="24"/>
        </w:rPr>
        <w:t xml:space="preserve">-Personalizados do Vale, 2024, </w:t>
      </w:r>
      <w:proofErr w:type="gramStart"/>
      <w:r>
        <w:rPr>
          <w:sz w:val="24"/>
          <w:szCs w:val="24"/>
        </w:rPr>
        <w:t>Disponível</w:t>
      </w:r>
      <w:proofErr w:type="gramEnd"/>
      <w:r>
        <w:rPr>
          <w:sz w:val="24"/>
          <w:szCs w:val="24"/>
        </w:rPr>
        <w:t xml:space="preserve"> em &lt;</w:t>
      </w:r>
      <w:hyperlink r:id="rId40">
        <w:r>
          <w:rPr>
            <w:rStyle w:val="Hyperlink"/>
            <w:sz w:val="24"/>
            <w:szCs w:val="24"/>
          </w:rPr>
          <w:t>https://www.personalizadosdovale.com.br/MLB-3598387673-placa-para-homenagem-personalizada-med-20x15cm-com-estojo</w:t>
        </w:r>
      </w:hyperlink>
      <w:r>
        <w:rPr>
          <w:sz w:val="24"/>
          <w:szCs w:val="24"/>
        </w:rPr>
        <w:t>&gt; Acesso em 17 de setembro de 2024, às 14:08h;</w:t>
      </w:r>
    </w:p>
    <w:p w:rsidR="00DA6663" w:rsidRDefault="00D5417C">
      <w:pPr>
        <w:spacing w:line="276" w:lineRule="auto"/>
        <w:jc w:val="both"/>
      </w:pPr>
      <w:r>
        <w:rPr>
          <w:sz w:val="24"/>
          <w:szCs w:val="24"/>
        </w:rPr>
        <w:t xml:space="preserve">-Enfoque, 2024, </w:t>
      </w:r>
      <w:proofErr w:type="gramStart"/>
      <w:r>
        <w:rPr>
          <w:sz w:val="24"/>
          <w:szCs w:val="24"/>
        </w:rPr>
        <w:t>Disponível</w:t>
      </w:r>
      <w:proofErr w:type="gramEnd"/>
      <w:r>
        <w:rPr>
          <w:sz w:val="24"/>
          <w:szCs w:val="24"/>
        </w:rPr>
        <w:t xml:space="preserve"> em</w:t>
      </w:r>
      <w:r>
        <w:rPr>
          <w:sz w:val="24"/>
          <w:szCs w:val="24"/>
        </w:rPr>
        <w:t xml:space="preserve"> &lt;</w:t>
      </w:r>
      <w:hyperlink r:id="rId41">
        <w:r>
          <w:rPr>
            <w:rStyle w:val="Hyperlink"/>
            <w:sz w:val="24"/>
            <w:szCs w:val="24"/>
          </w:rPr>
          <w:t>https://enfoquevisual.com.br/products/m2-sinalizacao-de-emergencia-lotacao-maxima-admitida-no-recinto-fotolu</w:t>
        </w:r>
        <w:r>
          <w:rPr>
            <w:rStyle w:val="Hyperlink"/>
            <w:sz w:val="24"/>
            <w:szCs w:val="24"/>
          </w:rPr>
          <w:t>minescente-elx-083</w:t>
        </w:r>
      </w:hyperlink>
      <w:r>
        <w:rPr>
          <w:sz w:val="24"/>
          <w:szCs w:val="24"/>
        </w:rPr>
        <w:t>&gt; Acesso em 26 de setembro de 2024, às 10:58h;</w:t>
      </w:r>
    </w:p>
    <w:p w:rsidR="00DA6663" w:rsidRDefault="00D5417C">
      <w:pPr>
        <w:spacing w:line="276" w:lineRule="auto"/>
        <w:jc w:val="both"/>
      </w:pPr>
      <w:r>
        <w:rPr>
          <w:sz w:val="24"/>
          <w:szCs w:val="24"/>
        </w:rPr>
        <w:t>&lt;</w:t>
      </w:r>
      <w:hyperlink r:id="rId42">
        <w:r>
          <w:rPr>
            <w:rStyle w:val="Hyperlink"/>
            <w:sz w:val="24"/>
            <w:szCs w:val="24"/>
          </w:rPr>
          <w:t>https://enfoquevisual.com.br/products/perigo-inflamavel?variant=5145722748958</w:t>
        </w:r>
      </w:hyperlink>
      <w:r>
        <w:rPr>
          <w:sz w:val="24"/>
          <w:szCs w:val="24"/>
        </w:rPr>
        <w:t>&gt; Acesso em 26 d</w:t>
      </w:r>
      <w:r>
        <w:rPr>
          <w:sz w:val="24"/>
          <w:szCs w:val="24"/>
        </w:rPr>
        <w:t>e setembro de 2024, às 10:45h;</w:t>
      </w:r>
    </w:p>
    <w:p w:rsidR="00DA6663" w:rsidRDefault="00D5417C">
      <w:pPr>
        <w:spacing w:line="276" w:lineRule="auto"/>
        <w:jc w:val="both"/>
      </w:pPr>
      <w:r>
        <w:rPr>
          <w:sz w:val="24"/>
          <w:szCs w:val="24"/>
        </w:rPr>
        <w:t>&lt;</w:t>
      </w:r>
      <w:hyperlink r:id="rId43">
        <w:r>
          <w:rPr>
            <w:rStyle w:val="Hyperlink"/>
            <w:sz w:val="24"/>
            <w:szCs w:val="24"/>
          </w:rPr>
          <w:t>https://enfoquevisual.com.br/products/m1-sinalizacao-de-emergencia-sistemas</w:t>
        </w:r>
        <w:r>
          <w:rPr>
            <w:rStyle w:val="Hyperlink"/>
            <w:sz w:val="24"/>
            <w:szCs w:val="24"/>
          </w:rPr>
          <w:t>-de-seguranca-contra-incendio-fotoluminescente-elx-082</w:t>
        </w:r>
      </w:hyperlink>
      <w:r>
        <w:rPr>
          <w:sz w:val="24"/>
          <w:szCs w:val="24"/>
        </w:rPr>
        <w:t>&gt; Acesso em 26 de setembro de 2024, às 10:55h</w:t>
      </w:r>
    </w:p>
    <w:p w:rsidR="00DA6663" w:rsidRDefault="00D5417C">
      <w:pPr>
        <w:spacing w:line="276" w:lineRule="auto"/>
        <w:jc w:val="both"/>
      </w:pPr>
      <w:r>
        <w:rPr>
          <w:sz w:val="24"/>
          <w:szCs w:val="24"/>
        </w:rPr>
        <w:t>&lt;</w:t>
      </w:r>
      <w:hyperlink r:id="rId44">
        <w:r>
          <w:rPr>
            <w:rStyle w:val="Hyperlink"/>
            <w:sz w:val="24"/>
            <w:szCs w:val="24"/>
          </w:rPr>
          <w:t>https:</w:t>
        </w:r>
        <w:r>
          <w:rPr>
            <w:rStyle w:val="Hyperlink"/>
            <w:sz w:val="24"/>
            <w:szCs w:val="24"/>
          </w:rPr>
          <w:t>//enfoquevisual.com.br/products/e5-sinalizacao-de-incendio-e-alarme-extintor-fotoluminescente-elx-053?variant=4756263665694</w:t>
        </w:r>
      </w:hyperlink>
      <w:r>
        <w:rPr>
          <w:sz w:val="24"/>
          <w:szCs w:val="24"/>
        </w:rPr>
        <w:t>&gt; Acesso em 26 de setembro de 2024, às 10:51h;</w:t>
      </w:r>
    </w:p>
    <w:p w:rsidR="00DA6663" w:rsidRDefault="00D5417C">
      <w:pPr>
        <w:spacing w:line="276" w:lineRule="auto"/>
        <w:jc w:val="both"/>
      </w:pPr>
      <w:r>
        <w:rPr>
          <w:sz w:val="24"/>
          <w:szCs w:val="24"/>
        </w:rPr>
        <w:t>&lt;</w:t>
      </w:r>
      <w:hyperlink r:id="rId45">
        <w:r>
          <w:rPr>
            <w:rStyle w:val="Hyperlink"/>
            <w:sz w:val="24"/>
            <w:szCs w:val="24"/>
          </w:rPr>
          <w:t>https://enfoquevisual.com.br/products/a2-sinalizacao-de-emergencia-alerta-cuidado-risco-de-incendio-elx-076?variant=4756274380830</w:t>
        </w:r>
      </w:hyperlink>
      <w:r>
        <w:rPr>
          <w:sz w:val="24"/>
          <w:szCs w:val="24"/>
        </w:rPr>
        <w:t>&gt; Acesso em 26 de setembro de 2024, às 10:48h;</w:t>
      </w:r>
    </w:p>
    <w:p w:rsidR="00DA6663" w:rsidRDefault="00D5417C">
      <w:pPr>
        <w:spacing w:line="276" w:lineRule="auto"/>
        <w:jc w:val="both"/>
      </w:pPr>
      <w:r>
        <w:rPr>
          <w:sz w:val="24"/>
          <w:szCs w:val="24"/>
        </w:rPr>
        <w:t>&lt;</w:t>
      </w:r>
      <w:hyperlink r:id="rId46">
        <w:r>
          <w:rPr>
            <w:rStyle w:val="Hyperlink"/>
            <w:sz w:val="24"/>
            <w:szCs w:val="24"/>
          </w:rPr>
          <w:t>https://enfoquevisual.com.br/products/p1-sinalizacao-de-emergencia-proibicao-proibido-fumar-elx-070?variant=5881374244894</w:t>
        </w:r>
      </w:hyperlink>
      <w:r>
        <w:rPr>
          <w:sz w:val="24"/>
          <w:szCs w:val="24"/>
        </w:rPr>
        <w:t xml:space="preserve">&gt; Acesso </w:t>
      </w:r>
      <w:r>
        <w:rPr>
          <w:sz w:val="24"/>
          <w:szCs w:val="24"/>
        </w:rPr>
        <w:t>em 26 de setembro de 2024, às 10:42h;</w:t>
      </w:r>
    </w:p>
    <w:p w:rsidR="00DA6663" w:rsidRDefault="00D5417C">
      <w:pPr>
        <w:spacing w:line="276" w:lineRule="auto"/>
        <w:jc w:val="both"/>
        <w:rPr>
          <w:sz w:val="24"/>
          <w:szCs w:val="24"/>
        </w:rPr>
      </w:pPr>
      <w:r>
        <w:rPr>
          <w:sz w:val="24"/>
          <w:szCs w:val="24"/>
        </w:rPr>
        <w:t xml:space="preserve">- </w:t>
      </w:r>
      <w:proofErr w:type="spellStart"/>
      <w:r>
        <w:rPr>
          <w:sz w:val="24"/>
          <w:szCs w:val="24"/>
        </w:rPr>
        <w:t>Vanderley</w:t>
      </w:r>
      <w:proofErr w:type="spellEnd"/>
      <w:r>
        <w:rPr>
          <w:sz w:val="24"/>
          <w:szCs w:val="24"/>
        </w:rPr>
        <w:t xml:space="preserve"> </w:t>
      </w:r>
      <w:proofErr w:type="spellStart"/>
      <w:r>
        <w:rPr>
          <w:sz w:val="24"/>
          <w:szCs w:val="24"/>
        </w:rPr>
        <w:t>Proni</w:t>
      </w:r>
      <w:proofErr w:type="spellEnd"/>
      <w:r>
        <w:rPr>
          <w:sz w:val="24"/>
          <w:szCs w:val="24"/>
        </w:rPr>
        <w:t xml:space="preserve"> ME, CNPJ: 35.460.111/0001-65</w:t>
      </w:r>
    </w:p>
    <w:p w:rsidR="00DA6663" w:rsidRDefault="00D5417C">
      <w:pPr>
        <w:spacing w:line="276" w:lineRule="auto"/>
        <w:jc w:val="both"/>
        <w:rPr>
          <w:sz w:val="24"/>
          <w:szCs w:val="24"/>
        </w:rPr>
      </w:pPr>
      <w:r>
        <w:rPr>
          <w:sz w:val="24"/>
          <w:szCs w:val="24"/>
        </w:rPr>
        <w:t xml:space="preserve">- </w:t>
      </w:r>
      <w:proofErr w:type="spellStart"/>
      <w:r>
        <w:rPr>
          <w:sz w:val="24"/>
          <w:szCs w:val="24"/>
        </w:rPr>
        <w:t>Geracase</w:t>
      </w:r>
      <w:proofErr w:type="spellEnd"/>
      <w:r>
        <w:rPr>
          <w:sz w:val="24"/>
          <w:szCs w:val="24"/>
        </w:rPr>
        <w:t xml:space="preserve"> Estojos e Embalagens LTDA, CNPJ: 30.568.080/0001-47</w:t>
      </w:r>
    </w:p>
    <w:p w:rsidR="00DA6663" w:rsidRDefault="00D5417C">
      <w:pPr>
        <w:spacing w:line="276" w:lineRule="auto"/>
        <w:jc w:val="both"/>
        <w:rPr>
          <w:sz w:val="24"/>
          <w:szCs w:val="24"/>
        </w:rPr>
      </w:pPr>
      <w:r>
        <w:rPr>
          <w:sz w:val="24"/>
          <w:szCs w:val="24"/>
        </w:rPr>
        <w:t xml:space="preserve">- Rafael Eduardo </w:t>
      </w:r>
      <w:proofErr w:type="spellStart"/>
      <w:r>
        <w:rPr>
          <w:sz w:val="24"/>
          <w:szCs w:val="24"/>
        </w:rPr>
        <w:t>Bordim</w:t>
      </w:r>
      <w:proofErr w:type="spellEnd"/>
      <w:r>
        <w:rPr>
          <w:sz w:val="24"/>
          <w:szCs w:val="24"/>
        </w:rPr>
        <w:t xml:space="preserve"> ME (Vision </w:t>
      </w:r>
      <w:proofErr w:type="spellStart"/>
      <w:r>
        <w:rPr>
          <w:sz w:val="24"/>
          <w:szCs w:val="24"/>
        </w:rPr>
        <w:t>art</w:t>
      </w:r>
      <w:proofErr w:type="spellEnd"/>
      <w:r>
        <w:rPr>
          <w:sz w:val="24"/>
          <w:szCs w:val="24"/>
        </w:rPr>
        <w:t>), CNPJ: 08.322.767/0001-49</w:t>
      </w:r>
    </w:p>
    <w:p w:rsidR="00DA6663" w:rsidRDefault="00D5417C">
      <w:pPr>
        <w:spacing w:line="276" w:lineRule="auto"/>
        <w:jc w:val="both"/>
        <w:rPr>
          <w:sz w:val="24"/>
          <w:szCs w:val="24"/>
        </w:rPr>
      </w:pPr>
      <w:r>
        <w:rPr>
          <w:sz w:val="24"/>
          <w:szCs w:val="24"/>
        </w:rPr>
        <w:t>- Larissa Vitoria Martin de Oliveira ME, C</w:t>
      </w:r>
      <w:r>
        <w:rPr>
          <w:sz w:val="24"/>
          <w:szCs w:val="24"/>
        </w:rPr>
        <w:t>NPJ: 28.060.892/0001-35</w:t>
      </w:r>
    </w:p>
    <w:p w:rsidR="00DA6663" w:rsidRDefault="00D5417C">
      <w:pPr>
        <w:spacing w:line="276" w:lineRule="auto"/>
        <w:jc w:val="both"/>
        <w:rPr>
          <w:sz w:val="24"/>
          <w:szCs w:val="24"/>
        </w:rPr>
      </w:pPr>
      <w:r>
        <w:rPr>
          <w:sz w:val="24"/>
          <w:szCs w:val="24"/>
        </w:rPr>
        <w:t xml:space="preserve">- </w:t>
      </w:r>
      <w:proofErr w:type="spellStart"/>
      <w:r>
        <w:rPr>
          <w:sz w:val="24"/>
          <w:szCs w:val="24"/>
        </w:rPr>
        <w:t>Acquafort</w:t>
      </w:r>
      <w:proofErr w:type="spellEnd"/>
      <w:r>
        <w:rPr>
          <w:sz w:val="24"/>
          <w:szCs w:val="24"/>
        </w:rPr>
        <w:t xml:space="preserve"> Comércio de Materiais de Construção LTDA, CNPJ: 02.264.256/0001-31</w:t>
      </w:r>
    </w:p>
    <w:p w:rsidR="00DA6663" w:rsidRDefault="00D5417C">
      <w:pPr>
        <w:spacing w:line="276" w:lineRule="auto"/>
        <w:jc w:val="both"/>
        <w:rPr>
          <w:sz w:val="24"/>
          <w:szCs w:val="24"/>
        </w:rPr>
      </w:pPr>
      <w:r>
        <w:rPr>
          <w:sz w:val="24"/>
          <w:szCs w:val="24"/>
        </w:rPr>
        <w:t>- TAG Sinalização LTDA, CNPJ: 03.686.682/0001-26</w:t>
      </w:r>
    </w:p>
    <w:p w:rsidR="00DA6663" w:rsidRDefault="00D5417C">
      <w:pPr>
        <w:spacing w:line="276" w:lineRule="auto"/>
        <w:jc w:val="both"/>
        <w:rPr>
          <w:sz w:val="24"/>
          <w:szCs w:val="24"/>
        </w:rPr>
      </w:pPr>
      <w:r>
        <w:rPr>
          <w:sz w:val="24"/>
          <w:szCs w:val="24"/>
        </w:rPr>
        <w:t>- Contra Incêndio Comércio e Serviços LTDA, CNPJ: 15.579.136/0001-75</w:t>
      </w:r>
    </w:p>
    <w:p w:rsidR="00DA6663" w:rsidRDefault="00D5417C">
      <w:pPr>
        <w:spacing w:line="276" w:lineRule="auto"/>
        <w:jc w:val="both"/>
        <w:rPr>
          <w:sz w:val="24"/>
          <w:szCs w:val="24"/>
        </w:rPr>
      </w:pPr>
      <w:r>
        <w:rPr>
          <w:sz w:val="24"/>
          <w:szCs w:val="24"/>
        </w:rPr>
        <w:t xml:space="preserve">- Emplaca IND. e COM. De placas LTDA, CNPJ: 78.381.621/0001-50 </w:t>
      </w:r>
    </w:p>
    <w:p w:rsidR="00DA6663" w:rsidRDefault="00D5417C">
      <w:pPr>
        <w:spacing w:line="276" w:lineRule="auto"/>
        <w:jc w:val="both"/>
        <w:rPr>
          <w:sz w:val="24"/>
          <w:szCs w:val="24"/>
        </w:rPr>
      </w:pPr>
      <w:r>
        <w:rPr>
          <w:b/>
          <w:bCs/>
          <w:color w:val="000000"/>
          <w:sz w:val="24"/>
          <w:szCs w:val="24"/>
        </w:rPr>
        <w:t xml:space="preserve">- </w:t>
      </w:r>
      <w:r>
        <w:rPr>
          <w:color w:val="000000"/>
          <w:sz w:val="24"/>
          <w:szCs w:val="24"/>
        </w:rPr>
        <w:t>Compras.gov:</w:t>
      </w:r>
      <w:r>
        <w:rPr>
          <w:b/>
          <w:bCs/>
          <w:color w:val="000000"/>
          <w:sz w:val="24"/>
          <w:szCs w:val="24"/>
        </w:rPr>
        <w:t xml:space="preserve"> </w:t>
      </w:r>
      <w:r>
        <w:rPr>
          <w:color w:val="000000"/>
          <w:sz w:val="24"/>
          <w:szCs w:val="24"/>
        </w:rPr>
        <w:t>Acesso em 19/09/2024</w:t>
      </w:r>
    </w:p>
    <w:p w:rsidR="00DA6663" w:rsidRDefault="00D5417C">
      <w:pPr>
        <w:spacing w:line="276" w:lineRule="auto"/>
        <w:jc w:val="both"/>
        <w:rPr>
          <w:sz w:val="24"/>
          <w:szCs w:val="24"/>
        </w:rPr>
      </w:pPr>
      <w:r>
        <w:rPr>
          <w:sz w:val="24"/>
          <w:szCs w:val="24"/>
        </w:rPr>
        <w:t xml:space="preserve">- Tabela </w:t>
      </w:r>
      <w:proofErr w:type="spellStart"/>
      <w:r>
        <w:rPr>
          <w:sz w:val="24"/>
          <w:szCs w:val="24"/>
        </w:rPr>
        <w:t>Sinap</w:t>
      </w:r>
      <w:proofErr w:type="spellEnd"/>
      <w:r>
        <w:rPr>
          <w:sz w:val="24"/>
          <w:szCs w:val="24"/>
        </w:rPr>
        <w:t>, Acesso em 09/10/2024</w:t>
      </w:r>
    </w:p>
    <w:p w:rsidR="00DA6663" w:rsidRDefault="00DA6663">
      <w:pPr>
        <w:spacing w:line="276" w:lineRule="auto"/>
        <w:jc w:val="both"/>
        <w:rPr>
          <w:sz w:val="24"/>
          <w:szCs w:val="24"/>
        </w:rPr>
      </w:pPr>
    </w:p>
    <w:p w:rsidR="00DA6663" w:rsidRDefault="00D5417C">
      <w:pPr>
        <w:spacing w:line="276" w:lineRule="auto"/>
        <w:jc w:val="both"/>
        <w:rPr>
          <w:sz w:val="24"/>
          <w:szCs w:val="24"/>
        </w:rPr>
      </w:pPr>
      <w:r>
        <w:rPr>
          <w:sz w:val="24"/>
          <w:szCs w:val="24"/>
        </w:rPr>
        <w:t>- Nota Paraná: Site Menor Preço – Não foi possível pois o site estava indisponível, conforme documento em anexo.</w:t>
      </w:r>
    </w:p>
    <w:p w:rsidR="00DA6663" w:rsidRDefault="00DA6663">
      <w:pPr>
        <w:spacing w:line="276" w:lineRule="auto"/>
        <w:jc w:val="both"/>
        <w:rPr>
          <w:sz w:val="24"/>
          <w:szCs w:val="24"/>
        </w:rPr>
      </w:pPr>
    </w:p>
    <w:p w:rsidR="00DA6663" w:rsidRDefault="00D5417C">
      <w:pPr>
        <w:spacing w:line="276" w:lineRule="auto"/>
        <w:jc w:val="both"/>
        <w:rPr>
          <w:sz w:val="24"/>
          <w:szCs w:val="24"/>
        </w:rPr>
      </w:pPr>
      <w:r>
        <w:rPr>
          <w:b/>
          <w:sz w:val="24"/>
          <w:szCs w:val="24"/>
        </w:rPr>
        <w:t>V. M</w:t>
      </w:r>
      <w:r>
        <w:rPr>
          <w:b/>
          <w:sz w:val="24"/>
          <w:szCs w:val="24"/>
        </w:rPr>
        <w:t>étodo estatístico aplicado para a definição do valor estimado.</w:t>
      </w:r>
    </w:p>
    <w:p w:rsidR="00DA6663" w:rsidRDefault="00D5417C">
      <w:pPr>
        <w:spacing w:line="276" w:lineRule="auto"/>
        <w:jc w:val="both"/>
        <w:rPr>
          <w:sz w:val="24"/>
          <w:szCs w:val="24"/>
        </w:rPr>
      </w:pPr>
      <w:r>
        <w:rPr>
          <w:sz w:val="24"/>
          <w:szCs w:val="24"/>
        </w:rPr>
        <w:t>Para a definição do valor estimado o método estatístico escolhido foi à média de preços, pois os valores coletados não possuem grandes variações de preços e os dados estão dispostos de forma ho</w:t>
      </w:r>
      <w:r>
        <w:rPr>
          <w:sz w:val="24"/>
          <w:szCs w:val="24"/>
        </w:rPr>
        <w:t>mogênea.</w:t>
      </w:r>
    </w:p>
    <w:p w:rsidR="00DA6663" w:rsidRDefault="00DA6663">
      <w:pPr>
        <w:spacing w:line="276" w:lineRule="auto"/>
        <w:jc w:val="both"/>
        <w:rPr>
          <w:b/>
          <w:sz w:val="24"/>
          <w:szCs w:val="24"/>
        </w:rPr>
      </w:pPr>
    </w:p>
    <w:p w:rsidR="00DA6663" w:rsidRDefault="00D5417C">
      <w:pPr>
        <w:spacing w:line="276" w:lineRule="auto"/>
        <w:jc w:val="both"/>
        <w:rPr>
          <w:sz w:val="24"/>
          <w:szCs w:val="24"/>
        </w:rPr>
      </w:pPr>
      <w:r>
        <w:rPr>
          <w:b/>
          <w:sz w:val="24"/>
          <w:szCs w:val="24"/>
        </w:rPr>
        <w:t>VI. Justificativas para a metodologia utilizada, em especial para a desconsideração de valores inconsistentes, inexequíveis ou excessivamente elevados, se aplicável.</w:t>
      </w:r>
    </w:p>
    <w:p w:rsidR="00DA6663" w:rsidRDefault="00D5417C">
      <w:pPr>
        <w:spacing w:line="276" w:lineRule="auto"/>
        <w:jc w:val="both"/>
        <w:rPr>
          <w:sz w:val="24"/>
          <w:szCs w:val="24"/>
        </w:rPr>
      </w:pPr>
      <w:r>
        <w:rPr>
          <w:sz w:val="24"/>
          <w:szCs w:val="24"/>
        </w:rPr>
        <w:t>A média é a soma de todos os preços obtidos dividida pelo quantitativo desses pr</w:t>
      </w:r>
      <w:r>
        <w:rPr>
          <w:sz w:val="24"/>
          <w:szCs w:val="24"/>
        </w:rPr>
        <w:t xml:space="preserve">eços. Em razão de ser suscetível aos valores extremos, a média normalmente é utilizada quando os dados estão dispostos de forma homogênea. </w:t>
      </w:r>
    </w:p>
    <w:p w:rsidR="00DA6663" w:rsidRDefault="00DA6663">
      <w:pPr>
        <w:spacing w:line="276" w:lineRule="auto"/>
        <w:jc w:val="both"/>
        <w:rPr>
          <w:sz w:val="24"/>
          <w:szCs w:val="24"/>
        </w:rPr>
      </w:pPr>
    </w:p>
    <w:p w:rsidR="00DA6663" w:rsidRDefault="00D5417C">
      <w:pPr>
        <w:spacing w:line="276" w:lineRule="auto"/>
        <w:jc w:val="both"/>
        <w:rPr>
          <w:sz w:val="24"/>
          <w:szCs w:val="24"/>
        </w:rPr>
      </w:pPr>
      <w:r>
        <w:rPr>
          <w:sz w:val="24"/>
          <w:szCs w:val="24"/>
        </w:rPr>
        <w:t>*</w:t>
      </w:r>
      <w:r>
        <w:rPr>
          <w:sz w:val="24"/>
          <w:szCs w:val="24"/>
          <w:u w:val="single"/>
        </w:rPr>
        <w:t>Devido à dificuldade em encontrar tr</w:t>
      </w:r>
      <w:r>
        <w:rPr>
          <w:sz w:val="24"/>
          <w:szCs w:val="24"/>
          <w:u w:val="single"/>
        </w:rPr>
        <w:t xml:space="preserve">ês fornecedores distintos para os itens </w:t>
      </w:r>
      <w:r>
        <w:rPr>
          <w:b/>
          <w:bCs/>
          <w:sz w:val="24"/>
          <w:szCs w:val="24"/>
          <w:u w:val="single"/>
        </w:rPr>
        <w:t>PLACA DE HOMENAGEM COM ESTOJO, MURAL D</w:t>
      </w:r>
      <w:r>
        <w:rPr>
          <w:b/>
          <w:bCs/>
          <w:sz w:val="24"/>
          <w:szCs w:val="24"/>
          <w:u w:val="single"/>
        </w:rPr>
        <w:t xml:space="preserve">E VIDRO E PLACA DE INAUGURAÇÃO DE OBRA, </w:t>
      </w:r>
      <w:r>
        <w:rPr>
          <w:sz w:val="24"/>
          <w:szCs w:val="24"/>
          <w:u w:val="single"/>
        </w:rPr>
        <w:t xml:space="preserve">por não serem itens muito comuns, razão de sua baixa disponibilidade na região. Então, foi possível realizar a cotação com apenas dois fornecedores. </w:t>
      </w:r>
      <w:r>
        <w:rPr>
          <w:sz w:val="24"/>
          <w:szCs w:val="24"/>
          <w:u w:val="single"/>
        </w:rPr>
        <w:t>Para garantir uma avaliação adequada, e em conformidade com as melh</w:t>
      </w:r>
      <w:r>
        <w:rPr>
          <w:sz w:val="24"/>
          <w:szCs w:val="24"/>
          <w:u w:val="single"/>
        </w:rPr>
        <w:t>ores práticas de mercado, realizou-se uma pesquisa de preços das contratações em municípios, painéis de preços e sites eletrônicos, para fornecer a média do item.</w:t>
      </w:r>
    </w:p>
    <w:p w:rsidR="00DA6663" w:rsidRDefault="00DA6663">
      <w:pPr>
        <w:spacing w:line="276" w:lineRule="auto"/>
        <w:jc w:val="both"/>
        <w:rPr>
          <w:b/>
          <w:sz w:val="24"/>
          <w:szCs w:val="24"/>
        </w:rPr>
      </w:pPr>
    </w:p>
    <w:p w:rsidR="00DA6663" w:rsidRDefault="00D5417C">
      <w:pPr>
        <w:spacing w:line="276" w:lineRule="auto"/>
        <w:jc w:val="both"/>
        <w:rPr>
          <w:sz w:val="24"/>
          <w:szCs w:val="24"/>
        </w:rPr>
      </w:pPr>
      <w:r>
        <w:rPr>
          <w:sz w:val="24"/>
          <w:szCs w:val="24"/>
        </w:rPr>
        <w:t xml:space="preserve">*Foram utilizados alguns </w:t>
      </w:r>
      <w:proofErr w:type="spellStart"/>
      <w:r>
        <w:rPr>
          <w:sz w:val="24"/>
          <w:szCs w:val="24"/>
        </w:rPr>
        <w:t>catmat</w:t>
      </w:r>
      <w:proofErr w:type="spellEnd"/>
      <w:r>
        <w:rPr>
          <w:sz w:val="24"/>
          <w:szCs w:val="24"/>
        </w:rPr>
        <w:t>/</w:t>
      </w:r>
      <w:proofErr w:type="spellStart"/>
      <w:r>
        <w:rPr>
          <w:sz w:val="24"/>
          <w:szCs w:val="24"/>
        </w:rPr>
        <w:t>catser</w:t>
      </w:r>
      <w:proofErr w:type="spellEnd"/>
      <w:r>
        <w:rPr>
          <w:sz w:val="24"/>
          <w:szCs w:val="24"/>
        </w:rPr>
        <w:t xml:space="preserve"> similares, em razão de não haver um que </w:t>
      </w:r>
      <w:proofErr w:type="spellStart"/>
      <w:r>
        <w:rPr>
          <w:sz w:val="24"/>
          <w:szCs w:val="24"/>
        </w:rPr>
        <w:t>seguisse</w:t>
      </w:r>
      <w:proofErr w:type="spellEnd"/>
      <w:r>
        <w:rPr>
          <w:sz w:val="24"/>
          <w:szCs w:val="24"/>
        </w:rPr>
        <w:t xml:space="preserve"> a de</w:t>
      </w:r>
      <w:r>
        <w:rPr>
          <w:sz w:val="24"/>
          <w:szCs w:val="24"/>
        </w:rPr>
        <w:t xml:space="preserve">scrição específica dos itens, e em caso de divergência, deverá ser desconsiderado o </w:t>
      </w:r>
      <w:proofErr w:type="spellStart"/>
      <w:r>
        <w:rPr>
          <w:sz w:val="24"/>
          <w:szCs w:val="24"/>
        </w:rPr>
        <w:t>catmat</w:t>
      </w:r>
      <w:proofErr w:type="spellEnd"/>
      <w:r>
        <w:rPr>
          <w:sz w:val="24"/>
          <w:szCs w:val="24"/>
        </w:rPr>
        <w:t>/</w:t>
      </w:r>
      <w:proofErr w:type="spellStart"/>
      <w:r>
        <w:rPr>
          <w:sz w:val="24"/>
          <w:szCs w:val="24"/>
        </w:rPr>
        <w:t>catser</w:t>
      </w:r>
      <w:proofErr w:type="spellEnd"/>
      <w:r>
        <w:rPr>
          <w:sz w:val="24"/>
          <w:szCs w:val="24"/>
        </w:rPr>
        <w:t xml:space="preserve"> e observado o descritivo.</w:t>
      </w:r>
    </w:p>
    <w:p w:rsidR="00DA6663" w:rsidRDefault="00DA6663">
      <w:pPr>
        <w:spacing w:line="276" w:lineRule="auto"/>
        <w:jc w:val="both"/>
        <w:rPr>
          <w:sz w:val="24"/>
          <w:szCs w:val="24"/>
        </w:rPr>
      </w:pPr>
    </w:p>
    <w:p w:rsidR="00DA6663" w:rsidRDefault="00D5417C">
      <w:pPr>
        <w:spacing w:line="276" w:lineRule="auto"/>
        <w:jc w:val="both"/>
        <w:rPr>
          <w:sz w:val="24"/>
          <w:szCs w:val="24"/>
        </w:rPr>
      </w:pPr>
      <w:r>
        <w:rPr>
          <w:sz w:val="24"/>
          <w:szCs w:val="24"/>
        </w:rPr>
        <w:t>*Os valores apresentados pela empresa</w:t>
      </w:r>
      <w:r>
        <w:rPr>
          <w:b/>
          <w:bCs/>
          <w:sz w:val="24"/>
          <w:szCs w:val="24"/>
        </w:rPr>
        <w:t xml:space="preserve"> </w:t>
      </w:r>
      <w:proofErr w:type="spellStart"/>
      <w:r>
        <w:rPr>
          <w:b/>
          <w:bCs/>
          <w:sz w:val="24"/>
          <w:szCs w:val="24"/>
        </w:rPr>
        <w:t>Acquafort</w:t>
      </w:r>
      <w:proofErr w:type="spellEnd"/>
      <w:r>
        <w:rPr>
          <w:b/>
          <w:bCs/>
          <w:sz w:val="24"/>
          <w:szCs w:val="24"/>
        </w:rPr>
        <w:t xml:space="preserve"> para as placas de M1 E M2 </w:t>
      </w:r>
      <w:r>
        <w:rPr>
          <w:sz w:val="24"/>
          <w:szCs w:val="24"/>
        </w:rPr>
        <w:t>foram desconsiderados, pois estavam excessivamente elevad</w:t>
      </w:r>
      <w:r>
        <w:rPr>
          <w:sz w:val="24"/>
          <w:szCs w:val="24"/>
        </w:rPr>
        <w:t>os comparados com o praticado no mercado, e não correspondem ao descritivo.</w:t>
      </w:r>
      <w:r>
        <w:rPr>
          <w:sz w:val="24"/>
          <w:szCs w:val="24"/>
        </w:rPr>
        <w:br/>
      </w:r>
    </w:p>
    <w:p w:rsidR="00DA6663" w:rsidRDefault="00DA6663">
      <w:pPr>
        <w:spacing w:line="276" w:lineRule="auto"/>
        <w:jc w:val="both"/>
        <w:rPr>
          <w:sz w:val="24"/>
          <w:szCs w:val="24"/>
        </w:rPr>
      </w:pPr>
    </w:p>
    <w:p w:rsidR="00DA6663" w:rsidRDefault="00D5417C">
      <w:pPr>
        <w:spacing w:line="276" w:lineRule="auto"/>
        <w:jc w:val="both"/>
        <w:rPr>
          <w:sz w:val="24"/>
          <w:szCs w:val="24"/>
        </w:rPr>
      </w:pPr>
      <w:r>
        <w:rPr>
          <w:b/>
          <w:sz w:val="24"/>
          <w:szCs w:val="24"/>
        </w:rPr>
        <w:t>VII. Memória de cálculo do valor estimado e documentos que lhe dão suporte:</w:t>
      </w:r>
    </w:p>
    <w:p w:rsidR="00DA6663" w:rsidRDefault="00D5417C">
      <w:pPr>
        <w:spacing w:line="276" w:lineRule="auto"/>
        <w:jc w:val="both"/>
        <w:rPr>
          <w:sz w:val="24"/>
          <w:szCs w:val="24"/>
        </w:rPr>
      </w:pPr>
      <w:r>
        <w:rPr>
          <w:sz w:val="24"/>
          <w:szCs w:val="24"/>
        </w:rPr>
        <w:t>Em anexo.</w:t>
      </w:r>
    </w:p>
    <w:p w:rsidR="00DA6663" w:rsidRDefault="00DA6663">
      <w:pPr>
        <w:spacing w:line="276" w:lineRule="auto"/>
        <w:jc w:val="both"/>
        <w:rPr>
          <w:sz w:val="24"/>
          <w:szCs w:val="24"/>
        </w:rPr>
      </w:pPr>
    </w:p>
    <w:p w:rsidR="00DA6663" w:rsidRDefault="00D5417C">
      <w:pPr>
        <w:spacing w:line="276" w:lineRule="auto"/>
        <w:jc w:val="both"/>
        <w:rPr>
          <w:sz w:val="24"/>
          <w:szCs w:val="24"/>
        </w:rPr>
      </w:pPr>
      <w:r>
        <w:rPr>
          <w:b/>
          <w:sz w:val="24"/>
          <w:szCs w:val="24"/>
        </w:rPr>
        <w:t>VIII. Justificativa da escolha dos fornecedores, no caso da pesquisa direta:</w:t>
      </w:r>
    </w:p>
    <w:p w:rsidR="00DA6663" w:rsidRDefault="00D5417C">
      <w:pPr>
        <w:spacing w:line="276" w:lineRule="auto"/>
        <w:jc w:val="both"/>
        <w:rPr>
          <w:sz w:val="24"/>
          <w:szCs w:val="24"/>
        </w:rPr>
      </w:pPr>
      <w:r>
        <w:rPr>
          <w:sz w:val="24"/>
          <w:szCs w:val="24"/>
        </w:rPr>
        <w:t xml:space="preserve">A escolha dos </w:t>
      </w:r>
      <w:r>
        <w:rPr>
          <w:sz w:val="24"/>
          <w:szCs w:val="24"/>
        </w:rPr>
        <w:t>fornecedores para a solicitação de envio de orçamentos foi realizada da forma que cumpra as exigências mínimas do objeto a ser contratado. Para a composição da Pesquisa de Preço, foi realizada pesquisa com os fornecedores do Paraná e outros Estados.</w:t>
      </w:r>
    </w:p>
    <w:p w:rsidR="00DA6663" w:rsidRDefault="00DA6663">
      <w:pPr>
        <w:spacing w:line="276" w:lineRule="auto"/>
        <w:jc w:val="both"/>
        <w:rPr>
          <w:sz w:val="22"/>
          <w:szCs w:val="22"/>
        </w:rPr>
      </w:pPr>
    </w:p>
    <w:p w:rsidR="00DA6663" w:rsidRDefault="00DA6663">
      <w:pPr>
        <w:spacing w:line="276" w:lineRule="auto"/>
        <w:jc w:val="both"/>
        <w:rPr>
          <w:sz w:val="22"/>
          <w:szCs w:val="22"/>
        </w:rPr>
      </w:pPr>
    </w:p>
    <w:tbl>
      <w:tblPr>
        <w:tblW w:w="9734" w:type="dxa"/>
        <w:tblInd w:w="-43" w:type="dxa"/>
        <w:tblLayout w:type="fixed"/>
        <w:tblCellMar>
          <w:left w:w="70" w:type="dxa"/>
          <w:right w:w="70" w:type="dxa"/>
        </w:tblCellMar>
        <w:tblLook w:val="0000" w:firstRow="0" w:lastRow="0" w:firstColumn="0" w:lastColumn="0" w:noHBand="0" w:noVBand="0"/>
      </w:tblPr>
      <w:tblGrid>
        <w:gridCol w:w="3221"/>
        <w:gridCol w:w="3696"/>
        <w:gridCol w:w="1663"/>
        <w:gridCol w:w="1154"/>
      </w:tblGrid>
      <w:tr w:rsidR="00DA6663">
        <w:trPr>
          <w:trHeight w:val="810"/>
        </w:trPr>
        <w:tc>
          <w:tcPr>
            <w:tcW w:w="3220" w:type="dxa"/>
            <w:tcBorders>
              <w:top w:val="single" w:sz="4" w:space="0" w:color="000000"/>
              <w:left w:val="single" w:sz="8" w:space="0" w:color="000000"/>
              <w:bottom w:val="single" w:sz="4" w:space="0" w:color="000000"/>
              <w:right w:val="single" w:sz="4" w:space="0" w:color="000000"/>
            </w:tcBorders>
            <w:vAlign w:val="center"/>
          </w:tcPr>
          <w:p w:rsidR="00DA6663" w:rsidRDefault="00D5417C">
            <w:pPr>
              <w:overflowPunct w:val="0"/>
              <w:jc w:val="center"/>
              <w:textAlignment w:val="auto"/>
              <w:rPr>
                <w:sz w:val="18"/>
                <w:szCs w:val="18"/>
              </w:rPr>
            </w:pPr>
            <w:r>
              <w:rPr>
                <w:rFonts w:cs="Arial"/>
                <w:b/>
                <w:bCs/>
                <w:color w:val="000000"/>
                <w:sz w:val="18"/>
                <w:szCs w:val="18"/>
              </w:rPr>
              <w:t>EMPRESA</w:t>
            </w:r>
          </w:p>
        </w:tc>
        <w:tc>
          <w:tcPr>
            <w:tcW w:w="3696" w:type="dxa"/>
            <w:tcBorders>
              <w:top w:val="single" w:sz="4" w:space="0" w:color="000000"/>
              <w:bottom w:val="single" w:sz="4" w:space="0" w:color="000000"/>
              <w:right w:val="single" w:sz="4" w:space="0" w:color="000000"/>
            </w:tcBorders>
            <w:vAlign w:val="center"/>
          </w:tcPr>
          <w:p w:rsidR="00DA6663" w:rsidRDefault="00D5417C">
            <w:pPr>
              <w:overflowPunct w:val="0"/>
              <w:jc w:val="center"/>
              <w:textAlignment w:val="auto"/>
              <w:rPr>
                <w:sz w:val="18"/>
                <w:szCs w:val="18"/>
              </w:rPr>
            </w:pPr>
            <w:r>
              <w:rPr>
                <w:b/>
                <w:bCs/>
                <w:color w:val="000000"/>
                <w:sz w:val="18"/>
                <w:szCs w:val="18"/>
              </w:rPr>
              <w:t>E-MAIL</w:t>
            </w:r>
          </w:p>
        </w:tc>
        <w:tc>
          <w:tcPr>
            <w:tcW w:w="1663" w:type="dxa"/>
            <w:tcBorders>
              <w:top w:val="single" w:sz="4" w:space="0" w:color="000000"/>
              <w:bottom w:val="single" w:sz="4" w:space="0" w:color="000000"/>
              <w:right w:val="single" w:sz="4" w:space="0" w:color="000000"/>
            </w:tcBorders>
            <w:vAlign w:val="center"/>
          </w:tcPr>
          <w:p w:rsidR="00DA6663" w:rsidRDefault="00D5417C">
            <w:pPr>
              <w:overflowPunct w:val="0"/>
              <w:jc w:val="center"/>
              <w:textAlignment w:val="auto"/>
              <w:rPr>
                <w:sz w:val="18"/>
                <w:szCs w:val="18"/>
              </w:rPr>
            </w:pPr>
            <w:r>
              <w:rPr>
                <w:color w:val="000000"/>
                <w:sz w:val="18"/>
                <w:szCs w:val="18"/>
              </w:rPr>
              <w:t>TELEFONE</w:t>
            </w:r>
          </w:p>
        </w:tc>
        <w:tc>
          <w:tcPr>
            <w:tcW w:w="1154" w:type="dxa"/>
            <w:tcBorders>
              <w:top w:val="single" w:sz="4" w:space="0" w:color="000000"/>
              <w:bottom w:val="single" w:sz="4" w:space="0" w:color="000000"/>
              <w:right w:val="single" w:sz="4" w:space="0" w:color="000000"/>
            </w:tcBorders>
            <w:vAlign w:val="center"/>
          </w:tcPr>
          <w:p w:rsidR="00DA6663" w:rsidRDefault="00D5417C">
            <w:pPr>
              <w:overflowPunct w:val="0"/>
              <w:jc w:val="center"/>
              <w:textAlignment w:val="auto"/>
              <w:rPr>
                <w:sz w:val="18"/>
                <w:szCs w:val="18"/>
              </w:rPr>
            </w:pPr>
            <w:r>
              <w:rPr>
                <w:b/>
                <w:bCs/>
                <w:color w:val="000000"/>
                <w:sz w:val="18"/>
                <w:szCs w:val="18"/>
              </w:rPr>
              <w:t>FORNECEU COTAÇÃO?</w:t>
            </w:r>
          </w:p>
        </w:tc>
      </w:tr>
      <w:tr w:rsidR="00DA6663">
        <w:trPr>
          <w:trHeight w:val="345"/>
        </w:trPr>
        <w:tc>
          <w:tcPr>
            <w:tcW w:w="3220" w:type="dxa"/>
            <w:tcBorders>
              <w:left w:val="single" w:sz="8" w:space="0" w:color="000000"/>
              <w:bottom w:val="single" w:sz="4" w:space="0" w:color="000000"/>
              <w:right w:val="single" w:sz="4" w:space="0" w:color="000000"/>
            </w:tcBorders>
            <w:vAlign w:val="bottom"/>
          </w:tcPr>
          <w:p w:rsidR="00DA6663" w:rsidRDefault="00D5417C">
            <w:pPr>
              <w:pStyle w:val="Contedodatabela"/>
              <w:jc w:val="center"/>
              <w:rPr>
                <w:sz w:val="22"/>
                <w:szCs w:val="22"/>
              </w:rPr>
            </w:pPr>
            <w:r>
              <w:rPr>
                <w:b/>
                <w:color w:val="000000"/>
                <w:sz w:val="22"/>
                <w:szCs w:val="22"/>
              </w:rPr>
              <w:t>RAFAEL EDUARDO BORDIM</w:t>
            </w:r>
          </w:p>
        </w:tc>
        <w:tc>
          <w:tcPr>
            <w:tcW w:w="3696" w:type="dxa"/>
            <w:tcBorders>
              <w:bottom w:val="single" w:sz="4" w:space="0" w:color="000000"/>
              <w:right w:val="single" w:sz="4" w:space="0" w:color="000000"/>
            </w:tcBorders>
            <w:vAlign w:val="bottom"/>
          </w:tcPr>
          <w:p w:rsidR="00DA6663" w:rsidRDefault="00D5417C">
            <w:pPr>
              <w:pStyle w:val="Contedodatabela"/>
              <w:jc w:val="center"/>
            </w:pPr>
            <w:hyperlink r:id="rId47">
              <w:r>
                <w:rPr>
                  <w:rStyle w:val="Hyperlink"/>
                  <w:color w:val="0563C1"/>
                  <w:sz w:val="22"/>
                  <w:szCs w:val="22"/>
                </w:rPr>
                <w:t>visionideias@gmail.com</w:t>
              </w:r>
            </w:hyperlink>
          </w:p>
        </w:tc>
        <w:tc>
          <w:tcPr>
            <w:tcW w:w="1663" w:type="dxa"/>
            <w:tcBorders>
              <w:bottom w:val="single" w:sz="4" w:space="0" w:color="000000"/>
              <w:right w:val="single" w:sz="4" w:space="0" w:color="000000"/>
            </w:tcBorders>
            <w:vAlign w:val="bottom"/>
          </w:tcPr>
          <w:p w:rsidR="00DA6663" w:rsidRDefault="00D5417C">
            <w:pPr>
              <w:pStyle w:val="Contedodatabela"/>
              <w:jc w:val="center"/>
              <w:rPr>
                <w:sz w:val="22"/>
                <w:szCs w:val="22"/>
              </w:rPr>
            </w:pPr>
            <w:r>
              <w:rPr>
                <w:color w:val="000000"/>
                <w:sz w:val="22"/>
                <w:szCs w:val="22"/>
              </w:rPr>
              <w:t>(43)9627-2288</w:t>
            </w:r>
          </w:p>
        </w:tc>
        <w:tc>
          <w:tcPr>
            <w:tcW w:w="1154" w:type="dxa"/>
            <w:tcBorders>
              <w:bottom w:val="single" w:sz="4" w:space="0" w:color="000000"/>
              <w:right w:val="single" w:sz="4" w:space="0" w:color="000000"/>
            </w:tcBorders>
            <w:vAlign w:val="bottom"/>
          </w:tcPr>
          <w:p w:rsidR="00DA6663" w:rsidRDefault="00D5417C">
            <w:pPr>
              <w:pStyle w:val="Contedodatabela"/>
              <w:jc w:val="center"/>
              <w:rPr>
                <w:sz w:val="22"/>
                <w:szCs w:val="22"/>
              </w:rPr>
            </w:pPr>
            <w:r>
              <w:rPr>
                <w:color w:val="000000"/>
                <w:sz w:val="22"/>
                <w:szCs w:val="22"/>
              </w:rPr>
              <w:t>SIM</w:t>
            </w:r>
          </w:p>
        </w:tc>
      </w:tr>
      <w:tr w:rsidR="00DA6663">
        <w:trPr>
          <w:trHeight w:val="802"/>
        </w:trPr>
        <w:tc>
          <w:tcPr>
            <w:tcW w:w="3220" w:type="dxa"/>
            <w:tcBorders>
              <w:left w:val="single" w:sz="8" w:space="0" w:color="000000"/>
              <w:bottom w:val="single" w:sz="4" w:space="0" w:color="000000"/>
              <w:right w:val="single" w:sz="4" w:space="0" w:color="000000"/>
            </w:tcBorders>
            <w:vAlign w:val="bottom"/>
          </w:tcPr>
          <w:p w:rsidR="00DA6663" w:rsidRDefault="00D5417C">
            <w:pPr>
              <w:pStyle w:val="Contedodatabela"/>
              <w:jc w:val="center"/>
              <w:rPr>
                <w:sz w:val="22"/>
                <w:szCs w:val="22"/>
              </w:rPr>
            </w:pPr>
            <w:r>
              <w:rPr>
                <w:b/>
                <w:color w:val="000000"/>
                <w:sz w:val="22"/>
                <w:szCs w:val="22"/>
              </w:rPr>
              <w:t>APICE PERSONALIZADOS LTDA</w:t>
            </w:r>
          </w:p>
        </w:tc>
        <w:tc>
          <w:tcPr>
            <w:tcW w:w="3696" w:type="dxa"/>
            <w:tcBorders>
              <w:bottom w:val="single" w:sz="4" w:space="0" w:color="000000"/>
              <w:right w:val="single" w:sz="4" w:space="0" w:color="000000"/>
            </w:tcBorders>
            <w:vAlign w:val="bottom"/>
          </w:tcPr>
          <w:p w:rsidR="00DA6663" w:rsidRDefault="00D5417C">
            <w:pPr>
              <w:pStyle w:val="Contedodatabela"/>
              <w:jc w:val="center"/>
            </w:pPr>
            <w:hyperlink r:id="rId48">
              <w:r>
                <w:rPr>
                  <w:rStyle w:val="Hyperlink"/>
                  <w:color w:val="0563C1"/>
                  <w:sz w:val="22"/>
                  <w:szCs w:val="22"/>
                </w:rPr>
                <w:t>sac@apicepersonalizados.com.br</w:t>
              </w:r>
            </w:hyperlink>
          </w:p>
        </w:tc>
        <w:tc>
          <w:tcPr>
            <w:tcW w:w="1663" w:type="dxa"/>
            <w:tcBorders>
              <w:bottom w:val="single" w:sz="4" w:space="0" w:color="000000"/>
              <w:right w:val="single" w:sz="4" w:space="0" w:color="000000"/>
            </w:tcBorders>
            <w:vAlign w:val="bottom"/>
          </w:tcPr>
          <w:p w:rsidR="00DA6663" w:rsidRDefault="00D5417C">
            <w:pPr>
              <w:pStyle w:val="Contedodatabela"/>
              <w:jc w:val="center"/>
              <w:rPr>
                <w:sz w:val="22"/>
                <w:szCs w:val="22"/>
              </w:rPr>
            </w:pPr>
            <w:r>
              <w:rPr>
                <w:color w:val="000000"/>
                <w:sz w:val="22"/>
                <w:szCs w:val="22"/>
              </w:rPr>
              <w:t>(43)98828-9648</w:t>
            </w:r>
          </w:p>
        </w:tc>
        <w:tc>
          <w:tcPr>
            <w:tcW w:w="1154" w:type="dxa"/>
            <w:tcBorders>
              <w:bottom w:val="single" w:sz="4" w:space="0" w:color="000000"/>
              <w:right w:val="single" w:sz="4" w:space="0" w:color="000000"/>
            </w:tcBorders>
            <w:vAlign w:val="bottom"/>
          </w:tcPr>
          <w:p w:rsidR="00DA6663" w:rsidRDefault="00D5417C">
            <w:pPr>
              <w:pStyle w:val="Contedodatabela"/>
              <w:jc w:val="center"/>
              <w:rPr>
                <w:sz w:val="22"/>
                <w:szCs w:val="22"/>
              </w:rPr>
            </w:pPr>
            <w:r>
              <w:rPr>
                <w:color w:val="000000"/>
                <w:sz w:val="22"/>
                <w:szCs w:val="22"/>
              </w:rPr>
              <w:t>NÃO</w:t>
            </w:r>
          </w:p>
        </w:tc>
      </w:tr>
      <w:tr w:rsidR="00DA6663">
        <w:trPr>
          <w:trHeight w:val="311"/>
        </w:trPr>
        <w:tc>
          <w:tcPr>
            <w:tcW w:w="3220" w:type="dxa"/>
            <w:tcBorders>
              <w:left w:val="single" w:sz="8" w:space="0" w:color="000000"/>
              <w:bottom w:val="single" w:sz="4" w:space="0" w:color="000000"/>
              <w:right w:val="single" w:sz="4" w:space="0" w:color="000000"/>
            </w:tcBorders>
            <w:vAlign w:val="bottom"/>
          </w:tcPr>
          <w:p w:rsidR="00DA6663" w:rsidRDefault="00D5417C">
            <w:pPr>
              <w:pStyle w:val="Contedodatabela"/>
              <w:jc w:val="center"/>
              <w:rPr>
                <w:sz w:val="22"/>
                <w:szCs w:val="22"/>
              </w:rPr>
            </w:pPr>
            <w:r>
              <w:rPr>
                <w:b/>
                <w:color w:val="000000"/>
                <w:sz w:val="22"/>
                <w:szCs w:val="22"/>
              </w:rPr>
              <w:t>ADVENTO GRAFICA LTDA</w:t>
            </w:r>
          </w:p>
        </w:tc>
        <w:tc>
          <w:tcPr>
            <w:tcW w:w="3696" w:type="dxa"/>
            <w:tcBorders>
              <w:bottom w:val="single" w:sz="4" w:space="0" w:color="000000"/>
              <w:right w:val="single" w:sz="4" w:space="0" w:color="000000"/>
            </w:tcBorders>
            <w:vAlign w:val="bottom"/>
          </w:tcPr>
          <w:p w:rsidR="00DA6663" w:rsidRDefault="00D5417C">
            <w:pPr>
              <w:pStyle w:val="Contedodatabela"/>
              <w:jc w:val="center"/>
            </w:pPr>
            <w:hyperlink r:id="rId49">
              <w:r>
                <w:rPr>
                  <w:rStyle w:val="Hyperlink"/>
                  <w:color w:val="0563C1"/>
                  <w:sz w:val="22"/>
                  <w:szCs w:val="22"/>
                </w:rPr>
                <w:t>adventografica@gmail.com</w:t>
              </w:r>
            </w:hyperlink>
          </w:p>
        </w:tc>
        <w:tc>
          <w:tcPr>
            <w:tcW w:w="1663" w:type="dxa"/>
            <w:tcBorders>
              <w:bottom w:val="single" w:sz="4" w:space="0" w:color="000000"/>
              <w:right w:val="single" w:sz="4" w:space="0" w:color="000000"/>
            </w:tcBorders>
            <w:vAlign w:val="bottom"/>
          </w:tcPr>
          <w:p w:rsidR="00DA6663" w:rsidRDefault="00D5417C">
            <w:pPr>
              <w:pStyle w:val="Contedodatabela"/>
              <w:jc w:val="center"/>
              <w:rPr>
                <w:sz w:val="22"/>
                <w:szCs w:val="22"/>
              </w:rPr>
            </w:pPr>
            <w:r>
              <w:rPr>
                <w:color w:val="000000"/>
                <w:sz w:val="22"/>
                <w:szCs w:val="22"/>
              </w:rPr>
              <w:t>(43)9628-8487</w:t>
            </w:r>
          </w:p>
        </w:tc>
        <w:tc>
          <w:tcPr>
            <w:tcW w:w="1154" w:type="dxa"/>
            <w:tcBorders>
              <w:bottom w:val="single" w:sz="4" w:space="0" w:color="000000"/>
              <w:right w:val="single" w:sz="4" w:space="0" w:color="000000"/>
            </w:tcBorders>
            <w:vAlign w:val="bottom"/>
          </w:tcPr>
          <w:p w:rsidR="00DA6663" w:rsidRDefault="00D5417C">
            <w:pPr>
              <w:pStyle w:val="Contedodatabela"/>
              <w:jc w:val="center"/>
              <w:rPr>
                <w:sz w:val="22"/>
                <w:szCs w:val="22"/>
              </w:rPr>
            </w:pPr>
            <w:r>
              <w:rPr>
                <w:color w:val="000000"/>
                <w:sz w:val="22"/>
                <w:szCs w:val="22"/>
              </w:rPr>
              <w:t>NÃO</w:t>
            </w:r>
          </w:p>
        </w:tc>
      </w:tr>
      <w:tr w:rsidR="00DA6663">
        <w:trPr>
          <w:trHeight w:val="311"/>
        </w:trPr>
        <w:tc>
          <w:tcPr>
            <w:tcW w:w="3220" w:type="dxa"/>
            <w:tcBorders>
              <w:left w:val="single" w:sz="8" w:space="0" w:color="000000"/>
              <w:bottom w:val="single" w:sz="4" w:space="0" w:color="000000"/>
              <w:right w:val="single" w:sz="4" w:space="0" w:color="000000"/>
            </w:tcBorders>
            <w:vAlign w:val="bottom"/>
          </w:tcPr>
          <w:p w:rsidR="00DA6663" w:rsidRDefault="00D5417C">
            <w:pPr>
              <w:pStyle w:val="Contedodatabela"/>
              <w:jc w:val="center"/>
              <w:rPr>
                <w:sz w:val="22"/>
                <w:szCs w:val="22"/>
              </w:rPr>
            </w:pPr>
            <w:r>
              <w:rPr>
                <w:b/>
                <w:color w:val="000000"/>
                <w:sz w:val="22"/>
                <w:szCs w:val="22"/>
              </w:rPr>
              <w:t>PRONI</w:t>
            </w:r>
          </w:p>
        </w:tc>
        <w:tc>
          <w:tcPr>
            <w:tcW w:w="3696" w:type="dxa"/>
            <w:tcBorders>
              <w:bottom w:val="single" w:sz="4" w:space="0" w:color="000000"/>
              <w:right w:val="single" w:sz="4" w:space="0" w:color="000000"/>
            </w:tcBorders>
            <w:vAlign w:val="bottom"/>
          </w:tcPr>
          <w:p w:rsidR="00DA6663" w:rsidRDefault="00D5417C">
            <w:pPr>
              <w:pStyle w:val="Contedodatabela"/>
              <w:jc w:val="center"/>
            </w:pPr>
            <w:hyperlink r:id="rId50">
              <w:r>
                <w:rPr>
                  <w:rStyle w:val="Hyperlink"/>
                  <w:color w:val="0563C1"/>
                  <w:sz w:val="22"/>
                  <w:szCs w:val="22"/>
                </w:rPr>
                <w:t>proniluminosos@yahoo.com.br</w:t>
              </w:r>
            </w:hyperlink>
          </w:p>
        </w:tc>
        <w:tc>
          <w:tcPr>
            <w:tcW w:w="1663" w:type="dxa"/>
            <w:tcBorders>
              <w:bottom w:val="single" w:sz="4" w:space="0" w:color="000000"/>
              <w:right w:val="single" w:sz="4" w:space="0" w:color="000000"/>
            </w:tcBorders>
            <w:vAlign w:val="bottom"/>
          </w:tcPr>
          <w:p w:rsidR="00DA6663" w:rsidRDefault="00D5417C">
            <w:pPr>
              <w:pStyle w:val="Contedodatabela"/>
              <w:jc w:val="center"/>
              <w:rPr>
                <w:sz w:val="22"/>
                <w:szCs w:val="22"/>
              </w:rPr>
            </w:pPr>
            <w:r>
              <w:rPr>
                <w:color w:val="000000"/>
                <w:sz w:val="22"/>
                <w:szCs w:val="22"/>
              </w:rPr>
              <w:t>(43)99145-7828 (43)99964-4653</w:t>
            </w:r>
          </w:p>
        </w:tc>
        <w:tc>
          <w:tcPr>
            <w:tcW w:w="1154" w:type="dxa"/>
            <w:tcBorders>
              <w:bottom w:val="single" w:sz="4" w:space="0" w:color="000000"/>
              <w:right w:val="single" w:sz="4" w:space="0" w:color="000000"/>
            </w:tcBorders>
            <w:vAlign w:val="bottom"/>
          </w:tcPr>
          <w:p w:rsidR="00DA6663" w:rsidRDefault="00D5417C">
            <w:pPr>
              <w:pStyle w:val="Contedodatabela"/>
              <w:jc w:val="center"/>
              <w:rPr>
                <w:sz w:val="22"/>
                <w:szCs w:val="22"/>
              </w:rPr>
            </w:pPr>
            <w:r>
              <w:rPr>
                <w:color w:val="000000"/>
                <w:sz w:val="22"/>
                <w:szCs w:val="22"/>
              </w:rPr>
              <w:t>SIM</w:t>
            </w:r>
          </w:p>
        </w:tc>
      </w:tr>
      <w:tr w:rsidR="00DA6663">
        <w:trPr>
          <w:trHeight w:val="311"/>
        </w:trPr>
        <w:tc>
          <w:tcPr>
            <w:tcW w:w="3220" w:type="dxa"/>
            <w:tcBorders>
              <w:left w:val="single" w:sz="8" w:space="0" w:color="000000"/>
              <w:bottom w:val="single" w:sz="4" w:space="0" w:color="000000"/>
              <w:right w:val="single" w:sz="4" w:space="0" w:color="000000"/>
            </w:tcBorders>
            <w:vAlign w:val="bottom"/>
          </w:tcPr>
          <w:p w:rsidR="00DA6663" w:rsidRDefault="00D5417C">
            <w:pPr>
              <w:pStyle w:val="Contedodatabela"/>
              <w:jc w:val="center"/>
              <w:rPr>
                <w:sz w:val="22"/>
                <w:szCs w:val="22"/>
              </w:rPr>
            </w:pPr>
            <w:r>
              <w:rPr>
                <w:b/>
                <w:color w:val="000000"/>
                <w:sz w:val="22"/>
                <w:szCs w:val="22"/>
              </w:rPr>
              <w:t>ALPHA ULTRAORESS</w:t>
            </w:r>
          </w:p>
        </w:tc>
        <w:tc>
          <w:tcPr>
            <w:tcW w:w="3696" w:type="dxa"/>
            <w:tcBorders>
              <w:bottom w:val="single" w:sz="4" w:space="0" w:color="000000"/>
              <w:right w:val="single" w:sz="4" w:space="0" w:color="000000"/>
            </w:tcBorders>
            <w:vAlign w:val="bottom"/>
          </w:tcPr>
          <w:p w:rsidR="00DA6663" w:rsidRDefault="00D5417C">
            <w:pPr>
              <w:pStyle w:val="Contedodatabela"/>
              <w:jc w:val="center"/>
            </w:pPr>
            <w:hyperlink r:id="rId51">
              <w:r>
                <w:rPr>
                  <w:rStyle w:val="Hyperlink"/>
                  <w:color w:val="0563C1"/>
                  <w:sz w:val="22"/>
                  <w:szCs w:val="22"/>
                </w:rPr>
                <w:t>marketing@alphaeditora.com.br</w:t>
              </w:r>
            </w:hyperlink>
          </w:p>
        </w:tc>
        <w:tc>
          <w:tcPr>
            <w:tcW w:w="1663" w:type="dxa"/>
            <w:tcBorders>
              <w:bottom w:val="single" w:sz="4" w:space="0" w:color="000000"/>
              <w:right w:val="single" w:sz="4" w:space="0" w:color="000000"/>
            </w:tcBorders>
            <w:vAlign w:val="bottom"/>
          </w:tcPr>
          <w:p w:rsidR="00DA6663" w:rsidRDefault="00D5417C">
            <w:pPr>
              <w:pStyle w:val="Contedodatabela"/>
              <w:jc w:val="center"/>
              <w:rPr>
                <w:sz w:val="22"/>
                <w:szCs w:val="22"/>
              </w:rPr>
            </w:pPr>
            <w:r>
              <w:rPr>
                <w:color w:val="000000"/>
                <w:sz w:val="22"/>
                <w:szCs w:val="22"/>
              </w:rPr>
              <w:t>(43)3542-8585</w:t>
            </w:r>
          </w:p>
        </w:tc>
        <w:tc>
          <w:tcPr>
            <w:tcW w:w="1154" w:type="dxa"/>
            <w:tcBorders>
              <w:bottom w:val="single" w:sz="4" w:space="0" w:color="000000"/>
              <w:right w:val="single" w:sz="4" w:space="0" w:color="000000"/>
            </w:tcBorders>
            <w:vAlign w:val="bottom"/>
          </w:tcPr>
          <w:p w:rsidR="00DA6663" w:rsidRDefault="00D5417C">
            <w:pPr>
              <w:pStyle w:val="Contedodatabela"/>
              <w:jc w:val="center"/>
              <w:rPr>
                <w:sz w:val="22"/>
                <w:szCs w:val="22"/>
              </w:rPr>
            </w:pPr>
            <w:r>
              <w:rPr>
                <w:color w:val="000000"/>
                <w:sz w:val="22"/>
                <w:szCs w:val="22"/>
              </w:rPr>
              <w:t>NÃO</w:t>
            </w:r>
          </w:p>
        </w:tc>
      </w:tr>
      <w:tr w:rsidR="00DA6663">
        <w:trPr>
          <w:trHeight w:val="311"/>
        </w:trPr>
        <w:tc>
          <w:tcPr>
            <w:tcW w:w="3220" w:type="dxa"/>
            <w:tcBorders>
              <w:left w:val="single" w:sz="8" w:space="0" w:color="000000"/>
              <w:bottom w:val="single" w:sz="4" w:space="0" w:color="000000"/>
              <w:right w:val="single" w:sz="4" w:space="0" w:color="000000"/>
            </w:tcBorders>
            <w:vAlign w:val="bottom"/>
          </w:tcPr>
          <w:p w:rsidR="00DA6663" w:rsidRDefault="00D5417C">
            <w:pPr>
              <w:pStyle w:val="Contedodatabela"/>
              <w:jc w:val="center"/>
              <w:rPr>
                <w:sz w:val="22"/>
                <w:szCs w:val="22"/>
              </w:rPr>
            </w:pPr>
            <w:r>
              <w:rPr>
                <w:b/>
                <w:color w:val="000000"/>
                <w:sz w:val="22"/>
                <w:szCs w:val="22"/>
              </w:rPr>
              <w:t>DESIGNER PRODUTOS</w:t>
            </w:r>
          </w:p>
        </w:tc>
        <w:tc>
          <w:tcPr>
            <w:tcW w:w="3696" w:type="dxa"/>
            <w:tcBorders>
              <w:bottom w:val="single" w:sz="4" w:space="0" w:color="000000"/>
              <w:right w:val="single" w:sz="4" w:space="0" w:color="000000"/>
            </w:tcBorders>
            <w:vAlign w:val="bottom"/>
          </w:tcPr>
          <w:p w:rsidR="00DA6663" w:rsidRDefault="00D5417C">
            <w:pPr>
              <w:pStyle w:val="Contedodatabela"/>
              <w:jc w:val="center"/>
            </w:pPr>
            <w:hyperlink r:id="rId52">
              <w:r>
                <w:rPr>
                  <w:rStyle w:val="Hyperlink"/>
                  <w:color w:val="0563C1"/>
                  <w:sz w:val="22"/>
                  <w:szCs w:val="22"/>
                </w:rPr>
                <w:t>contato@designalbuns.com.br</w:t>
              </w:r>
            </w:hyperlink>
          </w:p>
        </w:tc>
        <w:tc>
          <w:tcPr>
            <w:tcW w:w="1663" w:type="dxa"/>
            <w:tcBorders>
              <w:bottom w:val="single" w:sz="4" w:space="0" w:color="000000"/>
              <w:right w:val="single" w:sz="4" w:space="0" w:color="000000"/>
            </w:tcBorders>
            <w:vAlign w:val="bottom"/>
          </w:tcPr>
          <w:p w:rsidR="00DA6663" w:rsidRDefault="00D5417C">
            <w:pPr>
              <w:pStyle w:val="Contedodatabela"/>
              <w:jc w:val="center"/>
              <w:rPr>
                <w:sz w:val="22"/>
                <w:szCs w:val="22"/>
              </w:rPr>
            </w:pPr>
            <w:r>
              <w:rPr>
                <w:color w:val="000000"/>
                <w:sz w:val="22"/>
                <w:szCs w:val="22"/>
              </w:rPr>
              <w:t>(43)9820-1877</w:t>
            </w:r>
          </w:p>
        </w:tc>
        <w:tc>
          <w:tcPr>
            <w:tcW w:w="1154" w:type="dxa"/>
            <w:tcBorders>
              <w:bottom w:val="single" w:sz="4" w:space="0" w:color="000000"/>
              <w:right w:val="single" w:sz="4" w:space="0" w:color="000000"/>
            </w:tcBorders>
            <w:vAlign w:val="bottom"/>
          </w:tcPr>
          <w:p w:rsidR="00DA6663" w:rsidRDefault="00D5417C">
            <w:pPr>
              <w:pStyle w:val="Contedodatabela"/>
              <w:jc w:val="center"/>
              <w:rPr>
                <w:sz w:val="22"/>
                <w:szCs w:val="22"/>
              </w:rPr>
            </w:pPr>
            <w:r>
              <w:rPr>
                <w:color w:val="000000"/>
                <w:sz w:val="22"/>
                <w:szCs w:val="22"/>
              </w:rPr>
              <w:t>NÃO</w:t>
            </w:r>
          </w:p>
        </w:tc>
      </w:tr>
      <w:tr w:rsidR="00DA6663">
        <w:trPr>
          <w:trHeight w:val="311"/>
        </w:trPr>
        <w:tc>
          <w:tcPr>
            <w:tcW w:w="3220" w:type="dxa"/>
            <w:tcBorders>
              <w:left w:val="single" w:sz="8" w:space="0" w:color="000000"/>
              <w:bottom w:val="single" w:sz="4" w:space="0" w:color="000000"/>
              <w:right w:val="single" w:sz="4" w:space="0" w:color="000000"/>
            </w:tcBorders>
            <w:vAlign w:val="bottom"/>
          </w:tcPr>
          <w:p w:rsidR="00DA6663" w:rsidRDefault="00D5417C">
            <w:pPr>
              <w:pStyle w:val="Contedodatabela"/>
              <w:jc w:val="center"/>
              <w:rPr>
                <w:sz w:val="22"/>
                <w:szCs w:val="22"/>
              </w:rPr>
            </w:pPr>
            <w:r>
              <w:rPr>
                <w:b/>
                <w:color w:val="000000"/>
                <w:sz w:val="22"/>
                <w:szCs w:val="22"/>
              </w:rPr>
              <w:t>GERACASE LTDA</w:t>
            </w:r>
          </w:p>
        </w:tc>
        <w:tc>
          <w:tcPr>
            <w:tcW w:w="3696" w:type="dxa"/>
            <w:tcBorders>
              <w:bottom w:val="single" w:sz="4" w:space="0" w:color="000000"/>
              <w:right w:val="single" w:sz="4" w:space="0" w:color="000000"/>
            </w:tcBorders>
            <w:vAlign w:val="bottom"/>
          </w:tcPr>
          <w:p w:rsidR="00DA6663" w:rsidRDefault="00D5417C">
            <w:pPr>
              <w:pStyle w:val="Contedodatabela"/>
              <w:jc w:val="center"/>
            </w:pPr>
            <w:hyperlink r:id="rId53">
              <w:r>
                <w:rPr>
                  <w:rStyle w:val="Hyperlink"/>
                  <w:color w:val="0563C1"/>
                  <w:sz w:val="22"/>
                  <w:szCs w:val="22"/>
                </w:rPr>
                <w:t>celsogeraldo@gmail.com</w:t>
              </w:r>
            </w:hyperlink>
          </w:p>
        </w:tc>
        <w:tc>
          <w:tcPr>
            <w:tcW w:w="1663" w:type="dxa"/>
            <w:tcBorders>
              <w:bottom w:val="single" w:sz="4" w:space="0" w:color="000000"/>
              <w:right w:val="single" w:sz="4" w:space="0" w:color="000000"/>
            </w:tcBorders>
            <w:vAlign w:val="bottom"/>
          </w:tcPr>
          <w:p w:rsidR="00DA6663" w:rsidRDefault="00D5417C">
            <w:pPr>
              <w:pStyle w:val="Contedodatabela"/>
              <w:jc w:val="center"/>
              <w:rPr>
                <w:sz w:val="22"/>
                <w:szCs w:val="22"/>
              </w:rPr>
            </w:pPr>
            <w:r>
              <w:rPr>
                <w:color w:val="000000"/>
                <w:sz w:val="22"/>
                <w:szCs w:val="22"/>
              </w:rPr>
              <w:t>(43)9657-6666</w:t>
            </w:r>
          </w:p>
        </w:tc>
        <w:tc>
          <w:tcPr>
            <w:tcW w:w="1154" w:type="dxa"/>
            <w:tcBorders>
              <w:bottom w:val="single" w:sz="4" w:space="0" w:color="000000"/>
              <w:right w:val="single" w:sz="4" w:space="0" w:color="000000"/>
            </w:tcBorders>
            <w:vAlign w:val="bottom"/>
          </w:tcPr>
          <w:p w:rsidR="00DA6663" w:rsidRDefault="00D5417C">
            <w:pPr>
              <w:pStyle w:val="Contedodatabela"/>
              <w:jc w:val="center"/>
              <w:rPr>
                <w:sz w:val="22"/>
                <w:szCs w:val="22"/>
              </w:rPr>
            </w:pPr>
            <w:r>
              <w:rPr>
                <w:color w:val="000000"/>
                <w:sz w:val="22"/>
                <w:szCs w:val="22"/>
              </w:rPr>
              <w:t>SIM</w:t>
            </w:r>
          </w:p>
        </w:tc>
      </w:tr>
      <w:tr w:rsidR="00DA6663">
        <w:trPr>
          <w:trHeight w:val="311"/>
        </w:trPr>
        <w:tc>
          <w:tcPr>
            <w:tcW w:w="3220" w:type="dxa"/>
            <w:tcBorders>
              <w:left w:val="single" w:sz="8" w:space="0" w:color="000000"/>
              <w:bottom w:val="single" w:sz="4" w:space="0" w:color="000000"/>
              <w:right w:val="single" w:sz="4" w:space="0" w:color="000000"/>
            </w:tcBorders>
            <w:vAlign w:val="bottom"/>
          </w:tcPr>
          <w:p w:rsidR="00DA6663" w:rsidRDefault="00D5417C">
            <w:pPr>
              <w:pStyle w:val="Contedodatabela"/>
              <w:jc w:val="center"/>
              <w:rPr>
                <w:sz w:val="22"/>
                <w:szCs w:val="22"/>
              </w:rPr>
            </w:pPr>
            <w:r>
              <w:rPr>
                <w:b/>
                <w:sz w:val="22"/>
                <w:szCs w:val="22"/>
              </w:rPr>
              <w:t>MAGA IMPRESSOES</w:t>
            </w:r>
          </w:p>
        </w:tc>
        <w:tc>
          <w:tcPr>
            <w:tcW w:w="3696" w:type="dxa"/>
            <w:tcBorders>
              <w:bottom w:val="single" w:sz="4" w:space="0" w:color="000000"/>
              <w:right w:val="single" w:sz="4" w:space="0" w:color="000000"/>
            </w:tcBorders>
            <w:vAlign w:val="bottom"/>
          </w:tcPr>
          <w:p w:rsidR="00DA6663" w:rsidRDefault="00D5417C">
            <w:pPr>
              <w:pStyle w:val="Contedodatabela"/>
              <w:jc w:val="center"/>
            </w:pPr>
            <w:hyperlink r:id="rId54">
              <w:r>
                <w:rPr>
                  <w:rStyle w:val="Hyperlink"/>
                  <w:color w:val="0563C1"/>
                  <w:sz w:val="22"/>
                  <w:szCs w:val="22"/>
                </w:rPr>
                <w:t>alessandrobersanetti@hotmail.com</w:t>
              </w:r>
            </w:hyperlink>
          </w:p>
        </w:tc>
        <w:tc>
          <w:tcPr>
            <w:tcW w:w="1663" w:type="dxa"/>
            <w:tcBorders>
              <w:bottom w:val="single" w:sz="4" w:space="0" w:color="000000"/>
              <w:right w:val="single" w:sz="4" w:space="0" w:color="000000"/>
            </w:tcBorders>
            <w:vAlign w:val="bottom"/>
          </w:tcPr>
          <w:p w:rsidR="00DA6663" w:rsidRDefault="00D5417C">
            <w:pPr>
              <w:pStyle w:val="Contedodatabela"/>
              <w:jc w:val="center"/>
              <w:rPr>
                <w:sz w:val="22"/>
                <w:szCs w:val="22"/>
              </w:rPr>
            </w:pPr>
            <w:r>
              <w:rPr>
                <w:color w:val="000000"/>
                <w:sz w:val="22"/>
                <w:szCs w:val="22"/>
              </w:rPr>
              <w:t>(43)99136-3753</w:t>
            </w:r>
          </w:p>
        </w:tc>
        <w:tc>
          <w:tcPr>
            <w:tcW w:w="1154" w:type="dxa"/>
            <w:tcBorders>
              <w:bottom w:val="single" w:sz="4" w:space="0" w:color="000000"/>
              <w:right w:val="single" w:sz="4" w:space="0" w:color="000000"/>
            </w:tcBorders>
            <w:vAlign w:val="bottom"/>
          </w:tcPr>
          <w:p w:rsidR="00DA6663" w:rsidRDefault="00D5417C">
            <w:pPr>
              <w:pStyle w:val="Contedodatabela"/>
              <w:jc w:val="center"/>
              <w:rPr>
                <w:sz w:val="22"/>
                <w:szCs w:val="22"/>
              </w:rPr>
            </w:pPr>
            <w:r>
              <w:rPr>
                <w:color w:val="000000"/>
                <w:sz w:val="22"/>
                <w:szCs w:val="22"/>
              </w:rPr>
              <w:t>NÃO</w:t>
            </w:r>
          </w:p>
        </w:tc>
      </w:tr>
      <w:tr w:rsidR="00DA6663">
        <w:trPr>
          <w:trHeight w:val="311"/>
        </w:trPr>
        <w:tc>
          <w:tcPr>
            <w:tcW w:w="3220" w:type="dxa"/>
            <w:tcBorders>
              <w:left w:val="single" w:sz="8" w:space="0" w:color="000000"/>
              <w:bottom w:val="single" w:sz="4" w:space="0" w:color="000000"/>
              <w:right w:val="single" w:sz="4" w:space="0" w:color="000000"/>
            </w:tcBorders>
            <w:vAlign w:val="bottom"/>
          </w:tcPr>
          <w:p w:rsidR="00DA6663" w:rsidRDefault="00D5417C">
            <w:pPr>
              <w:pStyle w:val="Contedodatabela"/>
              <w:jc w:val="center"/>
              <w:rPr>
                <w:sz w:val="22"/>
                <w:szCs w:val="22"/>
              </w:rPr>
            </w:pPr>
            <w:r>
              <w:rPr>
                <w:b/>
                <w:color w:val="000000"/>
                <w:sz w:val="22"/>
                <w:szCs w:val="22"/>
              </w:rPr>
              <w:t>GRAFICA LALLUP</w:t>
            </w:r>
          </w:p>
        </w:tc>
        <w:tc>
          <w:tcPr>
            <w:tcW w:w="3696" w:type="dxa"/>
            <w:tcBorders>
              <w:bottom w:val="single" w:sz="4" w:space="0" w:color="000000"/>
              <w:right w:val="single" w:sz="4" w:space="0" w:color="000000"/>
            </w:tcBorders>
            <w:vAlign w:val="bottom"/>
          </w:tcPr>
          <w:p w:rsidR="00DA6663" w:rsidRDefault="00D5417C">
            <w:pPr>
              <w:pStyle w:val="Contedodatabela"/>
              <w:jc w:val="center"/>
            </w:pPr>
            <w:hyperlink r:id="rId55">
              <w:r>
                <w:rPr>
                  <w:rStyle w:val="Hyperlink"/>
                  <w:color w:val="0563C1"/>
                  <w:sz w:val="22"/>
                  <w:szCs w:val="22"/>
                </w:rPr>
                <w:t>graficalalupp@hotmail.com</w:t>
              </w:r>
            </w:hyperlink>
          </w:p>
        </w:tc>
        <w:tc>
          <w:tcPr>
            <w:tcW w:w="1663" w:type="dxa"/>
            <w:tcBorders>
              <w:bottom w:val="single" w:sz="4" w:space="0" w:color="000000"/>
              <w:right w:val="single" w:sz="4" w:space="0" w:color="000000"/>
            </w:tcBorders>
            <w:vAlign w:val="bottom"/>
          </w:tcPr>
          <w:p w:rsidR="00DA6663" w:rsidRDefault="00D5417C">
            <w:pPr>
              <w:pStyle w:val="Contedodatabela"/>
              <w:jc w:val="center"/>
              <w:rPr>
                <w:sz w:val="22"/>
                <w:szCs w:val="22"/>
              </w:rPr>
            </w:pPr>
            <w:r>
              <w:rPr>
                <w:color w:val="000000"/>
                <w:sz w:val="22"/>
                <w:szCs w:val="22"/>
              </w:rPr>
              <w:t>(43)98042369</w:t>
            </w:r>
          </w:p>
        </w:tc>
        <w:tc>
          <w:tcPr>
            <w:tcW w:w="1154" w:type="dxa"/>
            <w:tcBorders>
              <w:bottom w:val="single" w:sz="4" w:space="0" w:color="000000"/>
              <w:right w:val="single" w:sz="4" w:space="0" w:color="000000"/>
            </w:tcBorders>
            <w:vAlign w:val="bottom"/>
          </w:tcPr>
          <w:p w:rsidR="00DA6663" w:rsidRDefault="00D5417C">
            <w:pPr>
              <w:pStyle w:val="Contedodatabela"/>
              <w:jc w:val="center"/>
              <w:rPr>
                <w:sz w:val="22"/>
                <w:szCs w:val="22"/>
              </w:rPr>
            </w:pPr>
            <w:r>
              <w:rPr>
                <w:color w:val="000000"/>
                <w:sz w:val="22"/>
                <w:szCs w:val="22"/>
              </w:rPr>
              <w:t>NÃO</w:t>
            </w:r>
          </w:p>
        </w:tc>
      </w:tr>
      <w:tr w:rsidR="00DA6663">
        <w:trPr>
          <w:trHeight w:val="311"/>
        </w:trPr>
        <w:tc>
          <w:tcPr>
            <w:tcW w:w="3220" w:type="dxa"/>
            <w:tcBorders>
              <w:left w:val="single" w:sz="8" w:space="0" w:color="000000"/>
              <w:bottom w:val="single" w:sz="4" w:space="0" w:color="000000"/>
              <w:right w:val="single" w:sz="4" w:space="0" w:color="000000"/>
            </w:tcBorders>
            <w:vAlign w:val="bottom"/>
          </w:tcPr>
          <w:p w:rsidR="00DA6663" w:rsidRDefault="00D5417C">
            <w:pPr>
              <w:pStyle w:val="Contedodatabela"/>
              <w:jc w:val="center"/>
              <w:rPr>
                <w:sz w:val="22"/>
                <w:szCs w:val="22"/>
              </w:rPr>
            </w:pPr>
            <w:r>
              <w:rPr>
                <w:b/>
                <w:color w:val="000000"/>
                <w:sz w:val="22"/>
                <w:szCs w:val="22"/>
              </w:rPr>
              <w:t>EMPLACA IND. E COM. PLACAS LTDA</w:t>
            </w:r>
          </w:p>
        </w:tc>
        <w:tc>
          <w:tcPr>
            <w:tcW w:w="3696" w:type="dxa"/>
            <w:tcBorders>
              <w:bottom w:val="single" w:sz="4" w:space="0" w:color="000000"/>
              <w:right w:val="single" w:sz="4" w:space="0" w:color="000000"/>
            </w:tcBorders>
            <w:vAlign w:val="bottom"/>
          </w:tcPr>
          <w:p w:rsidR="00DA6663" w:rsidRDefault="00DA6663">
            <w:pPr>
              <w:jc w:val="center"/>
              <w:rPr>
                <w:color w:val="3465A4"/>
                <w:sz w:val="22"/>
                <w:szCs w:val="22"/>
              </w:rPr>
            </w:pPr>
          </w:p>
        </w:tc>
        <w:tc>
          <w:tcPr>
            <w:tcW w:w="1663" w:type="dxa"/>
            <w:tcBorders>
              <w:bottom w:val="single" w:sz="4" w:space="0" w:color="000000"/>
              <w:right w:val="single" w:sz="4" w:space="0" w:color="000000"/>
            </w:tcBorders>
            <w:vAlign w:val="bottom"/>
          </w:tcPr>
          <w:p w:rsidR="00DA6663" w:rsidRDefault="00D5417C">
            <w:pPr>
              <w:pStyle w:val="Contedodatabela"/>
              <w:jc w:val="center"/>
              <w:rPr>
                <w:sz w:val="22"/>
                <w:szCs w:val="22"/>
              </w:rPr>
            </w:pPr>
            <w:r>
              <w:rPr>
                <w:color w:val="000000"/>
                <w:sz w:val="22"/>
                <w:szCs w:val="22"/>
              </w:rPr>
              <w:t>( 44) 8839-2272</w:t>
            </w:r>
          </w:p>
        </w:tc>
        <w:tc>
          <w:tcPr>
            <w:tcW w:w="1154" w:type="dxa"/>
            <w:tcBorders>
              <w:bottom w:val="single" w:sz="4" w:space="0" w:color="000000"/>
              <w:right w:val="single" w:sz="4" w:space="0" w:color="000000"/>
            </w:tcBorders>
            <w:vAlign w:val="bottom"/>
          </w:tcPr>
          <w:p w:rsidR="00DA6663" w:rsidRDefault="00D5417C">
            <w:pPr>
              <w:pStyle w:val="Contedodatabela"/>
              <w:jc w:val="center"/>
              <w:rPr>
                <w:sz w:val="22"/>
                <w:szCs w:val="22"/>
              </w:rPr>
            </w:pPr>
            <w:r>
              <w:rPr>
                <w:color w:val="000000"/>
                <w:sz w:val="22"/>
                <w:szCs w:val="22"/>
              </w:rPr>
              <w:t>SIM</w:t>
            </w:r>
          </w:p>
        </w:tc>
      </w:tr>
      <w:tr w:rsidR="00DA6663">
        <w:trPr>
          <w:trHeight w:val="311"/>
        </w:trPr>
        <w:tc>
          <w:tcPr>
            <w:tcW w:w="3220" w:type="dxa"/>
            <w:tcBorders>
              <w:left w:val="single" w:sz="8" w:space="0" w:color="000000"/>
              <w:bottom w:val="single" w:sz="4" w:space="0" w:color="000000"/>
              <w:right w:val="single" w:sz="4" w:space="0" w:color="000000"/>
            </w:tcBorders>
            <w:vAlign w:val="bottom"/>
          </w:tcPr>
          <w:p w:rsidR="00DA6663" w:rsidRDefault="00D5417C">
            <w:pPr>
              <w:pStyle w:val="Contedodatabela"/>
              <w:jc w:val="center"/>
              <w:rPr>
                <w:sz w:val="22"/>
                <w:szCs w:val="22"/>
              </w:rPr>
            </w:pPr>
            <w:r>
              <w:rPr>
                <w:b/>
                <w:color w:val="000000"/>
                <w:sz w:val="22"/>
                <w:szCs w:val="22"/>
              </w:rPr>
              <w:t>CONTRA INCENDIO COMERCIO E SERVIÇOS LTDA</w:t>
            </w:r>
          </w:p>
        </w:tc>
        <w:tc>
          <w:tcPr>
            <w:tcW w:w="3696" w:type="dxa"/>
            <w:tcBorders>
              <w:bottom w:val="single" w:sz="4" w:space="0" w:color="000000"/>
              <w:right w:val="single" w:sz="4" w:space="0" w:color="000000"/>
            </w:tcBorders>
            <w:vAlign w:val="bottom"/>
          </w:tcPr>
          <w:p w:rsidR="00DA6663" w:rsidRDefault="00DA6663">
            <w:pPr>
              <w:jc w:val="center"/>
              <w:rPr>
                <w:color w:val="3465A4"/>
                <w:sz w:val="22"/>
                <w:szCs w:val="22"/>
              </w:rPr>
            </w:pPr>
          </w:p>
        </w:tc>
        <w:tc>
          <w:tcPr>
            <w:tcW w:w="1663" w:type="dxa"/>
            <w:tcBorders>
              <w:bottom w:val="single" w:sz="4" w:space="0" w:color="000000"/>
              <w:right w:val="single" w:sz="4" w:space="0" w:color="000000"/>
            </w:tcBorders>
            <w:vAlign w:val="bottom"/>
          </w:tcPr>
          <w:p w:rsidR="00DA6663" w:rsidRDefault="00D5417C">
            <w:pPr>
              <w:pStyle w:val="Contedodatabela"/>
              <w:jc w:val="center"/>
              <w:rPr>
                <w:sz w:val="22"/>
                <w:szCs w:val="22"/>
              </w:rPr>
            </w:pPr>
            <w:r>
              <w:rPr>
                <w:color w:val="000000"/>
                <w:sz w:val="22"/>
                <w:szCs w:val="22"/>
              </w:rPr>
              <w:t>(15) 3233-5959</w:t>
            </w:r>
          </w:p>
        </w:tc>
        <w:tc>
          <w:tcPr>
            <w:tcW w:w="1154" w:type="dxa"/>
            <w:tcBorders>
              <w:bottom w:val="single" w:sz="4" w:space="0" w:color="000000"/>
              <w:right w:val="single" w:sz="4" w:space="0" w:color="000000"/>
            </w:tcBorders>
            <w:vAlign w:val="bottom"/>
          </w:tcPr>
          <w:p w:rsidR="00DA6663" w:rsidRDefault="00D5417C">
            <w:pPr>
              <w:pStyle w:val="Contedodatabela"/>
              <w:jc w:val="center"/>
              <w:rPr>
                <w:sz w:val="22"/>
                <w:szCs w:val="22"/>
              </w:rPr>
            </w:pPr>
            <w:r>
              <w:rPr>
                <w:color w:val="000000"/>
                <w:sz w:val="22"/>
                <w:szCs w:val="22"/>
              </w:rPr>
              <w:t>SIM</w:t>
            </w:r>
          </w:p>
        </w:tc>
      </w:tr>
      <w:tr w:rsidR="00DA6663">
        <w:trPr>
          <w:trHeight w:val="311"/>
        </w:trPr>
        <w:tc>
          <w:tcPr>
            <w:tcW w:w="3220" w:type="dxa"/>
            <w:tcBorders>
              <w:left w:val="single" w:sz="8" w:space="0" w:color="000000"/>
              <w:bottom w:val="single" w:sz="4" w:space="0" w:color="000000"/>
              <w:right w:val="single" w:sz="4" w:space="0" w:color="000000"/>
            </w:tcBorders>
            <w:vAlign w:val="bottom"/>
          </w:tcPr>
          <w:p w:rsidR="00DA6663" w:rsidRDefault="00D5417C">
            <w:pPr>
              <w:pStyle w:val="Contedodatabela"/>
              <w:jc w:val="center"/>
              <w:rPr>
                <w:sz w:val="22"/>
                <w:szCs w:val="22"/>
              </w:rPr>
            </w:pPr>
            <w:r>
              <w:rPr>
                <w:b/>
                <w:color w:val="000000"/>
                <w:sz w:val="22"/>
                <w:szCs w:val="22"/>
              </w:rPr>
              <w:t>TAG SINALIZAÇÃO – EIRELI</w:t>
            </w:r>
          </w:p>
        </w:tc>
        <w:tc>
          <w:tcPr>
            <w:tcW w:w="3696" w:type="dxa"/>
            <w:tcBorders>
              <w:bottom w:val="single" w:sz="4" w:space="0" w:color="000000"/>
              <w:right w:val="single" w:sz="4" w:space="0" w:color="000000"/>
            </w:tcBorders>
            <w:vAlign w:val="bottom"/>
          </w:tcPr>
          <w:p w:rsidR="00DA6663" w:rsidRDefault="00DA6663">
            <w:pPr>
              <w:jc w:val="center"/>
              <w:rPr>
                <w:color w:val="3465A4"/>
                <w:sz w:val="22"/>
                <w:szCs w:val="22"/>
              </w:rPr>
            </w:pPr>
          </w:p>
        </w:tc>
        <w:tc>
          <w:tcPr>
            <w:tcW w:w="1663" w:type="dxa"/>
            <w:tcBorders>
              <w:bottom w:val="single" w:sz="4" w:space="0" w:color="000000"/>
              <w:right w:val="single" w:sz="4" w:space="0" w:color="000000"/>
            </w:tcBorders>
            <w:vAlign w:val="bottom"/>
          </w:tcPr>
          <w:p w:rsidR="00DA6663" w:rsidRDefault="00D5417C">
            <w:pPr>
              <w:pStyle w:val="Contedodatabela"/>
              <w:jc w:val="center"/>
              <w:rPr>
                <w:sz w:val="22"/>
                <w:szCs w:val="22"/>
              </w:rPr>
            </w:pPr>
            <w:r>
              <w:rPr>
                <w:color w:val="000000"/>
                <w:sz w:val="22"/>
                <w:szCs w:val="22"/>
              </w:rPr>
              <w:t>(14) 3624-6257</w:t>
            </w:r>
          </w:p>
        </w:tc>
        <w:tc>
          <w:tcPr>
            <w:tcW w:w="1154" w:type="dxa"/>
            <w:tcBorders>
              <w:bottom w:val="single" w:sz="4" w:space="0" w:color="000000"/>
              <w:right w:val="single" w:sz="4" w:space="0" w:color="000000"/>
            </w:tcBorders>
            <w:vAlign w:val="bottom"/>
          </w:tcPr>
          <w:p w:rsidR="00DA6663" w:rsidRDefault="00D5417C">
            <w:pPr>
              <w:pStyle w:val="Contedodatabela"/>
              <w:jc w:val="center"/>
              <w:rPr>
                <w:sz w:val="22"/>
                <w:szCs w:val="22"/>
              </w:rPr>
            </w:pPr>
            <w:r>
              <w:rPr>
                <w:color w:val="000000"/>
                <w:sz w:val="22"/>
                <w:szCs w:val="22"/>
              </w:rPr>
              <w:t>SIM</w:t>
            </w:r>
          </w:p>
        </w:tc>
      </w:tr>
      <w:tr w:rsidR="00DA6663">
        <w:trPr>
          <w:trHeight w:val="311"/>
        </w:trPr>
        <w:tc>
          <w:tcPr>
            <w:tcW w:w="3220" w:type="dxa"/>
            <w:tcBorders>
              <w:left w:val="single" w:sz="8" w:space="0" w:color="000000"/>
              <w:bottom w:val="single" w:sz="4" w:space="0" w:color="000000"/>
              <w:right w:val="single" w:sz="4" w:space="0" w:color="000000"/>
            </w:tcBorders>
            <w:vAlign w:val="bottom"/>
          </w:tcPr>
          <w:p w:rsidR="00DA6663" w:rsidRDefault="00D5417C">
            <w:pPr>
              <w:pStyle w:val="Contedodatabela"/>
              <w:jc w:val="center"/>
              <w:rPr>
                <w:sz w:val="22"/>
                <w:szCs w:val="22"/>
              </w:rPr>
            </w:pPr>
            <w:r>
              <w:rPr>
                <w:color w:val="000000"/>
                <w:sz w:val="22"/>
                <w:szCs w:val="22"/>
              </w:rPr>
              <w:t>A M DE PAULA- FOTOGRAFIAS</w:t>
            </w:r>
          </w:p>
        </w:tc>
        <w:tc>
          <w:tcPr>
            <w:tcW w:w="3696" w:type="dxa"/>
            <w:tcBorders>
              <w:bottom w:val="single" w:sz="4" w:space="0" w:color="000000"/>
              <w:right w:val="single" w:sz="4" w:space="0" w:color="000000"/>
            </w:tcBorders>
            <w:vAlign w:val="bottom"/>
          </w:tcPr>
          <w:p w:rsidR="00DA6663" w:rsidRDefault="00DA6663">
            <w:pPr>
              <w:jc w:val="center"/>
              <w:rPr>
                <w:color w:val="3465A4"/>
                <w:sz w:val="22"/>
                <w:szCs w:val="22"/>
              </w:rPr>
            </w:pPr>
          </w:p>
        </w:tc>
        <w:tc>
          <w:tcPr>
            <w:tcW w:w="1663" w:type="dxa"/>
            <w:tcBorders>
              <w:bottom w:val="single" w:sz="4" w:space="0" w:color="000000"/>
              <w:right w:val="single" w:sz="4" w:space="0" w:color="000000"/>
            </w:tcBorders>
            <w:vAlign w:val="bottom"/>
          </w:tcPr>
          <w:p w:rsidR="00DA6663" w:rsidRDefault="00D5417C">
            <w:pPr>
              <w:pStyle w:val="Contedodatabela"/>
              <w:jc w:val="center"/>
              <w:rPr>
                <w:sz w:val="22"/>
                <w:szCs w:val="22"/>
              </w:rPr>
            </w:pPr>
            <w:r>
              <w:rPr>
                <w:color w:val="000000"/>
                <w:sz w:val="22"/>
                <w:szCs w:val="22"/>
              </w:rPr>
              <w:t>(43) 9964-1501</w:t>
            </w:r>
          </w:p>
        </w:tc>
        <w:tc>
          <w:tcPr>
            <w:tcW w:w="1154" w:type="dxa"/>
            <w:tcBorders>
              <w:bottom w:val="single" w:sz="4" w:space="0" w:color="000000"/>
              <w:right w:val="single" w:sz="4" w:space="0" w:color="000000"/>
            </w:tcBorders>
            <w:vAlign w:val="bottom"/>
          </w:tcPr>
          <w:p w:rsidR="00DA6663" w:rsidRDefault="00D5417C">
            <w:pPr>
              <w:pStyle w:val="Contedodatabela"/>
              <w:jc w:val="center"/>
              <w:rPr>
                <w:sz w:val="22"/>
                <w:szCs w:val="22"/>
              </w:rPr>
            </w:pPr>
            <w:r>
              <w:rPr>
                <w:color w:val="000000"/>
                <w:sz w:val="22"/>
                <w:szCs w:val="22"/>
              </w:rPr>
              <w:t>NÃO</w:t>
            </w:r>
          </w:p>
        </w:tc>
      </w:tr>
      <w:tr w:rsidR="00DA6663">
        <w:trPr>
          <w:trHeight w:val="389"/>
        </w:trPr>
        <w:tc>
          <w:tcPr>
            <w:tcW w:w="3220" w:type="dxa"/>
            <w:tcBorders>
              <w:left w:val="single" w:sz="8" w:space="0" w:color="000000"/>
              <w:bottom w:val="single" w:sz="4" w:space="0" w:color="000000"/>
              <w:right w:val="single" w:sz="4" w:space="0" w:color="000000"/>
            </w:tcBorders>
            <w:vAlign w:val="bottom"/>
          </w:tcPr>
          <w:p w:rsidR="00DA6663" w:rsidRDefault="00D5417C">
            <w:pPr>
              <w:pStyle w:val="Contedodatabela"/>
              <w:jc w:val="center"/>
              <w:rPr>
                <w:b/>
                <w:color w:val="000000"/>
                <w:sz w:val="22"/>
                <w:szCs w:val="22"/>
              </w:rPr>
            </w:pPr>
            <w:r>
              <w:rPr>
                <w:b/>
                <w:color w:val="000000"/>
                <w:sz w:val="22"/>
                <w:szCs w:val="22"/>
              </w:rPr>
              <w:t>EXTINTORES MARTIN</w:t>
            </w:r>
          </w:p>
        </w:tc>
        <w:tc>
          <w:tcPr>
            <w:tcW w:w="3696" w:type="dxa"/>
            <w:tcBorders>
              <w:bottom w:val="single" w:sz="4" w:space="0" w:color="000000"/>
              <w:right w:val="single" w:sz="4" w:space="0" w:color="000000"/>
            </w:tcBorders>
            <w:vAlign w:val="bottom"/>
          </w:tcPr>
          <w:p w:rsidR="00DA6663" w:rsidRDefault="00D5417C">
            <w:pPr>
              <w:pStyle w:val="Contedodatabela"/>
              <w:jc w:val="center"/>
            </w:pPr>
            <w:hyperlink r:id="rId56">
              <w:r>
                <w:rPr>
                  <w:rStyle w:val="Hyperlink"/>
                  <w:color w:val="0563C1"/>
                  <w:sz w:val="22"/>
                  <w:szCs w:val="22"/>
                </w:rPr>
                <w:t>extintoresmartin@hotmail.com.br</w:t>
              </w:r>
            </w:hyperlink>
          </w:p>
        </w:tc>
        <w:tc>
          <w:tcPr>
            <w:tcW w:w="1663" w:type="dxa"/>
            <w:tcBorders>
              <w:bottom w:val="single" w:sz="4" w:space="0" w:color="000000"/>
              <w:right w:val="single" w:sz="4" w:space="0" w:color="000000"/>
            </w:tcBorders>
            <w:vAlign w:val="bottom"/>
          </w:tcPr>
          <w:p w:rsidR="00DA6663" w:rsidRDefault="00D5417C">
            <w:pPr>
              <w:pStyle w:val="Contedodatabela"/>
              <w:jc w:val="center"/>
              <w:rPr>
                <w:color w:val="000000"/>
                <w:sz w:val="22"/>
                <w:szCs w:val="22"/>
              </w:rPr>
            </w:pPr>
            <w:r>
              <w:rPr>
                <w:color w:val="000000"/>
                <w:sz w:val="22"/>
                <w:szCs w:val="22"/>
              </w:rPr>
              <w:t>(43) 99644-7509</w:t>
            </w:r>
          </w:p>
        </w:tc>
        <w:tc>
          <w:tcPr>
            <w:tcW w:w="1154" w:type="dxa"/>
            <w:tcBorders>
              <w:bottom w:val="single" w:sz="4" w:space="0" w:color="000000"/>
              <w:right w:val="single" w:sz="4" w:space="0" w:color="000000"/>
            </w:tcBorders>
            <w:vAlign w:val="bottom"/>
          </w:tcPr>
          <w:p w:rsidR="00DA6663" w:rsidRDefault="00D5417C">
            <w:pPr>
              <w:pStyle w:val="Contedodatabela"/>
              <w:jc w:val="center"/>
              <w:rPr>
                <w:color w:val="000000"/>
                <w:sz w:val="22"/>
                <w:szCs w:val="22"/>
              </w:rPr>
            </w:pPr>
            <w:r>
              <w:rPr>
                <w:color w:val="000000"/>
                <w:sz w:val="22"/>
                <w:szCs w:val="22"/>
              </w:rPr>
              <w:t>SIM</w:t>
            </w:r>
          </w:p>
        </w:tc>
      </w:tr>
      <w:tr w:rsidR="00DA6663">
        <w:trPr>
          <w:trHeight w:val="311"/>
        </w:trPr>
        <w:tc>
          <w:tcPr>
            <w:tcW w:w="3220" w:type="dxa"/>
            <w:tcBorders>
              <w:left w:val="single" w:sz="8" w:space="0" w:color="000000"/>
              <w:bottom w:val="single" w:sz="4" w:space="0" w:color="000000"/>
              <w:right w:val="single" w:sz="4" w:space="0" w:color="000000"/>
            </w:tcBorders>
            <w:vAlign w:val="bottom"/>
          </w:tcPr>
          <w:p w:rsidR="00DA6663" w:rsidRDefault="00D5417C">
            <w:pPr>
              <w:pStyle w:val="Contedodatabela"/>
              <w:jc w:val="center"/>
              <w:rPr>
                <w:b/>
                <w:color w:val="000000"/>
                <w:sz w:val="22"/>
                <w:szCs w:val="22"/>
              </w:rPr>
            </w:pPr>
            <w:r>
              <w:rPr>
                <w:b/>
                <w:color w:val="000000"/>
                <w:sz w:val="22"/>
                <w:szCs w:val="22"/>
              </w:rPr>
              <w:t xml:space="preserve">ACQUAFORT </w:t>
            </w:r>
          </w:p>
        </w:tc>
        <w:tc>
          <w:tcPr>
            <w:tcW w:w="3696" w:type="dxa"/>
            <w:tcBorders>
              <w:bottom w:val="single" w:sz="4" w:space="0" w:color="000000"/>
              <w:right w:val="single" w:sz="4" w:space="0" w:color="000000"/>
            </w:tcBorders>
            <w:vAlign w:val="bottom"/>
          </w:tcPr>
          <w:p w:rsidR="00DA6663" w:rsidRDefault="00D5417C">
            <w:pPr>
              <w:pStyle w:val="Contedodatabela"/>
              <w:jc w:val="center"/>
            </w:pPr>
            <w:hyperlink r:id="rId57">
              <w:r>
                <w:rPr>
                  <w:rStyle w:val="Hyperlink"/>
                  <w:color w:val="0563C1"/>
                  <w:sz w:val="22"/>
                  <w:szCs w:val="22"/>
                </w:rPr>
                <w:t>sergiovendas@acquafort.com.br</w:t>
              </w:r>
            </w:hyperlink>
          </w:p>
        </w:tc>
        <w:tc>
          <w:tcPr>
            <w:tcW w:w="1663" w:type="dxa"/>
            <w:tcBorders>
              <w:bottom w:val="single" w:sz="4" w:space="0" w:color="000000"/>
              <w:right w:val="single" w:sz="4" w:space="0" w:color="000000"/>
            </w:tcBorders>
            <w:vAlign w:val="bottom"/>
          </w:tcPr>
          <w:p w:rsidR="00DA6663" w:rsidRDefault="00DA6663">
            <w:pPr>
              <w:pStyle w:val="Contedodatabela"/>
              <w:jc w:val="center"/>
              <w:rPr>
                <w:color w:val="000000"/>
                <w:sz w:val="22"/>
                <w:szCs w:val="22"/>
              </w:rPr>
            </w:pPr>
          </w:p>
        </w:tc>
        <w:tc>
          <w:tcPr>
            <w:tcW w:w="1154" w:type="dxa"/>
            <w:tcBorders>
              <w:bottom w:val="single" w:sz="4" w:space="0" w:color="000000"/>
              <w:right w:val="single" w:sz="4" w:space="0" w:color="000000"/>
            </w:tcBorders>
            <w:vAlign w:val="bottom"/>
          </w:tcPr>
          <w:p w:rsidR="00DA6663" w:rsidRDefault="00D5417C">
            <w:pPr>
              <w:pStyle w:val="Contedodatabela"/>
              <w:jc w:val="center"/>
              <w:rPr>
                <w:color w:val="000000"/>
                <w:sz w:val="22"/>
                <w:szCs w:val="22"/>
              </w:rPr>
            </w:pPr>
            <w:r>
              <w:rPr>
                <w:color w:val="000000"/>
                <w:sz w:val="22"/>
                <w:szCs w:val="22"/>
              </w:rPr>
              <w:t>SIM</w:t>
            </w:r>
          </w:p>
        </w:tc>
      </w:tr>
    </w:tbl>
    <w:p w:rsidR="00DA6663" w:rsidRDefault="00DA6663">
      <w:pPr>
        <w:spacing w:line="276" w:lineRule="auto"/>
        <w:jc w:val="both"/>
        <w:rPr>
          <w:sz w:val="22"/>
          <w:szCs w:val="22"/>
        </w:rPr>
      </w:pPr>
    </w:p>
    <w:p w:rsidR="00F53326" w:rsidRDefault="00990578" w:rsidP="00F53326">
      <w:pPr>
        <w:spacing w:line="276" w:lineRule="auto"/>
        <w:jc w:val="both"/>
        <w:rPr>
          <w:sz w:val="24"/>
          <w:szCs w:val="24"/>
        </w:rPr>
      </w:pPr>
      <w:bookmarkStart w:id="0" w:name="_GoBack"/>
      <w:r>
        <w:rPr>
          <w:sz w:val="24"/>
          <w:szCs w:val="24"/>
        </w:rPr>
        <w:t>*</w:t>
      </w:r>
      <w:r w:rsidR="00F53326" w:rsidRPr="00F53326">
        <w:rPr>
          <w:sz w:val="24"/>
          <w:szCs w:val="24"/>
        </w:rPr>
        <w:t>Nota-se que, c</w:t>
      </w:r>
      <w:r w:rsidR="00F53326" w:rsidRPr="00F53326">
        <w:rPr>
          <w:sz w:val="24"/>
          <w:szCs w:val="24"/>
        </w:rPr>
        <w:t xml:space="preserve">onsiderando a necessidade de composição da pesquisa de preços para a instrução do processo licitatório, informamos que foram utilizados </w:t>
      </w:r>
      <w:r w:rsidR="00F53326" w:rsidRPr="00F53326">
        <w:rPr>
          <w:sz w:val="24"/>
          <w:szCs w:val="24"/>
        </w:rPr>
        <w:t>os orçamentos de</w:t>
      </w:r>
      <w:r w:rsidR="00F53326">
        <w:t xml:space="preserve"> </w:t>
      </w:r>
      <w:proofErr w:type="spellStart"/>
      <w:r w:rsidR="00F53326">
        <w:rPr>
          <w:sz w:val="24"/>
          <w:szCs w:val="24"/>
        </w:rPr>
        <w:t>Vanderley</w:t>
      </w:r>
      <w:proofErr w:type="spellEnd"/>
      <w:r w:rsidR="00F53326">
        <w:rPr>
          <w:sz w:val="24"/>
          <w:szCs w:val="24"/>
        </w:rPr>
        <w:t xml:space="preserve"> </w:t>
      </w:r>
      <w:proofErr w:type="spellStart"/>
      <w:r w:rsidR="00F53326">
        <w:rPr>
          <w:sz w:val="24"/>
          <w:szCs w:val="24"/>
        </w:rPr>
        <w:t>Proni</w:t>
      </w:r>
      <w:proofErr w:type="spellEnd"/>
      <w:r w:rsidR="00F53326">
        <w:rPr>
          <w:sz w:val="24"/>
          <w:szCs w:val="24"/>
        </w:rPr>
        <w:t xml:space="preserve"> ME, CNPJ: 35.460.111/0001-65</w:t>
      </w:r>
      <w:r w:rsidR="00F53326">
        <w:rPr>
          <w:sz w:val="24"/>
          <w:szCs w:val="24"/>
        </w:rPr>
        <w:t xml:space="preserve">, </w:t>
      </w:r>
      <w:r w:rsidR="00F53326">
        <w:rPr>
          <w:sz w:val="24"/>
          <w:szCs w:val="24"/>
        </w:rPr>
        <w:t>Larissa Vitoria Martin de Oliveira ME, CNPJ: 28.060.892/0001-35</w:t>
      </w:r>
      <w:r w:rsidR="00F53326">
        <w:rPr>
          <w:sz w:val="24"/>
          <w:szCs w:val="24"/>
        </w:rPr>
        <w:t xml:space="preserve">, </w:t>
      </w:r>
      <w:proofErr w:type="spellStart"/>
      <w:r w:rsidR="00F53326">
        <w:rPr>
          <w:sz w:val="24"/>
          <w:szCs w:val="24"/>
        </w:rPr>
        <w:t>Acquafort</w:t>
      </w:r>
      <w:proofErr w:type="spellEnd"/>
      <w:r w:rsidR="00F53326">
        <w:rPr>
          <w:sz w:val="24"/>
          <w:szCs w:val="24"/>
        </w:rPr>
        <w:t xml:space="preserve"> Comércio de Materiais de Construção LTDA, CNPJ: 02.264.256/0001-31</w:t>
      </w:r>
      <w:r w:rsidR="00F53326">
        <w:rPr>
          <w:sz w:val="24"/>
          <w:szCs w:val="24"/>
        </w:rPr>
        <w:t xml:space="preserve">, </w:t>
      </w:r>
      <w:r w:rsidR="00F53326">
        <w:rPr>
          <w:sz w:val="24"/>
          <w:szCs w:val="24"/>
        </w:rPr>
        <w:t>TAG Sinalização LTDA, CNPJ: 03.686.682/0001-26</w:t>
      </w:r>
      <w:r w:rsidR="00F53326">
        <w:rPr>
          <w:sz w:val="24"/>
          <w:szCs w:val="24"/>
        </w:rPr>
        <w:t xml:space="preserve"> e </w:t>
      </w:r>
      <w:r w:rsidR="00F53326">
        <w:rPr>
          <w:sz w:val="24"/>
          <w:szCs w:val="24"/>
        </w:rPr>
        <w:t>Contra Incêndio Comércio e Serviços LTDA, CNPJ: 15.579.136/0001-</w:t>
      </w:r>
      <w:r w:rsidR="00F53326" w:rsidRPr="00F53326">
        <w:rPr>
          <w:sz w:val="24"/>
          <w:szCs w:val="24"/>
        </w:rPr>
        <w:t>75</w:t>
      </w:r>
      <w:r w:rsidR="00F53326" w:rsidRPr="00F53326">
        <w:rPr>
          <w:sz w:val="24"/>
          <w:szCs w:val="24"/>
        </w:rPr>
        <w:t xml:space="preserve">, </w:t>
      </w:r>
      <w:r w:rsidR="00F53326" w:rsidRPr="00F53326">
        <w:rPr>
          <w:sz w:val="24"/>
          <w:szCs w:val="24"/>
        </w:rPr>
        <w:t>cujos prazos de validade</w:t>
      </w:r>
      <w:r w:rsidR="00F53326" w:rsidRPr="00F53326">
        <w:rPr>
          <w:sz w:val="24"/>
          <w:szCs w:val="24"/>
        </w:rPr>
        <w:t xml:space="preserve"> informados no orçamento</w:t>
      </w:r>
      <w:r w:rsidR="00F53326" w:rsidRPr="00F53326">
        <w:rPr>
          <w:sz w:val="24"/>
          <w:szCs w:val="24"/>
        </w:rPr>
        <w:t xml:space="preserve">, conforme especificações, encontram-se vencidos. No entanto, essa utilização está em conformidade com o disposto no </w:t>
      </w:r>
      <w:r w:rsidR="00F53326" w:rsidRPr="00F53326">
        <w:rPr>
          <w:rStyle w:val="Forte"/>
          <w:sz w:val="24"/>
          <w:szCs w:val="24"/>
        </w:rPr>
        <w:t>art. 368, inciso VI, §2º do Decreto nº 3.537/2023</w:t>
      </w:r>
      <w:r w:rsidR="00F53326" w:rsidRPr="00F53326">
        <w:rPr>
          <w:sz w:val="24"/>
          <w:szCs w:val="24"/>
        </w:rPr>
        <w:t>, o qual estabelece que os documentos comprobatórios para composição da pesquisa de preços devem ter sido emitidos nos seis meses anteriores à data da pesquisa, salvo justificativa fundamentada.</w:t>
      </w:r>
    </w:p>
    <w:p w:rsidR="00F53326" w:rsidRPr="00F53326" w:rsidRDefault="00F53326" w:rsidP="00F53326">
      <w:pPr>
        <w:spacing w:line="276" w:lineRule="auto"/>
        <w:ind w:firstLine="708"/>
        <w:jc w:val="both"/>
        <w:rPr>
          <w:sz w:val="24"/>
          <w:szCs w:val="24"/>
        </w:rPr>
      </w:pPr>
      <w:r w:rsidRPr="00F53326">
        <w:rPr>
          <w:sz w:val="24"/>
          <w:szCs w:val="24"/>
        </w:rPr>
        <w:t>Dessa forma, embora os orçamentos utilizados apresentem prazos internos de validade expirados, eles ainda se enquadram no prazo legal de seis meses estabelecido pela norma e, portanto, são considerados válidos para compor a pesquisa de preços.</w:t>
      </w:r>
    </w:p>
    <w:bookmarkEnd w:id="0"/>
    <w:p w:rsidR="00DA6663" w:rsidRDefault="00DA6663">
      <w:pPr>
        <w:spacing w:line="276" w:lineRule="auto"/>
        <w:jc w:val="both"/>
        <w:rPr>
          <w:sz w:val="24"/>
          <w:szCs w:val="24"/>
        </w:rPr>
      </w:pPr>
    </w:p>
    <w:p w:rsidR="00DA6663" w:rsidRDefault="00D5417C">
      <w:pPr>
        <w:spacing w:line="276" w:lineRule="auto"/>
        <w:jc w:val="both"/>
        <w:rPr>
          <w:sz w:val="24"/>
          <w:szCs w:val="24"/>
        </w:rPr>
      </w:pPr>
      <w:r>
        <w:rPr>
          <w:b/>
          <w:sz w:val="24"/>
          <w:szCs w:val="24"/>
        </w:rPr>
        <w:t>IX. Informar se foram observadas as condições comerciais praticadas, incluindo prazos e locais</w:t>
      </w:r>
    </w:p>
    <w:p w:rsidR="00DA6663" w:rsidRDefault="00D5417C">
      <w:pPr>
        <w:spacing w:line="360" w:lineRule="auto"/>
        <w:ind w:hanging="2"/>
        <w:jc w:val="both"/>
        <w:rPr>
          <w:sz w:val="24"/>
          <w:szCs w:val="24"/>
        </w:rPr>
      </w:pPr>
      <w:r>
        <w:rPr>
          <w:rFonts w:eastAsia="Merriweather"/>
          <w:sz w:val="24"/>
          <w:szCs w:val="24"/>
        </w:rPr>
        <w:t xml:space="preserve"> </w:t>
      </w:r>
      <w:r>
        <w:rPr>
          <w:rFonts w:eastAsia="Merriweather"/>
          <w:sz w:val="24"/>
          <w:szCs w:val="24"/>
        </w:rPr>
        <w:t xml:space="preserve">A entrega dos itens será em solicitada em remessa parcelada, de acordo com a necessidade da secretaria demandante, conforme endereço e horário informado na Solicitação de Fornecimento. </w:t>
      </w:r>
    </w:p>
    <w:p w:rsidR="00DA6663" w:rsidRDefault="00D5417C">
      <w:pPr>
        <w:spacing w:line="276" w:lineRule="auto"/>
        <w:jc w:val="both"/>
        <w:rPr>
          <w:sz w:val="24"/>
          <w:szCs w:val="24"/>
        </w:rPr>
      </w:pPr>
      <w:r>
        <w:rPr>
          <w:color w:val="FF0000"/>
          <w:sz w:val="24"/>
          <w:szCs w:val="24"/>
        </w:rPr>
        <w:t>.</w:t>
      </w:r>
    </w:p>
    <w:p w:rsidR="00DA6663" w:rsidRDefault="00D5417C">
      <w:pPr>
        <w:widowControl w:val="0"/>
        <w:spacing w:line="276" w:lineRule="auto"/>
        <w:ind w:hanging="2"/>
        <w:jc w:val="center"/>
        <w:rPr>
          <w:sz w:val="24"/>
          <w:szCs w:val="24"/>
        </w:rPr>
      </w:pPr>
      <w:r>
        <w:rPr>
          <w:sz w:val="24"/>
          <w:szCs w:val="24"/>
        </w:rPr>
        <w:t>________________________________</w:t>
      </w:r>
    </w:p>
    <w:p w:rsidR="00DA6663" w:rsidRDefault="00D5417C">
      <w:pPr>
        <w:spacing w:line="276" w:lineRule="auto"/>
        <w:jc w:val="center"/>
        <w:rPr>
          <w:sz w:val="24"/>
          <w:szCs w:val="24"/>
        </w:rPr>
      </w:pPr>
      <w:proofErr w:type="spellStart"/>
      <w:r>
        <w:rPr>
          <w:b/>
          <w:bCs/>
          <w:sz w:val="24"/>
          <w:szCs w:val="24"/>
        </w:rPr>
        <w:t>Francianne</w:t>
      </w:r>
      <w:proofErr w:type="spellEnd"/>
      <w:r>
        <w:rPr>
          <w:b/>
          <w:bCs/>
          <w:sz w:val="24"/>
          <w:szCs w:val="24"/>
        </w:rPr>
        <w:t xml:space="preserve"> </w:t>
      </w:r>
      <w:proofErr w:type="spellStart"/>
      <w:r>
        <w:rPr>
          <w:b/>
          <w:bCs/>
          <w:sz w:val="24"/>
          <w:szCs w:val="24"/>
        </w:rPr>
        <w:t>Karlla</w:t>
      </w:r>
      <w:proofErr w:type="spellEnd"/>
      <w:r>
        <w:rPr>
          <w:b/>
          <w:bCs/>
          <w:sz w:val="24"/>
          <w:szCs w:val="24"/>
        </w:rPr>
        <w:t xml:space="preserve"> </w:t>
      </w:r>
      <w:proofErr w:type="spellStart"/>
      <w:r>
        <w:rPr>
          <w:b/>
          <w:bCs/>
          <w:sz w:val="24"/>
          <w:szCs w:val="24"/>
        </w:rPr>
        <w:t>Assolari</w:t>
      </w:r>
      <w:proofErr w:type="spellEnd"/>
      <w:r>
        <w:rPr>
          <w:b/>
          <w:bCs/>
          <w:sz w:val="24"/>
          <w:szCs w:val="24"/>
        </w:rPr>
        <w:t xml:space="preserve"> da Silva </w:t>
      </w:r>
    </w:p>
    <w:p w:rsidR="00DA6663" w:rsidRDefault="00D5417C">
      <w:pPr>
        <w:spacing w:line="276" w:lineRule="auto"/>
        <w:jc w:val="center"/>
        <w:rPr>
          <w:sz w:val="24"/>
          <w:szCs w:val="24"/>
        </w:rPr>
      </w:pPr>
      <w:r>
        <w:rPr>
          <w:sz w:val="24"/>
          <w:szCs w:val="24"/>
        </w:rPr>
        <w:t>Chefe do setor de orçamentos e pesquisas</w:t>
      </w:r>
    </w:p>
    <w:sectPr w:rsidR="00DA6663">
      <w:headerReference w:type="even" r:id="rId58"/>
      <w:headerReference w:type="default" r:id="rId59"/>
      <w:footerReference w:type="even" r:id="rId60"/>
      <w:footerReference w:type="default" r:id="rId61"/>
      <w:headerReference w:type="first" r:id="rId62"/>
      <w:footerReference w:type="first" r:id="rId63"/>
      <w:pgSz w:w="11906" w:h="16838"/>
      <w:pgMar w:top="1488" w:right="1133" w:bottom="765" w:left="993" w:header="751" w:footer="708" w:gutter="0"/>
      <w:cols w:space="720"/>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00000" w:rsidRDefault="00D5417C">
      <w:r>
        <w:separator/>
      </w:r>
    </w:p>
  </w:endnote>
  <w:endnote w:type="continuationSeparator" w:id="0">
    <w:p w:rsidR="00000000" w:rsidRDefault="00D541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w:panose1 w:val="02020603050405020304"/>
    <w:charset w:val="00"/>
    <w:family w:val="roman"/>
    <w:pitch w:val="variable"/>
    <w:sig w:usb0="E0002EFF" w:usb1="C000785B" w:usb2="00000009" w:usb3="00000000" w:csb0="000001FF"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erriweather">
    <w:panose1 w:val="00000000000000000000"/>
    <w:charset w:val="00"/>
    <w:family w:val="roman"/>
    <w:notTrueType/>
    <w:pitch w:val="default"/>
  </w:font>
  <w:font w:name="Algerian">
    <w:panose1 w:val="04020705040A02060702"/>
    <w:charset w:val="00"/>
    <w:family w:val="decorativ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A6663" w:rsidRDefault="00DA6663"/>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A6663" w:rsidRDefault="00D5417C">
    <w:pPr>
      <w:jc w:val="center"/>
      <w:rPr>
        <w:sz w:val="14"/>
        <w:szCs w:val="14"/>
      </w:rPr>
    </w:pPr>
    <w:r>
      <w:rPr>
        <w:sz w:val="14"/>
        <w:szCs w:val="14"/>
      </w:rPr>
      <w:t xml:space="preserve">Rua Frei Rafael </w:t>
    </w:r>
    <w:proofErr w:type="spellStart"/>
    <w:proofErr w:type="gramStart"/>
    <w:r>
      <w:rPr>
        <w:sz w:val="14"/>
        <w:szCs w:val="14"/>
      </w:rPr>
      <w:t>Proner</w:t>
    </w:r>
    <w:proofErr w:type="spellEnd"/>
    <w:r>
      <w:rPr>
        <w:sz w:val="14"/>
        <w:szCs w:val="14"/>
      </w:rPr>
      <w:t xml:space="preserve">  nº</w:t>
    </w:r>
    <w:proofErr w:type="gramEnd"/>
    <w:r>
      <w:rPr>
        <w:sz w:val="14"/>
        <w:szCs w:val="14"/>
      </w:rPr>
      <w:t xml:space="preserve"> 1457 – Caixa Postal 281 – CEP 86.360-000 –– </w:t>
    </w:r>
    <w:proofErr w:type="spellStart"/>
    <w:r>
      <w:rPr>
        <w:sz w:val="14"/>
        <w:szCs w:val="14"/>
      </w:rPr>
      <w:t>Tel</w:t>
    </w:r>
    <w:proofErr w:type="spellEnd"/>
    <w:r>
      <w:rPr>
        <w:sz w:val="14"/>
        <w:szCs w:val="14"/>
      </w:rPr>
      <w:t>: (43) 3542-4525 – Fax 3542-3322  e CNPJ 76.235.753/0001-48</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A6663" w:rsidRDefault="00D5417C">
    <w:pPr>
      <w:jc w:val="center"/>
      <w:rPr>
        <w:sz w:val="14"/>
        <w:szCs w:val="14"/>
      </w:rPr>
    </w:pPr>
    <w:r>
      <w:rPr>
        <w:sz w:val="14"/>
        <w:szCs w:val="14"/>
      </w:rPr>
      <w:t xml:space="preserve">Rua Frei Rafael </w:t>
    </w:r>
    <w:proofErr w:type="spellStart"/>
    <w:proofErr w:type="gramStart"/>
    <w:r>
      <w:rPr>
        <w:sz w:val="14"/>
        <w:szCs w:val="14"/>
      </w:rPr>
      <w:t>Proner</w:t>
    </w:r>
    <w:proofErr w:type="spellEnd"/>
    <w:r>
      <w:rPr>
        <w:sz w:val="14"/>
        <w:szCs w:val="14"/>
      </w:rPr>
      <w:t xml:space="preserve">  nº</w:t>
    </w:r>
    <w:proofErr w:type="gramEnd"/>
    <w:r>
      <w:rPr>
        <w:sz w:val="14"/>
        <w:szCs w:val="14"/>
      </w:rPr>
      <w:t xml:space="preserve"> 1457 – Caixa Postal 281 – CEP 86.360-000 –– </w:t>
    </w:r>
    <w:proofErr w:type="spellStart"/>
    <w:r>
      <w:rPr>
        <w:sz w:val="14"/>
        <w:szCs w:val="14"/>
      </w:rPr>
      <w:t>Tel</w:t>
    </w:r>
    <w:proofErr w:type="spellEnd"/>
    <w:r>
      <w:rPr>
        <w:sz w:val="14"/>
        <w:szCs w:val="14"/>
      </w:rPr>
      <w:t xml:space="preserve">: (43) 3542-4525 – Fax 3542-3322  </w:t>
    </w:r>
    <w:r>
      <w:rPr>
        <w:sz w:val="14"/>
        <w:szCs w:val="14"/>
      </w:rPr>
      <w:t>e CNPJ 76.235.753/0001-48</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00000" w:rsidRDefault="00D5417C">
      <w:r>
        <w:separator/>
      </w:r>
    </w:p>
  </w:footnote>
  <w:footnote w:type="continuationSeparator" w:id="0">
    <w:p w:rsidR="00000000" w:rsidRDefault="00D5417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A6663" w:rsidRDefault="00DA6663">
    <w:pPr>
      <w:pStyle w:val="Cabealh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A6663" w:rsidRDefault="00D5417C">
    <w:pPr>
      <w:pStyle w:val="Cabealho"/>
    </w:pPr>
    <w:r>
      <w:rPr>
        <w:noProof/>
      </w:rPr>
      <w:drawing>
        <wp:anchor distT="0" distB="0" distL="0" distR="0" simplePos="0" relativeHeight="251656192" behindDoc="1" locked="0" layoutInCell="1" allowOverlap="1">
          <wp:simplePos x="0" y="0"/>
          <wp:positionH relativeFrom="column">
            <wp:posOffset>-78740</wp:posOffset>
          </wp:positionH>
          <wp:positionV relativeFrom="paragraph">
            <wp:posOffset>-400050</wp:posOffset>
          </wp:positionV>
          <wp:extent cx="1003300" cy="810895"/>
          <wp:effectExtent l="0" t="0" r="0" b="0"/>
          <wp:wrapNone/>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png"/>
                  <pic:cNvPicPr>
                    <a:picLocks noChangeAspect="1" noChangeArrowheads="1"/>
                  </pic:cNvPicPr>
                </pic:nvPicPr>
                <pic:blipFill>
                  <a:blip r:embed="rId1"/>
                  <a:stretch>
                    <a:fillRect/>
                  </a:stretch>
                </pic:blipFill>
                <pic:spPr bwMode="auto">
                  <a:xfrm>
                    <a:off x="0" y="0"/>
                    <a:ext cx="1003300" cy="810895"/>
                  </a:xfrm>
                  <a:prstGeom prst="rect">
                    <a:avLst/>
                  </a:prstGeom>
                </pic:spPr>
              </pic:pic>
            </a:graphicData>
          </a:graphic>
        </wp:anchor>
      </w:drawing>
    </w:r>
    <w:r>
      <w:rPr>
        <w:noProof/>
      </w:rPr>
      <mc:AlternateContent>
        <mc:Choice Requires="wps">
          <w:drawing>
            <wp:anchor distT="0" distB="7620" distL="0" distR="0" simplePos="0" relativeHeight="251658240" behindDoc="1" locked="0" layoutInCell="1" allowOverlap="1" wp14:anchorId="51ACDE97">
              <wp:simplePos x="0" y="0"/>
              <wp:positionH relativeFrom="column">
                <wp:posOffset>923925</wp:posOffset>
              </wp:positionH>
              <wp:positionV relativeFrom="paragraph">
                <wp:posOffset>-447675</wp:posOffset>
              </wp:positionV>
              <wp:extent cx="5349875" cy="857885"/>
              <wp:effectExtent l="0" t="0" r="0" b="8255"/>
              <wp:wrapNone/>
              <wp:docPr id="2" name="Retângulo 3"/>
              <wp:cNvGraphicFramePr/>
              <a:graphic xmlns:a="http://schemas.openxmlformats.org/drawingml/2006/main">
                <a:graphicData uri="http://schemas.microsoft.com/office/word/2010/wordprocessingShape">
                  <wps:wsp>
                    <wps:cNvSpPr/>
                    <wps:spPr>
                      <a:xfrm>
                        <a:off x="0" y="0"/>
                        <a:ext cx="5349960" cy="857880"/>
                      </a:xfrm>
                      <a:prstGeom prst="rect">
                        <a:avLst/>
                      </a:prstGeom>
                      <a:noFill/>
                      <a:ln w="0">
                        <a:noFill/>
                      </a:ln>
                    </wps:spPr>
                    <wps:style>
                      <a:lnRef idx="0">
                        <a:scrgbClr r="0" g="0" b="0"/>
                      </a:lnRef>
                      <a:fillRef idx="0">
                        <a:scrgbClr r="0" g="0" b="0"/>
                      </a:fillRef>
                      <a:effectRef idx="0">
                        <a:scrgbClr r="0" g="0" b="0"/>
                      </a:effectRef>
                      <a:fontRef idx="minor"/>
                    </wps:style>
                    <wps:txbx>
                      <w:txbxContent>
                        <w:p w:rsidR="00DA6663" w:rsidRDefault="00D5417C">
                          <w:pPr>
                            <w:pStyle w:val="Contedodoquadro"/>
                            <w:spacing w:before="360"/>
                            <w:ind w:left="2" w:hanging="4"/>
                            <w:jc w:val="center"/>
                            <w:rPr>
                              <w:sz w:val="36"/>
                              <w:szCs w:val="36"/>
                            </w:rPr>
                          </w:pPr>
                          <w:r>
                            <w:rPr>
                              <w:rFonts w:ascii="Algerian" w:eastAsia="Algerian" w:hAnsi="Algerian" w:cs="Algerian"/>
                              <w:i/>
                              <w:color w:val="000000"/>
                              <w:sz w:val="36"/>
                              <w:szCs w:val="36"/>
                            </w:rPr>
                            <w:t>PREFEITURA MUNICIPAL DE BANDEIRANTES</w:t>
                          </w:r>
                        </w:p>
                        <w:p w:rsidR="00DA6663" w:rsidRDefault="00D5417C">
                          <w:pPr>
                            <w:pStyle w:val="Contedodoquadro"/>
                            <w:spacing w:before="120"/>
                            <w:ind w:left="1" w:hanging="3"/>
                            <w:jc w:val="center"/>
                            <w:rPr>
                              <w:sz w:val="28"/>
                              <w:szCs w:val="28"/>
                            </w:rPr>
                          </w:pPr>
                          <w:r>
                            <w:rPr>
                              <w:rFonts w:ascii="Algerian" w:eastAsia="Algerian" w:hAnsi="Algerian" w:cs="Algerian"/>
                              <w:i/>
                              <w:color w:val="000000"/>
                              <w:sz w:val="28"/>
                              <w:szCs w:val="28"/>
                            </w:rPr>
                            <w:t>ESTADO DO PARANÁ</w:t>
                          </w:r>
                        </w:p>
                        <w:p w:rsidR="00DA6663" w:rsidRDefault="00DA6663">
                          <w:pPr>
                            <w:pStyle w:val="Contedodoquadro"/>
                            <w:ind w:hanging="2"/>
                            <w:rPr>
                              <w:color w:val="000000"/>
                            </w:rPr>
                          </w:pPr>
                        </w:p>
                      </w:txbxContent>
                    </wps:txbx>
                    <wps:bodyPr anchor="t">
                      <a:noAutofit/>
                    </wps:bodyPr>
                  </wps:wsp>
                </a:graphicData>
              </a:graphic>
            </wp:anchor>
          </w:drawing>
        </mc:Choice>
        <mc:Fallback>
          <w:pict>
            <v:rect w14:anchorId="51ACDE97" id="Retângulo 3" o:spid="_x0000_s1026" style="position:absolute;margin-left:72.75pt;margin-top:-35.25pt;width:421.25pt;height:67.55pt;z-index:-251658240;visibility:visible;mso-wrap-style:square;mso-wrap-distance-left:0;mso-wrap-distance-top:0;mso-wrap-distance-right:0;mso-wrap-distance-bottom:.6pt;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" filled="f" stroked="f" strokeweight="0">
              <v:textbox>
                <w:txbxContent>
                  <w:p w:rsidR="00DA6663" w:rsidRDefault="00D5417C">
                    <w:pPr>
                      <w:pStyle w:val="Contedodoquadro"/>
                      <w:spacing w:before="360"/>
                      <w:ind w:left="2" w:hanging="4"/>
                      <w:jc w:val="center"/>
                      <w:rPr>
                        <w:sz w:val="36"/>
                        <w:szCs w:val="36"/>
                      </w:rPr>
                    </w:pPr>
                    <w:r>
                      <w:rPr>
                        <w:rFonts w:ascii="Algerian" w:eastAsia="Algerian" w:hAnsi="Algerian" w:cs="Algerian"/>
                        <w:i/>
                        <w:color w:val="000000"/>
                        <w:sz w:val="36"/>
                        <w:szCs w:val="36"/>
                      </w:rPr>
                      <w:t>PREFEITURA MUNICIPAL DE BANDEIRANTES</w:t>
                    </w:r>
                  </w:p>
                  <w:p w:rsidR="00DA6663" w:rsidRDefault="00D5417C">
                    <w:pPr>
                      <w:pStyle w:val="Contedodoquadro"/>
                      <w:spacing w:before="120"/>
                      <w:ind w:left="1" w:hanging="3"/>
                      <w:jc w:val="center"/>
                      <w:rPr>
                        <w:sz w:val="28"/>
                        <w:szCs w:val="28"/>
                      </w:rPr>
                    </w:pPr>
                    <w:r>
                      <w:rPr>
                        <w:rFonts w:ascii="Algerian" w:eastAsia="Algerian" w:hAnsi="Algerian" w:cs="Algerian"/>
                        <w:i/>
                        <w:color w:val="000000"/>
                        <w:sz w:val="28"/>
                        <w:szCs w:val="28"/>
                      </w:rPr>
                      <w:t>ESTADO DO PARANÁ</w:t>
                    </w:r>
                  </w:p>
                  <w:p w:rsidR="00DA6663" w:rsidRDefault="00DA6663">
                    <w:pPr>
                      <w:pStyle w:val="Contedodoquadro"/>
                      <w:ind w:hanging="2"/>
                      <w:rPr>
                        <w:color w:val="000000"/>
                      </w:rPr>
                    </w:pPr>
                  </w:p>
                </w:txbxContent>
              </v:textbox>
            </v:rect>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A6663" w:rsidRDefault="00D5417C">
    <w:pPr>
      <w:pStyle w:val="Cabealho"/>
    </w:pPr>
    <w:r>
      <w:rPr>
        <w:noProof/>
      </w:rPr>
      <w:drawing>
        <wp:anchor distT="0" distB="0" distL="0" distR="0" simplePos="0" relativeHeight="251657216" behindDoc="1" locked="0" layoutInCell="1" allowOverlap="1">
          <wp:simplePos x="0" y="0"/>
          <wp:positionH relativeFrom="column">
            <wp:posOffset>-78740</wp:posOffset>
          </wp:positionH>
          <wp:positionV relativeFrom="paragraph">
            <wp:posOffset>-400050</wp:posOffset>
          </wp:positionV>
          <wp:extent cx="1003300" cy="810895"/>
          <wp:effectExtent l="0" t="0" r="0" b="0"/>
          <wp:wrapNone/>
          <wp:docPr id="3"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1.png"/>
                  <pic:cNvPicPr>
                    <a:picLocks noChangeAspect="1" noChangeArrowheads="1"/>
                  </pic:cNvPicPr>
                </pic:nvPicPr>
                <pic:blipFill>
                  <a:blip r:embed="rId1"/>
                  <a:stretch>
                    <a:fillRect/>
                  </a:stretch>
                </pic:blipFill>
                <pic:spPr bwMode="auto">
                  <a:xfrm>
                    <a:off x="0" y="0"/>
                    <a:ext cx="1003300" cy="810895"/>
                  </a:xfrm>
                  <a:prstGeom prst="rect">
                    <a:avLst/>
                  </a:prstGeom>
                </pic:spPr>
              </pic:pic>
            </a:graphicData>
          </a:graphic>
        </wp:anchor>
      </w:drawing>
    </w:r>
    <w:r>
      <w:rPr>
        <w:noProof/>
      </w:rPr>
      <mc:AlternateContent>
        <mc:Choice Requires="wps">
          <w:drawing>
            <wp:anchor distT="0" distB="7620" distL="0" distR="0" simplePos="0" relativeHeight="251659264" behindDoc="1" locked="0" layoutInCell="1" allowOverlap="1" wp14:anchorId="51ACDE97">
              <wp:simplePos x="0" y="0"/>
              <wp:positionH relativeFrom="column">
                <wp:posOffset>923925</wp:posOffset>
              </wp:positionH>
              <wp:positionV relativeFrom="paragraph">
                <wp:posOffset>-447675</wp:posOffset>
              </wp:positionV>
              <wp:extent cx="5349875" cy="857885"/>
              <wp:effectExtent l="0" t="0" r="0" b="8255"/>
              <wp:wrapNone/>
              <wp:docPr id="4" name="Retângulo 3"/>
              <wp:cNvGraphicFramePr/>
              <a:graphic xmlns:a="http://schemas.openxmlformats.org/drawingml/2006/main">
                <a:graphicData uri="http://schemas.microsoft.com/office/word/2010/wordprocessingShape">
                  <wps:wsp>
                    <wps:cNvSpPr/>
                    <wps:spPr>
                      <a:xfrm>
                        <a:off x="0" y="0"/>
                        <a:ext cx="5349960" cy="857880"/>
                      </a:xfrm>
                      <a:prstGeom prst="rect">
                        <a:avLst/>
                      </a:prstGeom>
                      <a:noFill/>
                      <a:ln w="0">
                        <a:noFill/>
                      </a:ln>
                    </wps:spPr>
                    <wps:style>
                      <a:lnRef idx="0">
                        <a:scrgbClr r="0" g="0" b="0"/>
                      </a:lnRef>
                      <a:fillRef idx="0">
                        <a:scrgbClr r="0" g="0" b="0"/>
                      </a:fillRef>
                      <a:effectRef idx="0">
                        <a:scrgbClr r="0" g="0" b="0"/>
                      </a:effectRef>
                      <a:fontRef idx="minor"/>
                    </wps:style>
                    <wps:txbx>
                      <w:txbxContent>
                        <w:p w:rsidR="00DA6663" w:rsidRDefault="00D5417C">
                          <w:pPr>
                            <w:pStyle w:val="Contedodoquadro"/>
                            <w:spacing w:before="360"/>
                            <w:ind w:left="2" w:hanging="4"/>
                            <w:jc w:val="center"/>
                            <w:rPr>
                              <w:sz w:val="36"/>
                              <w:szCs w:val="36"/>
                            </w:rPr>
                          </w:pPr>
                          <w:r>
                            <w:rPr>
                              <w:rFonts w:ascii="Algerian" w:eastAsia="Algerian" w:hAnsi="Algerian" w:cs="Algerian"/>
                              <w:i/>
                              <w:color w:val="000000"/>
                              <w:sz w:val="36"/>
                              <w:szCs w:val="36"/>
                            </w:rPr>
                            <w:t>PREFEITURA MUNICIPAL DE BANDEIRANTES</w:t>
                          </w:r>
                        </w:p>
                        <w:p w:rsidR="00DA6663" w:rsidRDefault="00D5417C">
                          <w:pPr>
                            <w:pStyle w:val="Contedodoquadro"/>
                            <w:spacing w:before="120"/>
                            <w:ind w:left="1" w:hanging="3"/>
                            <w:jc w:val="center"/>
                            <w:rPr>
                              <w:sz w:val="28"/>
                              <w:szCs w:val="28"/>
                            </w:rPr>
                          </w:pPr>
                          <w:r>
                            <w:rPr>
                              <w:rFonts w:ascii="Algerian" w:eastAsia="Algerian" w:hAnsi="Algerian" w:cs="Algerian"/>
                              <w:i/>
                              <w:color w:val="000000"/>
                              <w:sz w:val="28"/>
                              <w:szCs w:val="28"/>
                            </w:rPr>
                            <w:t>ESTADO</w:t>
                          </w:r>
                          <w:r>
                            <w:rPr>
                              <w:rFonts w:ascii="Algerian" w:eastAsia="Algerian" w:hAnsi="Algerian" w:cs="Algerian"/>
                              <w:i/>
                              <w:color w:val="000000"/>
                              <w:sz w:val="28"/>
                              <w:szCs w:val="28"/>
                            </w:rPr>
                            <w:t xml:space="preserve"> DO PARANÁ</w:t>
                          </w:r>
                        </w:p>
                        <w:p w:rsidR="00DA6663" w:rsidRDefault="00DA6663">
                          <w:pPr>
                            <w:pStyle w:val="Contedodoquadro"/>
                            <w:ind w:hanging="2"/>
                            <w:rPr>
                              <w:color w:val="000000"/>
                            </w:rPr>
                          </w:pPr>
                        </w:p>
                      </w:txbxContent>
                    </wps:txbx>
                    <wps:bodyPr anchor="t">
                      <a:noAutofit/>
                    </wps:bodyPr>
                  </wps:wsp>
                </a:graphicData>
              </a:graphic>
            </wp:anchor>
          </w:drawing>
        </mc:Choice>
        <mc:Fallback>
          <w:pict>
            <v:rect w14:anchorId="51ACDE97" id="_x0000_s1027" style="position:absolute;margin-left:72.75pt;margin-top:-35.25pt;width:421.25pt;height:67.55pt;z-index:-251657216;visibility:visible;mso-wrap-style:square;mso-wrap-distance-left:0;mso-wrap-distance-top:0;mso-wrap-distance-right:0;mso-wrap-distance-bottom:.6pt;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" filled="f" stroked="f" strokeweight="0">
              <v:textbox>
                <w:txbxContent>
                  <w:p w:rsidR="00DA6663" w:rsidRDefault="00D5417C">
                    <w:pPr>
                      <w:pStyle w:val="Contedodoquadro"/>
                      <w:spacing w:before="360"/>
                      <w:ind w:left="2" w:hanging="4"/>
                      <w:jc w:val="center"/>
                      <w:rPr>
                        <w:sz w:val="36"/>
                        <w:szCs w:val="36"/>
                      </w:rPr>
                    </w:pPr>
                    <w:r>
                      <w:rPr>
                        <w:rFonts w:ascii="Algerian" w:eastAsia="Algerian" w:hAnsi="Algerian" w:cs="Algerian"/>
                        <w:i/>
                        <w:color w:val="000000"/>
                        <w:sz w:val="36"/>
                        <w:szCs w:val="36"/>
                      </w:rPr>
                      <w:t>PREFEITURA MUNICIPAL DE BANDEIRANTES</w:t>
                    </w:r>
                  </w:p>
                  <w:p w:rsidR="00DA6663" w:rsidRDefault="00D5417C">
                    <w:pPr>
                      <w:pStyle w:val="Contedodoquadro"/>
                      <w:spacing w:before="120"/>
                      <w:ind w:left="1" w:hanging="3"/>
                      <w:jc w:val="center"/>
                      <w:rPr>
                        <w:sz w:val="28"/>
                        <w:szCs w:val="28"/>
                      </w:rPr>
                    </w:pPr>
                    <w:r>
                      <w:rPr>
                        <w:rFonts w:ascii="Algerian" w:eastAsia="Algerian" w:hAnsi="Algerian" w:cs="Algerian"/>
                        <w:i/>
                        <w:color w:val="000000"/>
                        <w:sz w:val="28"/>
                        <w:szCs w:val="28"/>
                      </w:rPr>
                      <w:t>ESTADO</w:t>
                    </w:r>
                    <w:r>
                      <w:rPr>
                        <w:rFonts w:ascii="Algerian" w:eastAsia="Algerian" w:hAnsi="Algerian" w:cs="Algerian"/>
                        <w:i/>
                        <w:color w:val="000000"/>
                        <w:sz w:val="28"/>
                        <w:szCs w:val="28"/>
                      </w:rPr>
                      <w:t xml:space="preserve"> DO PARANÁ</w:t>
                    </w:r>
                  </w:p>
                  <w:p w:rsidR="00DA6663" w:rsidRDefault="00DA6663">
                    <w:pPr>
                      <w:pStyle w:val="Contedodoquadro"/>
                      <w:ind w:hanging="2"/>
                      <w:rPr>
                        <w:color w:val="000000"/>
                      </w:rPr>
                    </w:pPr>
                  </w:p>
                </w:txbxContent>
              </v:textbox>
            </v:rect>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F2C5334"/>
    <w:multiLevelType w:val="multilevel"/>
    <w:tmpl w:val="57A23BC2"/>
    <w:lvl w:ilvl="0">
      <w:start w:val="1"/>
      <w:numFmt w:val="none"/>
      <w:pStyle w:val="Ttulo1"/>
      <w:suff w:val="nothing"/>
      <w:lvlText w:val="%1"/>
      <w:lvlJc w:val="left"/>
      <w:pPr>
        <w:tabs>
          <w:tab w:val="num" w:pos="0"/>
        </w:tabs>
        <w:ind w:left="0" w:firstLine="0"/>
      </w:pPr>
    </w:lvl>
    <w:lvl w:ilvl="1">
      <w:start w:val="1"/>
      <w:numFmt w:val="none"/>
      <w:suff w:val="nothing"/>
      <w:lvlText w:val="%2"/>
      <w:lvlJc w:val="left"/>
      <w:pPr>
        <w:tabs>
          <w:tab w:val="num" w:pos="0"/>
        </w:tabs>
        <w:ind w:left="0" w:firstLine="0"/>
      </w:pPr>
    </w:lvl>
    <w:lvl w:ilvl="2">
      <w:start w:val="1"/>
      <w:numFmt w:val="none"/>
      <w:suff w:val="nothing"/>
      <w:lvlText w:val="%3"/>
      <w:lvlJc w:val="left"/>
      <w:pPr>
        <w:tabs>
          <w:tab w:val="num" w:pos="0"/>
        </w:tabs>
        <w:ind w:left="0" w:firstLine="0"/>
      </w:pPr>
    </w:lvl>
    <w:lvl w:ilvl="3">
      <w:start w:val="1"/>
      <w:numFmt w:val="none"/>
      <w:suff w:val="nothing"/>
      <w:lvlText w:val="%4"/>
      <w:lvlJc w:val="left"/>
      <w:pPr>
        <w:tabs>
          <w:tab w:val="num" w:pos="0"/>
        </w:tabs>
        <w:ind w:left="0" w:firstLine="0"/>
      </w:pPr>
    </w:lvl>
    <w:lvl w:ilvl="4">
      <w:start w:val="1"/>
      <w:numFmt w:val="none"/>
      <w:suff w:val="nothing"/>
      <w:lvlText w:val="%5"/>
      <w:lvlJc w:val="left"/>
      <w:pPr>
        <w:tabs>
          <w:tab w:val="num" w:pos="0"/>
        </w:tabs>
        <w:ind w:left="0" w:firstLine="0"/>
      </w:pPr>
    </w:lvl>
    <w:lvl w:ilvl="5">
      <w:start w:val="1"/>
      <w:numFmt w:val="none"/>
      <w:suff w:val="nothing"/>
      <w:lvlText w:val="%6"/>
      <w:lvlJc w:val="left"/>
      <w:pPr>
        <w:tabs>
          <w:tab w:val="num" w:pos="0"/>
        </w:tabs>
        <w:ind w:left="0" w:firstLine="0"/>
      </w:pPr>
    </w:lvl>
    <w:lvl w:ilvl="6">
      <w:start w:val="1"/>
      <w:numFmt w:val="none"/>
      <w:suff w:val="nothing"/>
      <w:lvlText w:val="%7"/>
      <w:lvlJc w:val="left"/>
      <w:pPr>
        <w:tabs>
          <w:tab w:val="num" w:pos="0"/>
        </w:tabs>
        <w:ind w:left="0" w:firstLine="0"/>
      </w:pPr>
    </w:lvl>
    <w:lvl w:ilvl="7">
      <w:start w:val="1"/>
      <w:numFmt w:val="none"/>
      <w:suff w:val="nothing"/>
      <w:lvlText w:val="%8"/>
      <w:lvlJc w:val="left"/>
      <w:pPr>
        <w:tabs>
          <w:tab w:val="num" w:pos="0"/>
        </w:tabs>
        <w:ind w:left="0" w:firstLine="0"/>
      </w:pPr>
    </w:lvl>
    <w:lvl w:ilvl="8">
      <w:start w:val="1"/>
      <w:numFmt w:val="none"/>
      <w:suff w:val="nothing"/>
      <w:lvlText w:val="%9"/>
      <w:lvlJc w:val="left"/>
      <w:pPr>
        <w:tabs>
          <w:tab w:val="num" w:pos="0"/>
        </w:tabs>
        <w:ind w:left="0" w:firstLine="0"/>
      </w:pPr>
    </w:lvl>
  </w:abstractNum>
  <w:abstractNum w:abstractNumId="1" w15:restartNumberingAfterBreak="0">
    <w:nsid w:val="6BB84C8D"/>
    <w:multiLevelType w:val="multilevel"/>
    <w:tmpl w:val="EB3AA406"/>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autoHyphenation/>
  <w:hyphenationZone w:val="425"/>
  <w:characterSpacingControl w:val="doNotCompress"/>
  <w:footnotePr>
    <w:footnote w:id="-1"/>
    <w:footnote w:id="0"/>
  </w:footnotePr>
  <w:endnotePr>
    <w:endnote w:id="-1"/>
    <w:endnote w:id="0"/>
  </w:endnotePr>
  <w:compat>
    <w:doNotBreakWrappedTables/>
    <w:compatSetting w:name="compatibilityMode" w:uri="http://schemas.microsoft.com/office/word" w:val="12"/>
  </w:compat>
  <w:rsids>
    <w:rsidRoot w:val="00DA6663"/>
    <w:rsid w:val="00990578"/>
    <w:rsid w:val="00D5417C"/>
    <w:rsid w:val="00DA6663"/>
    <w:rsid w:val="00F53326"/>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B47D8A7-0FEF-4BAA-9FCB-06C845F5C4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ahoma"/>
        <w:sz w:val="22"/>
        <w:szCs w:val="22"/>
        <w:lang w:val="pt-BR" w:eastAsia="en-US"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textAlignment w:val="baseline"/>
    </w:pPr>
    <w:rPr>
      <w:rFonts w:ascii="Times New Roman" w:eastAsia="Times New Roman" w:hAnsi="Times New Roman" w:cs="Times New Roman"/>
      <w:sz w:val="20"/>
      <w:szCs w:val="20"/>
      <w:lang w:eastAsia="pt-BR"/>
    </w:rPr>
  </w:style>
  <w:style w:type="paragraph" w:styleId="Ttulo1">
    <w:name w:val="heading 1"/>
    <w:basedOn w:val="Ttulo"/>
    <w:next w:val="Corpodetexto"/>
    <w:qFormat/>
    <w:pPr>
      <w:numPr>
        <w:numId w:val="1"/>
      </w:numPr>
      <w:outlineLvl w:val="0"/>
    </w:pPr>
    <w:rPr>
      <w:b/>
      <w:bCs/>
      <w:sz w:val="36"/>
      <w:szCs w:val="36"/>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CabealhoChar">
    <w:name w:val="Cabeçalho Char"/>
    <w:basedOn w:val="Fontepargpadro"/>
    <w:link w:val="Cabealho"/>
    <w:qFormat/>
    <w:rPr>
      <w:rFonts w:ascii="Times New Roman" w:eastAsia="Times New Roman" w:hAnsi="Times New Roman" w:cs="Times New Roman"/>
      <w:sz w:val="20"/>
      <w:szCs w:val="20"/>
      <w:lang w:eastAsia="pt-BR"/>
    </w:rPr>
  </w:style>
  <w:style w:type="character" w:customStyle="1" w:styleId="RodapChar">
    <w:name w:val="Rodapé Char"/>
    <w:basedOn w:val="Fontepargpadro"/>
    <w:link w:val="Rodap"/>
    <w:qFormat/>
    <w:rPr>
      <w:rFonts w:ascii="Times New Roman" w:eastAsia="Times New Roman" w:hAnsi="Times New Roman" w:cs="Times New Roman"/>
      <w:sz w:val="20"/>
      <w:szCs w:val="20"/>
      <w:lang w:eastAsia="pt-BR"/>
    </w:rPr>
  </w:style>
  <w:style w:type="character" w:customStyle="1" w:styleId="TextodebaloChar">
    <w:name w:val="Texto de balão Char"/>
    <w:basedOn w:val="Fontepargpadro"/>
    <w:link w:val="Textodebalo"/>
    <w:qFormat/>
    <w:rPr>
      <w:rFonts w:ascii="Segoe UI" w:eastAsia="Times New Roman" w:hAnsi="Segoe UI" w:cs="Segoe UI"/>
      <w:sz w:val="18"/>
      <w:szCs w:val="18"/>
      <w:lang w:eastAsia="pt-BR"/>
    </w:rPr>
  </w:style>
  <w:style w:type="character" w:customStyle="1" w:styleId="InternetLink">
    <w:name w:val="Internet Link"/>
    <w:qFormat/>
    <w:rPr>
      <w:color w:val="0000FF"/>
      <w:u w:val="single"/>
    </w:rPr>
  </w:style>
  <w:style w:type="character" w:styleId="HiperlinkVisitado">
    <w:name w:val="FollowedHyperlink"/>
    <w:basedOn w:val="Fontepargpadro"/>
    <w:rPr>
      <w:color w:val="954F72" w:themeColor="followedHyperlink"/>
      <w:u w:val="single"/>
    </w:rPr>
  </w:style>
  <w:style w:type="character" w:customStyle="1" w:styleId="InternetLink1">
    <w:name w:val="Internet Link1"/>
    <w:qFormat/>
    <w:rPr>
      <w:color w:val="000080"/>
      <w:u w:val="single"/>
    </w:rPr>
  </w:style>
  <w:style w:type="character" w:customStyle="1" w:styleId="InternetLink2">
    <w:name w:val="Internet Link2"/>
    <w:qFormat/>
    <w:rPr>
      <w:color w:val="000080"/>
      <w:u w:val="single"/>
    </w:rPr>
  </w:style>
  <w:style w:type="character" w:customStyle="1" w:styleId="InternetLink3">
    <w:name w:val="Internet Link3"/>
    <w:qFormat/>
    <w:rPr>
      <w:color w:val="000080"/>
      <w:u w:val="single"/>
    </w:rPr>
  </w:style>
  <w:style w:type="character" w:customStyle="1" w:styleId="InternetLink4">
    <w:name w:val="Internet Link4"/>
    <w:qFormat/>
    <w:rPr>
      <w:color w:val="000080"/>
      <w:u w:val="single"/>
    </w:rPr>
  </w:style>
  <w:style w:type="character" w:customStyle="1" w:styleId="InternetLink5">
    <w:name w:val="Internet Link5"/>
    <w:qFormat/>
    <w:rPr>
      <w:color w:val="000080"/>
      <w:u w:val="single"/>
    </w:rPr>
  </w:style>
  <w:style w:type="character" w:customStyle="1" w:styleId="InternetLink6">
    <w:name w:val="Internet Link6"/>
    <w:qFormat/>
    <w:rPr>
      <w:color w:val="000080"/>
      <w:u w:val="single"/>
    </w:rPr>
  </w:style>
  <w:style w:type="character" w:customStyle="1" w:styleId="InternetLink7">
    <w:name w:val="Internet Link7"/>
    <w:qFormat/>
    <w:rPr>
      <w:color w:val="000080"/>
      <w:u w:val="single"/>
    </w:rPr>
  </w:style>
  <w:style w:type="character" w:customStyle="1" w:styleId="InternetLink8">
    <w:name w:val="Internet Link8"/>
    <w:qFormat/>
    <w:rPr>
      <w:color w:val="000080"/>
      <w:u w:val="single"/>
    </w:rPr>
  </w:style>
  <w:style w:type="character" w:customStyle="1" w:styleId="InternetLink9">
    <w:name w:val="Internet Link9"/>
    <w:qFormat/>
    <w:rPr>
      <w:color w:val="000080"/>
      <w:u w:val="single"/>
    </w:rPr>
  </w:style>
  <w:style w:type="character" w:customStyle="1" w:styleId="InternetLink10">
    <w:name w:val="Internet Link10"/>
    <w:qFormat/>
    <w:rPr>
      <w:color w:val="000080"/>
      <w:u w:val="single"/>
    </w:rPr>
  </w:style>
  <w:style w:type="character" w:customStyle="1" w:styleId="InternetLink11">
    <w:name w:val="Internet Link11"/>
    <w:qFormat/>
    <w:rPr>
      <w:color w:val="000080"/>
      <w:u w:val="single"/>
    </w:rPr>
  </w:style>
  <w:style w:type="character" w:customStyle="1" w:styleId="InternetLink12">
    <w:name w:val="Internet Link12"/>
    <w:qFormat/>
    <w:rPr>
      <w:color w:val="000080"/>
      <w:u w:val="single"/>
    </w:rPr>
  </w:style>
  <w:style w:type="character" w:customStyle="1" w:styleId="InternetLink13">
    <w:name w:val="Internet Link13"/>
    <w:qFormat/>
    <w:rPr>
      <w:color w:val="000080"/>
      <w:u w:val="single"/>
    </w:rPr>
  </w:style>
  <w:style w:type="character" w:customStyle="1" w:styleId="InternetLink14">
    <w:name w:val="Internet Link14"/>
    <w:qFormat/>
    <w:rPr>
      <w:color w:val="000080"/>
      <w:u w:val="single"/>
    </w:rPr>
  </w:style>
  <w:style w:type="character" w:customStyle="1" w:styleId="InternetLink15">
    <w:name w:val="Internet Link15"/>
    <w:qFormat/>
    <w:rPr>
      <w:color w:val="000080"/>
      <w:u w:val="single"/>
    </w:rPr>
  </w:style>
  <w:style w:type="character" w:customStyle="1" w:styleId="InternetLink16">
    <w:name w:val="Internet Link16"/>
    <w:qFormat/>
    <w:rPr>
      <w:color w:val="000080"/>
      <w:u w:val="single"/>
    </w:rPr>
  </w:style>
  <w:style w:type="character" w:customStyle="1" w:styleId="InternetLink17">
    <w:name w:val="Internet Link17"/>
    <w:qFormat/>
    <w:rPr>
      <w:color w:val="000080"/>
      <w:u w:val="single"/>
    </w:rPr>
  </w:style>
  <w:style w:type="character" w:customStyle="1" w:styleId="InternetLink18">
    <w:name w:val="Internet Link18"/>
    <w:qFormat/>
    <w:rPr>
      <w:color w:val="000080"/>
      <w:u w:val="single"/>
    </w:rPr>
  </w:style>
  <w:style w:type="character" w:customStyle="1" w:styleId="InternetLink19">
    <w:name w:val="Internet Link19"/>
    <w:qFormat/>
    <w:rPr>
      <w:color w:val="000080"/>
      <w:u w:val="single"/>
    </w:rPr>
  </w:style>
  <w:style w:type="character" w:customStyle="1" w:styleId="InternetLink20">
    <w:name w:val="Internet Link20"/>
    <w:qFormat/>
    <w:rPr>
      <w:color w:val="000080"/>
      <w:u w:val="single"/>
    </w:rPr>
  </w:style>
  <w:style w:type="character" w:customStyle="1" w:styleId="InternetLink21">
    <w:name w:val="Internet Link21"/>
    <w:qFormat/>
    <w:rPr>
      <w:color w:val="000080"/>
      <w:u w:val="single"/>
    </w:rPr>
  </w:style>
  <w:style w:type="character" w:customStyle="1" w:styleId="InternetLink22">
    <w:name w:val="Internet Link22"/>
    <w:qFormat/>
    <w:rPr>
      <w:color w:val="000080"/>
      <w:u w:val="single"/>
    </w:rPr>
  </w:style>
  <w:style w:type="character" w:customStyle="1" w:styleId="InternetLink23">
    <w:name w:val="Internet Link23"/>
    <w:qFormat/>
    <w:rPr>
      <w:color w:val="000080"/>
      <w:u w:val="single"/>
    </w:rPr>
  </w:style>
  <w:style w:type="character" w:customStyle="1" w:styleId="InternetLink24">
    <w:name w:val="Internet Link24"/>
    <w:qFormat/>
    <w:rPr>
      <w:color w:val="000080"/>
      <w:u w:val="single"/>
    </w:rPr>
  </w:style>
  <w:style w:type="character" w:customStyle="1" w:styleId="InternetLink25">
    <w:name w:val="Internet Link25"/>
    <w:qFormat/>
    <w:rPr>
      <w:color w:val="000080"/>
      <w:u w:val="single"/>
    </w:rPr>
  </w:style>
  <w:style w:type="character" w:styleId="Hyperlink">
    <w:name w:val="Hyperlink"/>
    <w:rPr>
      <w:color w:val="000080"/>
      <w:u w:val="single"/>
    </w:rPr>
  </w:style>
  <w:style w:type="paragraph" w:styleId="Ttulo">
    <w:name w:val="Title"/>
    <w:basedOn w:val="Normal"/>
    <w:next w:val="Corpodetexto"/>
    <w:qFormat/>
    <w:pPr>
      <w:keepNext/>
      <w:spacing w:before="240" w:after="120"/>
    </w:pPr>
    <w:rPr>
      <w:rFonts w:ascii="Liberation Sans" w:eastAsia="Microsoft YaHei" w:hAnsi="Liberation Sans" w:cs="Arial"/>
      <w:sz w:val="28"/>
      <w:szCs w:val="28"/>
    </w:rPr>
  </w:style>
  <w:style w:type="paragraph" w:styleId="Corpodetexto">
    <w:name w:val="Body Text"/>
    <w:basedOn w:val="Normal"/>
    <w:pPr>
      <w:spacing w:after="140" w:line="276" w:lineRule="auto"/>
    </w:pPr>
  </w:style>
  <w:style w:type="paragraph" w:styleId="Lista">
    <w:name w:val="List"/>
    <w:basedOn w:val="Corpodetexto"/>
    <w:rPr>
      <w:rFonts w:cs="Arial"/>
    </w:rPr>
  </w:style>
  <w:style w:type="paragraph" w:styleId="Legenda">
    <w:name w:val="caption"/>
    <w:basedOn w:val="Normal"/>
    <w:qFormat/>
    <w:pPr>
      <w:suppressLineNumbers/>
      <w:spacing w:before="120" w:after="120"/>
    </w:pPr>
    <w:rPr>
      <w:rFonts w:cs="Arial"/>
      <w:i/>
      <w:iCs/>
      <w:sz w:val="24"/>
      <w:szCs w:val="24"/>
    </w:rPr>
  </w:style>
  <w:style w:type="paragraph" w:customStyle="1" w:styleId="ndice">
    <w:name w:val="Índice"/>
    <w:basedOn w:val="Normal"/>
    <w:qFormat/>
    <w:pPr>
      <w:suppressLineNumbers/>
    </w:pPr>
    <w:rPr>
      <w:rFonts w:cs="Arial"/>
    </w:rPr>
  </w:style>
  <w:style w:type="paragraph" w:customStyle="1" w:styleId="CabealhoeRodap">
    <w:name w:val="Cabeçalho e Rodapé"/>
    <w:basedOn w:val="Normal"/>
    <w:qFormat/>
  </w:style>
  <w:style w:type="paragraph" w:styleId="Cabealho">
    <w:name w:val="header"/>
    <w:basedOn w:val="Normal"/>
    <w:link w:val="CabealhoChar"/>
    <w:pPr>
      <w:tabs>
        <w:tab w:val="center" w:pos="4252"/>
        <w:tab w:val="right" w:pos="8504"/>
      </w:tabs>
    </w:pPr>
  </w:style>
  <w:style w:type="paragraph" w:styleId="Rodap">
    <w:name w:val="footer"/>
    <w:basedOn w:val="Normal"/>
    <w:link w:val="RodapChar"/>
    <w:pPr>
      <w:tabs>
        <w:tab w:val="center" w:pos="4252"/>
        <w:tab w:val="right" w:pos="8504"/>
      </w:tabs>
    </w:pPr>
  </w:style>
  <w:style w:type="paragraph" w:styleId="Textodebalo">
    <w:name w:val="Balloon Text"/>
    <w:basedOn w:val="Normal"/>
    <w:link w:val="TextodebaloChar"/>
    <w:qFormat/>
    <w:rPr>
      <w:rFonts w:ascii="Segoe UI" w:hAnsi="Segoe UI" w:cs="Segoe UI"/>
      <w:sz w:val="18"/>
      <w:szCs w:val="18"/>
    </w:rPr>
  </w:style>
  <w:style w:type="paragraph" w:styleId="PargrafodaLista">
    <w:name w:val="List Paragraph"/>
    <w:basedOn w:val="Normal"/>
    <w:qFormat/>
    <w:pPr>
      <w:overflowPunct w:val="0"/>
      <w:ind w:left="720"/>
      <w:contextualSpacing/>
      <w:textAlignment w:val="auto"/>
    </w:pPr>
  </w:style>
  <w:style w:type="paragraph" w:customStyle="1" w:styleId="Contedodoquadro">
    <w:name w:val="Conteúdo do quadro"/>
    <w:basedOn w:val="Normal"/>
    <w:qFormat/>
  </w:style>
  <w:style w:type="paragraph" w:customStyle="1" w:styleId="Contedodatabela">
    <w:name w:val="Conteúdo da tabela"/>
    <w:basedOn w:val="Normal"/>
    <w:qFormat/>
    <w:pPr>
      <w:widowControl w:val="0"/>
      <w:suppressLineNumbers/>
    </w:pPr>
  </w:style>
  <w:style w:type="paragraph" w:customStyle="1" w:styleId="Ttulodetabela">
    <w:name w:val="Título de tabela"/>
    <w:basedOn w:val="Contedodatabela"/>
    <w:qFormat/>
    <w:pPr>
      <w:jc w:val="center"/>
    </w:pPr>
    <w:rPr>
      <w:b/>
      <w:bCs/>
    </w:rPr>
  </w:style>
  <w:style w:type="paragraph" w:styleId="NormalWeb">
    <w:name w:val="Normal (Web)"/>
    <w:basedOn w:val="Normal"/>
    <w:uiPriority w:val="99"/>
    <w:semiHidden/>
    <w:unhideWhenUsed/>
    <w:rsid w:val="00F53326"/>
    <w:pPr>
      <w:suppressAutoHyphens w:val="0"/>
      <w:spacing w:before="100" w:beforeAutospacing="1" w:after="100" w:afterAutospacing="1"/>
      <w:textAlignment w:val="auto"/>
    </w:pPr>
    <w:rPr>
      <w:sz w:val="24"/>
      <w:szCs w:val="24"/>
    </w:rPr>
  </w:style>
  <w:style w:type="character" w:styleId="Forte">
    <w:name w:val="Strong"/>
    <w:basedOn w:val="Fontepargpadro"/>
    <w:uiPriority w:val="22"/>
    <w:qFormat/>
    <w:rsid w:val="00F5332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8851086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26" Type="http://schemas.openxmlformats.org/officeDocument/2006/relationships/hyperlink" Target="https://enfoquevisual.com.br/products/p1-sinalizacao-de-emergencia-proibicao-proibido-fumar-elx-070?variant=5881374244894" TargetMode="External"/><Relationship Id="rId21" Type="http://schemas.openxmlformats.org/officeDocument/2006/relationships/hyperlink" Target="https://enfoquevisual.com.br/products/m2-sinalizacao-de-emergencia-lotacao-maxima-admitida-no-recinto-fotoluminescente-elx-083" TargetMode="External"/><Relationship Id="rId34" Type="http://schemas.openxmlformats.org/officeDocument/2006/relationships/hyperlink" Target="https://www.mundoperfil.com.br/placa-rota-de-fuga-saida?keyword=placa%20de" TargetMode="External"/><Relationship Id="rId42" Type="http://schemas.openxmlformats.org/officeDocument/2006/relationships/hyperlink" Target="https://enfoquevisual.com.br/products/perigo-inflamavel?variant=5145722748958" TargetMode="External"/><Relationship Id="rId47" Type="http://schemas.openxmlformats.org/officeDocument/2006/relationships/hyperlink" Target="mailto:visionideias@gmail.com" TargetMode="External"/><Relationship Id="rId50" Type="http://schemas.openxmlformats.org/officeDocument/2006/relationships/hyperlink" Target="mailto:proniluminosos@yahoo.com.br" TargetMode="External"/><Relationship Id="rId55" Type="http://schemas.openxmlformats.org/officeDocument/2006/relationships/hyperlink" Target="mailto:graficalalupp@hotmail.com" TargetMode="External"/><Relationship Id="rId63" Type="http://schemas.openxmlformats.org/officeDocument/2006/relationships/footer" Target="footer3.xml"/><Relationship Id="rId7" Type="http://schemas.openxmlformats.org/officeDocument/2006/relationships/hyperlink" Target="https://www.elo7.com.br/adesivo-cofrinho-10-x-20cm" TargetMode="External"/><Relationship Id="rId2" Type="http://schemas.openxmlformats.org/officeDocument/2006/relationships/styles" Target="styles.xml"/><Relationship Id="rId16" Type="http://schemas.openxmlformats.org/officeDocument/2006/relationships/hyperlink" Target="https://www.adesivosbh.com.br/produto/lona-placa-m2/" TargetMode="External"/><Relationship Id="rId29" Type="http://schemas.openxmlformats.org/officeDocument/2006/relationships/hyperlink" Target="https://comunicamp.com.br/banners-faixas-lonas-por-metro-quadrado" TargetMode="External"/><Relationship Id="rId11" Type="http://schemas.openxmlformats.org/officeDocument/2006/relationships/hyperlink" Target="https://www.natiartsdigital.com.br/produto/placa-de-pvc-2mm-pvc-vinil-4x0-216" TargetMode="External"/><Relationship Id="rId24" Type="http://schemas.openxmlformats.org/officeDocument/2006/relationships/hyperlink" Target="https://enfoquevisual.com.br/products/e5-sinalizacao-de-incendio-e-alarme-extintor-fotoluminescente-elx-053?variant=4756263665694" TargetMode="External"/><Relationship Id="rId32" Type="http://schemas.openxmlformats.org/officeDocument/2006/relationships/hyperlink" Target="https://www.goldecor.com.br/MLB-2084575280-banner-personalizado-faixa-lona-fosca-400x100-cm" TargetMode="External"/><Relationship Id="rId37" Type="http://schemas.openxmlformats.org/officeDocument/2006/relationships/hyperlink" Target="https://www.graficacanoas.com/produto/placa-de-vidro-retangular-45cm-x-30cm-vidro-temperado-5mm-recorte-eletronico-prolongadores-de-aco" TargetMode="External"/><Relationship Id="rId40" Type="http://schemas.openxmlformats.org/officeDocument/2006/relationships/hyperlink" Target="https://www.personalizadosdovale.com.br/MLB-3598387673-placa-para-homenagem-personalizada-med-20x15cm-com-estojo" TargetMode="External"/><Relationship Id="rId45" Type="http://schemas.openxmlformats.org/officeDocument/2006/relationships/hyperlink" Target="https://enfoquevisual.com.br/products/a2-sinalizacao-de-emergencia-alerta-cuidado-risco-de-incendio-elx-076?variant=4756274380830" TargetMode="External"/><Relationship Id="rId53" Type="http://schemas.openxmlformats.org/officeDocument/2006/relationships/hyperlink" Target="mailto:celsogeraldo@gmail.com" TargetMode="External"/><Relationship Id="rId58" Type="http://schemas.openxmlformats.org/officeDocument/2006/relationships/header" Target="header1.xml"/><Relationship Id="rId5" Type="http://schemas.openxmlformats.org/officeDocument/2006/relationships/footnotes" Target="footnotes.xml"/><Relationship Id="rId61" Type="http://schemas.openxmlformats.org/officeDocument/2006/relationships/footer" Target="footer2.xml"/><Relationship Id="rId19" Type="http://schemas.openxmlformats.org/officeDocument/2006/relationships/hyperlink" Target="https://www.artemaiz.com/" TargetMode="External"/><Relationship Id="rId14" Type="http://schemas.openxmlformats.org/officeDocument/2006/relationships/hyperlink" Target="https://www.mundoperfil.com.br/placa-rota-de-fuga-saida?keyword=placa%20de" TargetMode="External"/><Relationship Id="rId22" Type="http://schemas.openxmlformats.org/officeDocument/2006/relationships/hyperlink" Target="https://enfoquevisual.com.br/products/perigo-inflamavel?variant=5145722748958" TargetMode="External"/><Relationship Id="rId27" Type="http://schemas.openxmlformats.org/officeDocument/2006/relationships/hyperlink" Target="https://www.elo7.com.br/adesivo-cofrinho-10-x-20cm" TargetMode="External"/><Relationship Id="rId30" Type="http://schemas.openxmlformats.org/officeDocument/2006/relationships/hyperlink" Target="https://www.natiartsdigital.com.br/produto/banner-em-lona-brilho-tamanho-personalizado-tamanho-personalizado-lona-380g" TargetMode="External"/><Relationship Id="rId35" Type="http://schemas.openxmlformats.org/officeDocument/2006/relationships/hyperlink" Target="https://www.mundoperfil.com.br/placa-rota-de-fuga-saida-a-esquerda" TargetMode="External"/><Relationship Id="rId43" Type="http://schemas.openxmlformats.org/officeDocument/2006/relationships/hyperlink" Target="https://enfoquevisual.com.br/products/m1-sinalizacao-de-emergencia-sistemas-de-seguranca-contra-incendio-fotoluminescente-elx-082" TargetMode="External"/><Relationship Id="rId48" Type="http://schemas.openxmlformats.org/officeDocument/2006/relationships/hyperlink" Target="mailto:sac@apicepersonalizados.com.br" TargetMode="External"/><Relationship Id="rId56" Type="http://schemas.openxmlformats.org/officeDocument/2006/relationships/hyperlink" Target="mailto:extintoresmartin@hotmail.com.br" TargetMode="External"/><Relationship Id="rId64" Type="http://schemas.openxmlformats.org/officeDocument/2006/relationships/fontTable" Target="fontTable.xml"/><Relationship Id="rId8" Type="http://schemas.openxmlformats.org/officeDocument/2006/relationships/hyperlink" Target="https://www.elo7.com.br/adesivo-para-fechar-sacola-ou-embalagem-7-5x3cm/" TargetMode="External"/><Relationship Id="rId51" Type="http://schemas.openxmlformats.org/officeDocument/2006/relationships/hyperlink" Target="mailto:marketing@alphaeditora.com.br" TargetMode="External"/><Relationship Id="rId3" Type="http://schemas.openxmlformats.org/officeDocument/2006/relationships/settings" Target="settings.xml"/><Relationship Id="rId12" Type="http://schemas.openxmlformats.org/officeDocument/2006/relationships/hyperlink" Target="https://www.goldecor.com.br/MLB-2084575280-banner-personalizado-faixa-lona-fosca-400x100-cm" TargetMode="External"/><Relationship Id="rId17" Type="http://schemas.openxmlformats.org/officeDocument/2006/relationships/hyperlink" Target="https://www.graficacanoas.com/produto/placa-de-vidro-retangular-45cm-x-30cm-vidro-temperado-5mm-recorte-eletronico-prolongadores-de-aco" TargetMode="External"/><Relationship Id="rId25" Type="http://schemas.openxmlformats.org/officeDocument/2006/relationships/hyperlink" Target="https://enfoquevisual.com.br/products/a2-sinalizacao-de-emergencia-alerta-cuidado-risco-de-incendio-elx-076?variant=4756274380830" TargetMode="External"/><Relationship Id="rId33" Type="http://schemas.openxmlformats.org/officeDocument/2006/relationships/hyperlink" Target="https://www.mundoperfil.com.br/faixa-em-lona-promocional-tamanho-400x80cm" TargetMode="External"/><Relationship Id="rId38" Type="http://schemas.openxmlformats.org/officeDocument/2006/relationships/hyperlink" Target="https://loja.hbvidros.net/produto/placa-de-vidro-incolor-8mm-1100-x-800mm-4-prolongadores-30mm/" TargetMode="External"/><Relationship Id="rId46" Type="http://schemas.openxmlformats.org/officeDocument/2006/relationships/hyperlink" Target="https://enfoquevisual.com.br/products/p1-sinalizacao-de-emergencia-proibicao-proibido-fumar-elx-070?variant=5881374244894" TargetMode="External"/><Relationship Id="rId59" Type="http://schemas.openxmlformats.org/officeDocument/2006/relationships/header" Target="header2.xml"/><Relationship Id="rId20" Type="http://schemas.openxmlformats.org/officeDocument/2006/relationships/hyperlink" Target="https://www.personalizadosdovale.com.br/MLB-3598387673-placa-para-homenagem-personalizada-med-20x15cm-com-estojo" TargetMode="External"/><Relationship Id="rId41" Type="http://schemas.openxmlformats.org/officeDocument/2006/relationships/hyperlink" Target="https://enfoquevisual.com.br/products/m2-sinalizacao-de-emergencia-lotacao-maxima-admitida-no-recinto-fotoluminescente-elx-083" TargetMode="External"/><Relationship Id="rId54" Type="http://schemas.openxmlformats.org/officeDocument/2006/relationships/hyperlink" Target="mailto:alessandrobersanetti@hotmail.com" TargetMode="External"/><Relationship Id="rId62"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www.mundoperfil.com.br/placa-rota-de-fuga-saida-a-esquerda" TargetMode="External"/><Relationship Id="rId23" Type="http://schemas.openxmlformats.org/officeDocument/2006/relationships/hyperlink" Target="https://enfoquevisual.com.br/products/m1-sinalizacao-de-emergencia-sistemas-de-seguranca-contra-incendio-fotoluminescente-elx-082" TargetMode="External"/><Relationship Id="rId28" Type="http://schemas.openxmlformats.org/officeDocument/2006/relationships/hyperlink" Target="https://www.elo7.com.br/adesivo-para-fechar-sacola-ou-embalagem-7-5x3cm/" TargetMode="External"/><Relationship Id="rId36" Type="http://schemas.openxmlformats.org/officeDocument/2006/relationships/hyperlink" Target="https://www.adesivosbh.com.br/produto/lona-placa-m2/" TargetMode="External"/><Relationship Id="rId49" Type="http://schemas.openxmlformats.org/officeDocument/2006/relationships/hyperlink" Target="mailto:adventografica@gmail.com" TargetMode="External"/><Relationship Id="rId57" Type="http://schemas.openxmlformats.org/officeDocument/2006/relationships/hyperlink" Target="mailto:sergiovendas@acquafort.com.br" TargetMode="External"/><Relationship Id="rId10" Type="http://schemas.openxmlformats.org/officeDocument/2006/relationships/hyperlink" Target="https://www.natiartsdigital.com.br/produto/banner-em-lona-brilho-tamanho-personalizado-tamanho-personalizado-lona-380g" TargetMode="External"/><Relationship Id="rId31" Type="http://schemas.openxmlformats.org/officeDocument/2006/relationships/hyperlink" Target="https://www.natiartsdigital.com.br/produto/placa-de-pvc-2mm-pvc-vinil-4x0-216" TargetMode="External"/><Relationship Id="rId44" Type="http://schemas.openxmlformats.org/officeDocument/2006/relationships/hyperlink" Target="https://enfoquevisual.com.br/products/e5-sinalizacao-de-incendio-e-alarme-extintor-fotoluminescente-elx-053?variant=4756263665694" TargetMode="External"/><Relationship Id="rId52" Type="http://schemas.openxmlformats.org/officeDocument/2006/relationships/hyperlink" Target="mailto:contato@designalbuns.com.br" TargetMode="External"/><Relationship Id="rId60" Type="http://schemas.openxmlformats.org/officeDocument/2006/relationships/footer" Target="footer1.xml"/><Relationship Id="rId65"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comunicamp.com.br/banners-faixas-lonas-por-metro-quadrado" TargetMode="External"/><Relationship Id="rId13" Type="http://schemas.openxmlformats.org/officeDocument/2006/relationships/hyperlink" Target="https://www.mundoperfil.com.br/faixa-em-lona-promocional-tamanho-400x80cm" TargetMode="External"/><Relationship Id="rId18" Type="http://schemas.openxmlformats.org/officeDocument/2006/relationships/hyperlink" Target="https://loja.hbvidros.net/produto/placa-de-vidro-incolor-8mm-1100-x-800mm-4-prolongadores-30mm/" TargetMode="External"/><Relationship Id="rId39" Type="http://schemas.openxmlformats.org/officeDocument/2006/relationships/hyperlink" Target="https://www.artemaiz.com/"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DejaVu Sans"/>
        <a:cs typeface="DejaVu Sans"/>
      </a:majorFont>
      <a:minorFont>
        <a:latin typeface="Arial"/>
        <a:ea typeface="DejaVu Sans"/>
        <a:cs typeface="DejaVu Sans"/>
      </a:minorFont>
    </a:fontScheme>
    <a:fmtScheme>
      <a:fillStyleLst>
        <a:solidFill>
          <a:schemeClr val="phClr"/>
        </a:solidFill>
        <a:solidFill>
          <a:schemeClr val="phClr"/>
        </a:solidFill>
        <a:solidFill>
          <a:schemeClr val="phClr"/>
        </a:solidFill>
      </a:fillStyleLst>
      <a:lnStyleLst>
        <a:ln w="6350" cap="flat" cmpd="sng" algn="ctr">
          <a:prstDash val="solid"/>
          <a:miter/>
        </a:ln>
        <a:ln w="6350" cap="flat" cmpd="sng" algn="ctr">
          <a:prstDash val="solid"/>
          <a:miter/>
        </a:ln>
        <a:ln w="6350" cap="flat" cmpd="sng" algn="ctr">
          <a:prstDash val="solid"/>
          <a:miter/>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1369</TotalTime>
  <Pages>6</Pages>
  <Words>3290</Words>
  <Characters>17768</Characters>
  <Application>Microsoft Office Word</Application>
  <DocSecurity>0</DocSecurity>
  <Lines>148</Lines>
  <Paragraphs>42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21016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dc:description/>
  <cp:lastModifiedBy>Usuario</cp:lastModifiedBy>
  <cp:revision>104</cp:revision>
  <cp:lastPrinted>2025-02-04T19:19:00Z</cp:lastPrinted>
  <dcterms:created xsi:type="dcterms:W3CDTF">2024-06-19T12:53:00Z</dcterms:created>
  <dcterms:modified xsi:type="dcterms:W3CDTF">2025-02-04T19:28:00Z</dcterms:modified>
  <dc:language>pt-BR</dc:language>
</cp:coreProperties>
</file>