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AB2F" w14:textId="77777777" w:rsidR="002338C7" w:rsidRDefault="002338C7"/>
    <w:tbl>
      <w:tblPr>
        <w:tblStyle w:val="Tabelacomgrade"/>
        <w:tblW w:w="9058" w:type="dxa"/>
        <w:tblInd w:w="283" w:type="dxa"/>
        <w:tblLayout w:type="fixed"/>
        <w:tblLook w:val="04A0" w:firstRow="1" w:lastRow="0" w:firstColumn="1" w:lastColumn="0" w:noHBand="0" w:noVBand="1"/>
      </w:tblPr>
      <w:tblGrid>
        <w:gridCol w:w="2405"/>
        <w:gridCol w:w="2306"/>
        <w:gridCol w:w="4347"/>
      </w:tblGrid>
      <w:tr w:rsidR="00C14B73" w14:paraId="7C2A80C0" w14:textId="77777777" w:rsidTr="002338C7">
        <w:tc>
          <w:tcPr>
            <w:tcW w:w="9058" w:type="dxa"/>
            <w:gridSpan w:val="3"/>
            <w:tcBorders>
              <w:top w:val="single" w:sz="12" w:space="0" w:color="000000"/>
              <w:left w:val="single" w:sz="12" w:space="0" w:color="000000"/>
              <w:bottom w:val="single" w:sz="12" w:space="0" w:color="000000"/>
              <w:right w:val="single" w:sz="12" w:space="0" w:color="000000"/>
            </w:tcBorders>
          </w:tcPr>
          <w:p w14:paraId="33FFECC1" w14:textId="77777777" w:rsidR="00C14B73" w:rsidRDefault="002338C7" w:rsidP="002338C7">
            <w:pPr>
              <w:widowControl w:val="0"/>
              <w:tabs>
                <w:tab w:val="left" w:pos="6660"/>
              </w:tabs>
              <w:spacing w:line="276" w:lineRule="auto"/>
              <w:ind w:left="-112"/>
              <w:jc w:val="center"/>
              <w:rPr>
                <w:b/>
                <w:sz w:val="22"/>
                <w:szCs w:val="22"/>
              </w:rPr>
            </w:pPr>
            <w:r>
              <w:rPr>
                <w:b/>
                <w:sz w:val="22"/>
                <w:szCs w:val="22"/>
              </w:rPr>
              <w:t>MAPA DE ANÁLISE DE RISCOS - OBRAS DE ENGENHARIA</w:t>
            </w:r>
          </w:p>
        </w:tc>
      </w:tr>
      <w:tr w:rsidR="00C14B73" w14:paraId="4FE521DD" w14:textId="77777777" w:rsidTr="002338C7">
        <w:trPr>
          <w:trHeight w:val="322"/>
        </w:trPr>
        <w:tc>
          <w:tcPr>
            <w:tcW w:w="2405" w:type="dxa"/>
            <w:tcBorders>
              <w:top w:val="single" w:sz="12" w:space="0" w:color="000000"/>
              <w:left w:val="single" w:sz="12" w:space="0" w:color="000000"/>
              <w:bottom w:val="single" w:sz="12" w:space="0" w:color="000000"/>
              <w:right w:val="single" w:sz="12" w:space="0" w:color="000000"/>
            </w:tcBorders>
            <w:shd w:val="clear" w:color="auto" w:fill="auto"/>
          </w:tcPr>
          <w:p w14:paraId="059A4163" w14:textId="77777777" w:rsidR="00C14B73" w:rsidRDefault="002338C7">
            <w:pPr>
              <w:tabs>
                <w:tab w:val="left" w:pos="495"/>
              </w:tabs>
              <w:ind w:left="0" w:right="-105" w:firstLine="0"/>
              <w:rPr>
                <w:rFonts w:eastAsia="Merriweather"/>
                <w:sz w:val="22"/>
                <w:szCs w:val="22"/>
              </w:rPr>
            </w:pPr>
            <w:r>
              <w:rPr>
                <w:rFonts w:eastAsia="Merriweather"/>
                <w:b/>
                <w:sz w:val="22"/>
                <w:szCs w:val="22"/>
              </w:rPr>
              <w:t>Setor Requisitante (Unidade):</w:t>
            </w:r>
          </w:p>
        </w:tc>
        <w:tc>
          <w:tcPr>
            <w:tcW w:w="6653" w:type="dxa"/>
            <w:gridSpan w:val="2"/>
            <w:tcBorders>
              <w:top w:val="single" w:sz="12" w:space="0" w:color="000000"/>
              <w:left w:val="single" w:sz="12" w:space="0" w:color="000000"/>
              <w:bottom w:val="single" w:sz="12" w:space="0" w:color="000000"/>
              <w:right w:val="single" w:sz="12" w:space="0" w:color="000000"/>
            </w:tcBorders>
            <w:vAlign w:val="center"/>
          </w:tcPr>
          <w:p w14:paraId="09CB1B5B" w14:textId="77777777" w:rsidR="00C14B73" w:rsidRDefault="002338C7">
            <w:pPr>
              <w:tabs>
                <w:tab w:val="left" w:pos="495"/>
              </w:tabs>
              <w:ind w:left="0" w:right="-284" w:firstLine="0"/>
              <w:rPr>
                <w:rFonts w:eastAsia="Merriweather"/>
                <w:sz w:val="22"/>
                <w:szCs w:val="22"/>
              </w:rPr>
            </w:pPr>
            <w:r>
              <w:rPr>
                <w:rFonts w:eastAsia="Merriweather"/>
                <w:sz w:val="22"/>
                <w:szCs w:val="22"/>
              </w:rPr>
              <w:t>Secretaria Municipal de Obras, Serviços e Desenvolvimento Urbano</w:t>
            </w:r>
          </w:p>
        </w:tc>
      </w:tr>
      <w:tr w:rsidR="00C14B73" w14:paraId="2549A558" w14:textId="77777777" w:rsidTr="00D54E5C">
        <w:trPr>
          <w:trHeight w:val="1540"/>
        </w:trPr>
        <w:tc>
          <w:tcPr>
            <w:tcW w:w="4711" w:type="dxa"/>
            <w:gridSpan w:val="2"/>
            <w:tcBorders>
              <w:left w:val="single" w:sz="12" w:space="0" w:color="000000"/>
              <w:bottom w:val="single" w:sz="12" w:space="0" w:color="000000"/>
              <w:right w:val="single" w:sz="12" w:space="0" w:color="000000"/>
            </w:tcBorders>
          </w:tcPr>
          <w:p w14:paraId="2450F0C8" w14:textId="19E2DAB8" w:rsidR="00C14B73" w:rsidRDefault="002338C7">
            <w:pPr>
              <w:spacing w:line="240" w:lineRule="auto"/>
              <w:ind w:left="24" w:right="29" w:firstLine="0"/>
              <w:jc w:val="both"/>
              <w:rPr>
                <w:rFonts w:eastAsia="Merriweather"/>
                <w:b/>
                <w:sz w:val="22"/>
                <w:szCs w:val="22"/>
              </w:rPr>
            </w:pPr>
            <w:r>
              <w:rPr>
                <w:rFonts w:eastAsia="Merriweather"/>
                <w:b/>
                <w:sz w:val="22"/>
                <w:szCs w:val="22"/>
              </w:rPr>
              <w:t xml:space="preserve">Processo em Analise: </w:t>
            </w:r>
            <w:r>
              <w:rPr>
                <w:rFonts w:eastAsiaTheme="minorHAnsi"/>
              </w:rPr>
              <w:t xml:space="preserve">CONTRATAÇÃO DE PESSOA JURÍDICA PARA EXECUÇÃO DE </w:t>
            </w:r>
            <w:r w:rsidR="00D54E5C">
              <w:rPr>
                <w:rFonts w:eastAsiaTheme="minorHAnsi"/>
              </w:rPr>
              <w:t xml:space="preserve">SERVIÇO DE REFORMA DA </w:t>
            </w:r>
            <w:r w:rsidR="00D54E5C" w:rsidRPr="00D54E5C">
              <w:rPr>
                <w:rFonts w:eastAsiaTheme="minorHAnsi"/>
                <w:b/>
                <w:bCs/>
              </w:rPr>
              <w:t>PRAÇA DO SANTUÁRIO SANTA TEREZINHA</w:t>
            </w:r>
            <w:r w:rsidR="00D54E5C">
              <w:rPr>
                <w:rFonts w:eastAsiaTheme="minorHAnsi"/>
              </w:rPr>
              <w:t xml:space="preserve"> NO MUNICÍPIO DE BANDEIRANTES</w:t>
            </w:r>
            <w:r>
              <w:rPr>
                <w:rFonts w:eastAsiaTheme="minorHAnsi"/>
              </w:rPr>
              <w:t>-PR.</w:t>
            </w:r>
          </w:p>
        </w:tc>
        <w:tc>
          <w:tcPr>
            <w:tcW w:w="4347" w:type="dxa"/>
            <w:tcBorders>
              <w:left w:val="single" w:sz="12" w:space="0" w:color="000000"/>
              <w:bottom w:val="single" w:sz="12" w:space="0" w:color="000000"/>
              <w:right w:val="single" w:sz="12" w:space="0" w:color="000000"/>
            </w:tcBorders>
          </w:tcPr>
          <w:p w14:paraId="5031E5CC" w14:textId="100D67C8" w:rsidR="00C14B73" w:rsidRDefault="002338C7">
            <w:pPr>
              <w:spacing w:line="240" w:lineRule="auto"/>
              <w:ind w:left="24" w:right="29" w:firstLine="0"/>
              <w:jc w:val="both"/>
              <w:rPr>
                <w:rFonts w:eastAsia="Merriweather"/>
                <w:b/>
                <w:sz w:val="22"/>
                <w:szCs w:val="22"/>
              </w:rPr>
            </w:pPr>
            <w:r>
              <w:rPr>
                <w:rFonts w:eastAsia="Merriweather"/>
                <w:b/>
                <w:sz w:val="22"/>
                <w:szCs w:val="22"/>
              </w:rPr>
              <w:t xml:space="preserve">Data: </w:t>
            </w:r>
            <w:r w:rsidR="00D54E5C">
              <w:rPr>
                <w:rFonts w:eastAsia="Merriweather"/>
                <w:b/>
                <w:sz w:val="22"/>
                <w:szCs w:val="22"/>
              </w:rPr>
              <w:t>02</w:t>
            </w:r>
            <w:r>
              <w:rPr>
                <w:rFonts w:eastAsia="Merriweather"/>
                <w:b/>
                <w:sz w:val="22"/>
                <w:szCs w:val="22"/>
              </w:rPr>
              <w:t>/0</w:t>
            </w:r>
            <w:r w:rsidR="00D54E5C">
              <w:rPr>
                <w:rFonts w:eastAsia="Merriweather"/>
                <w:b/>
                <w:sz w:val="22"/>
                <w:szCs w:val="22"/>
              </w:rPr>
              <w:t>5</w:t>
            </w:r>
            <w:r>
              <w:rPr>
                <w:rFonts w:eastAsia="Merriweather"/>
                <w:b/>
                <w:sz w:val="22"/>
                <w:szCs w:val="22"/>
              </w:rPr>
              <w:t>/2025</w:t>
            </w:r>
          </w:p>
        </w:tc>
      </w:tr>
      <w:tr w:rsidR="00C14B73" w14:paraId="0C9B826D" w14:textId="77777777" w:rsidTr="002338C7">
        <w:trPr>
          <w:trHeight w:val="322"/>
        </w:trPr>
        <w:tc>
          <w:tcPr>
            <w:tcW w:w="9058" w:type="dxa"/>
            <w:gridSpan w:val="3"/>
            <w:tcBorders>
              <w:left w:val="single" w:sz="12" w:space="0" w:color="000000"/>
              <w:bottom w:val="single" w:sz="12" w:space="0" w:color="000000"/>
              <w:right w:val="single" w:sz="12" w:space="0" w:color="000000"/>
            </w:tcBorders>
          </w:tcPr>
          <w:p w14:paraId="1558D978" w14:textId="77777777" w:rsidR="00C14B73" w:rsidRDefault="002338C7">
            <w:pPr>
              <w:spacing w:line="240" w:lineRule="auto"/>
              <w:ind w:left="24" w:right="28" w:firstLine="0"/>
              <w:jc w:val="both"/>
              <w:rPr>
                <w:rFonts w:eastAsia="Merriweather"/>
                <w:b/>
                <w:sz w:val="22"/>
                <w:szCs w:val="22"/>
              </w:rPr>
            </w:pPr>
            <w:r>
              <w:rPr>
                <w:rFonts w:eastAsia="Merriweather"/>
                <w:b/>
                <w:sz w:val="22"/>
                <w:szCs w:val="22"/>
              </w:rPr>
              <w:t xml:space="preserve">Metodologia utilizada: </w:t>
            </w:r>
            <w:r>
              <w:rPr>
                <w:rFonts w:eastAsia="Merriweather"/>
                <w:sz w:val="22"/>
                <w:szCs w:val="22"/>
              </w:rPr>
              <w:t>Lei nº 14.133/21; Decreto 3.537/2023</w:t>
            </w:r>
          </w:p>
        </w:tc>
      </w:tr>
    </w:tbl>
    <w:p w14:paraId="44E73B0E" w14:textId="77777777" w:rsidR="00C14B73" w:rsidRDefault="00C14B73">
      <w:pPr>
        <w:ind w:left="283" w:right="-284" w:firstLine="0"/>
        <w:jc w:val="both"/>
        <w:rPr>
          <w:rFonts w:eastAsia="Merriweather"/>
          <w:sz w:val="22"/>
          <w:szCs w:val="22"/>
        </w:rPr>
      </w:pPr>
    </w:p>
    <w:p w14:paraId="75D16F69" w14:textId="77777777" w:rsidR="00C14B73" w:rsidRDefault="002338C7" w:rsidP="00171CBB">
      <w:pPr>
        <w:ind w:left="0" w:right="-567" w:firstLine="283"/>
        <w:jc w:val="both"/>
        <w:rPr>
          <w:rFonts w:eastAsia="Merriweather"/>
          <w:sz w:val="22"/>
          <w:szCs w:val="22"/>
        </w:rPr>
      </w:pPr>
      <w:r>
        <w:rPr>
          <w:rFonts w:eastAsia="Merriweather"/>
          <w:sz w:val="22"/>
          <w:szCs w:val="22"/>
        </w:rPr>
        <w:t xml:space="preserve"> </w:t>
      </w:r>
      <w:r>
        <w:rPr>
          <w:rFonts w:eastAsia="Merriweather"/>
          <w:sz w:val="22"/>
          <w:szCs w:val="22"/>
        </w:rPr>
        <w:tab/>
        <w:t>Este documento contém os riscos comumente enfrentados pelas Secretarias e Departamentos do Poder Executivo Municipal quando contratação de obras e serviços de engenharia sendo detalhado, para cada etapa do processo licitatório e os principais controles preventivos e corretivos para mitigá-los.</w:t>
      </w:r>
    </w:p>
    <w:p w14:paraId="7EABFB7D" w14:textId="77777777" w:rsidR="00C14B73" w:rsidRDefault="002338C7" w:rsidP="00171CBB">
      <w:pPr>
        <w:ind w:left="0" w:right="-567" w:firstLine="0"/>
        <w:jc w:val="both"/>
        <w:rPr>
          <w:rFonts w:eastAsia="Merriweather"/>
          <w:sz w:val="22"/>
          <w:szCs w:val="22"/>
        </w:rPr>
      </w:pPr>
      <w:r>
        <w:rPr>
          <w:rFonts w:eastAsia="Merriweather"/>
          <w:sz w:val="22"/>
          <w:szCs w:val="22"/>
        </w:rPr>
        <w:t xml:space="preserve"> </w:t>
      </w:r>
      <w:r>
        <w:rPr>
          <w:rFonts w:eastAsia="Merriweather"/>
          <w:sz w:val="22"/>
          <w:szCs w:val="22"/>
        </w:rPr>
        <w:tab/>
        <w:t>Para melhor utilização do documento, lembre-se que cada unidade, aqui compreendida secretarias e departamentos, contém as suas próprias peculiaridades, apresentando riscos específicos que não necessariamente outras unidades possuem. Além disso, os controles propostos para mitigar os riscos também são específicos, dependendo da realidade de cada órgão/entidade.</w:t>
      </w:r>
    </w:p>
    <w:p w14:paraId="26DBDD6D" w14:textId="77777777" w:rsidR="00C14B73" w:rsidRDefault="002338C7">
      <w:pPr>
        <w:ind w:left="283" w:right="-567" w:firstLine="0"/>
        <w:jc w:val="both"/>
        <w:rPr>
          <w:rFonts w:eastAsia="Merriweather"/>
          <w:sz w:val="22"/>
          <w:szCs w:val="22"/>
        </w:rPr>
      </w:pPr>
      <w:r>
        <w:rPr>
          <w:rFonts w:eastAsia="Merriweather"/>
          <w:sz w:val="22"/>
          <w:szCs w:val="22"/>
        </w:rPr>
        <w:t xml:space="preserve"> </w:t>
      </w:r>
      <w:r>
        <w:rPr>
          <w:rFonts w:eastAsia="Merriweather"/>
          <w:sz w:val="22"/>
          <w:szCs w:val="22"/>
        </w:rPr>
        <w:tab/>
        <w:t xml:space="preserve">A regra constante do art. 18, inciso X da Lei nº 14.133/2021, define que o planejamento da contratação deverá ser instruído com a “análise dos riscos que possam comprometer o sucesso da licitação e a boa execução contratual”. </w:t>
      </w:r>
    </w:p>
    <w:p w14:paraId="5BCA718B" w14:textId="77777777" w:rsidR="00C14B73" w:rsidRDefault="002338C7">
      <w:pPr>
        <w:ind w:left="283" w:right="-567" w:firstLine="0"/>
        <w:jc w:val="both"/>
        <w:rPr>
          <w:rFonts w:eastAsia="Merriweather"/>
          <w:sz w:val="22"/>
          <w:szCs w:val="22"/>
        </w:rPr>
      </w:pPr>
      <w:r>
        <w:rPr>
          <w:rFonts w:eastAsia="Merriweather"/>
          <w:sz w:val="22"/>
          <w:szCs w:val="22"/>
        </w:rPr>
        <w:t xml:space="preserve"> </w:t>
      </w:r>
      <w:r>
        <w:rPr>
          <w:rFonts w:eastAsia="Merriweather"/>
          <w:sz w:val="22"/>
          <w:szCs w:val="22"/>
        </w:rPr>
        <w:tab/>
        <w:t>O Decreto Municipal nº 3.537/2023, em Art.186, §8º, I, dispõe que “o gerenciamento de riscos se materializa no documento denominado Mapa de Riscos, que será elaborado de acordo com a probabilidade e com o impacto de cada risco identificado, por evento significativo, e deve ser atualizado e juntado aos autos do processo de contratação, pelo menos:</w:t>
      </w:r>
    </w:p>
    <w:p w14:paraId="0072BE43" w14:textId="77777777" w:rsidR="00C14B73" w:rsidRDefault="002338C7">
      <w:pPr>
        <w:ind w:left="720" w:right="-567" w:firstLine="0"/>
        <w:jc w:val="both"/>
        <w:rPr>
          <w:rFonts w:eastAsia="Merriweather"/>
          <w:sz w:val="22"/>
          <w:szCs w:val="22"/>
        </w:rPr>
      </w:pPr>
      <w:r>
        <w:rPr>
          <w:rFonts w:eastAsia="Merriweather"/>
          <w:sz w:val="22"/>
          <w:szCs w:val="22"/>
        </w:rPr>
        <w:t xml:space="preserve">I - </w:t>
      </w:r>
      <w:proofErr w:type="gramStart"/>
      <w:r>
        <w:rPr>
          <w:rFonts w:eastAsia="Merriweather"/>
          <w:sz w:val="22"/>
          <w:szCs w:val="22"/>
        </w:rPr>
        <w:t>ao</w:t>
      </w:r>
      <w:proofErr w:type="gramEnd"/>
      <w:r>
        <w:rPr>
          <w:rFonts w:eastAsia="Merriweather"/>
          <w:sz w:val="22"/>
          <w:szCs w:val="22"/>
        </w:rPr>
        <w:t xml:space="preserve"> final da elaboração do estudo técnico preliminar;</w:t>
      </w:r>
    </w:p>
    <w:p w14:paraId="4CF9BEDF" w14:textId="77777777" w:rsidR="00C14B73" w:rsidRDefault="002338C7">
      <w:pPr>
        <w:ind w:left="720" w:right="-567" w:firstLine="0"/>
        <w:jc w:val="both"/>
        <w:rPr>
          <w:rFonts w:eastAsia="Merriweather"/>
          <w:sz w:val="22"/>
          <w:szCs w:val="22"/>
        </w:rPr>
      </w:pPr>
      <w:r>
        <w:rPr>
          <w:rFonts w:eastAsia="Merriweather"/>
          <w:sz w:val="22"/>
          <w:szCs w:val="22"/>
        </w:rPr>
        <w:t xml:space="preserve">II - </w:t>
      </w:r>
      <w:proofErr w:type="gramStart"/>
      <w:r>
        <w:rPr>
          <w:rFonts w:eastAsia="Merriweather"/>
          <w:sz w:val="22"/>
          <w:szCs w:val="22"/>
        </w:rPr>
        <w:t>ao</w:t>
      </w:r>
      <w:proofErr w:type="gramEnd"/>
      <w:r>
        <w:rPr>
          <w:rFonts w:eastAsia="Merriweather"/>
          <w:sz w:val="22"/>
          <w:szCs w:val="22"/>
        </w:rPr>
        <w:t xml:space="preserve"> final da elaboração do projeto de que trata o inciso LXXXVIII do art. 2º deste Regulamento;</w:t>
      </w:r>
    </w:p>
    <w:p w14:paraId="241C4323" w14:textId="77777777" w:rsidR="00C14B73" w:rsidRDefault="002338C7">
      <w:pPr>
        <w:ind w:left="720" w:right="-567" w:firstLine="0"/>
        <w:jc w:val="both"/>
        <w:rPr>
          <w:rFonts w:eastAsia="Merriweather"/>
          <w:sz w:val="22"/>
          <w:szCs w:val="22"/>
        </w:rPr>
      </w:pPr>
      <w:r>
        <w:rPr>
          <w:rFonts w:eastAsia="Merriweather"/>
          <w:sz w:val="22"/>
          <w:szCs w:val="22"/>
        </w:rPr>
        <w:t>III - após a fase de seleção do fornecedor; e</w:t>
      </w:r>
    </w:p>
    <w:p w14:paraId="6B4857A6" w14:textId="77777777" w:rsidR="00C14B73" w:rsidRDefault="002338C7">
      <w:pPr>
        <w:ind w:left="720" w:right="-567" w:firstLine="0"/>
        <w:jc w:val="both"/>
        <w:rPr>
          <w:rFonts w:eastAsia="Merriweather"/>
          <w:sz w:val="22"/>
          <w:szCs w:val="22"/>
        </w:rPr>
      </w:pPr>
      <w:r>
        <w:rPr>
          <w:rFonts w:eastAsia="Merriweather"/>
          <w:sz w:val="22"/>
          <w:szCs w:val="22"/>
        </w:rPr>
        <w:t xml:space="preserve">IV - </w:t>
      </w:r>
      <w:proofErr w:type="gramStart"/>
      <w:r>
        <w:rPr>
          <w:rFonts w:eastAsia="Merriweather"/>
          <w:sz w:val="22"/>
          <w:szCs w:val="22"/>
        </w:rPr>
        <w:t>após</w:t>
      </w:r>
      <w:proofErr w:type="gramEnd"/>
      <w:r>
        <w:rPr>
          <w:rFonts w:eastAsia="Merriweather"/>
          <w:sz w:val="22"/>
          <w:szCs w:val="22"/>
        </w:rPr>
        <w:t xml:space="preserve"> eventos relevantes, durante a gestão do contrato pelos servidores responsáveis pela fiscalização.</w:t>
      </w:r>
    </w:p>
    <w:p w14:paraId="51577583" w14:textId="77777777" w:rsidR="00C14B73" w:rsidRDefault="002338C7" w:rsidP="00171CBB">
      <w:pPr>
        <w:ind w:left="0" w:right="-567" w:firstLine="0"/>
        <w:jc w:val="both"/>
        <w:rPr>
          <w:rFonts w:eastAsia="Merriweather"/>
          <w:sz w:val="22"/>
          <w:szCs w:val="22"/>
        </w:rPr>
      </w:pPr>
      <w:r>
        <w:rPr>
          <w:rFonts w:eastAsia="Merriweather"/>
          <w:sz w:val="22"/>
          <w:szCs w:val="22"/>
        </w:rPr>
        <w:t xml:space="preserve"> </w:t>
      </w:r>
      <w:r>
        <w:rPr>
          <w:rFonts w:eastAsia="Merriweather"/>
          <w:sz w:val="22"/>
          <w:szCs w:val="22"/>
        </w:rPr>
        <w:tab/>
        <w:t>Há necessidade de identificar a melhor solução a ser contratada, retirá-la do ambiente abstrato, que somente enxerga as condições ideais de execução, e identificar quais circunstâncias supervenientes podem prejudicar o desenvolvimento da licitação e o alcance dos fins pretendidos com a contratação é o objeto do mapa de risco, como predispõe a legislação mencionada acima.</w:t>
      </w:r>
    </w:p>
    <w:p w14:paraId="23440652" w14:textId="58F8EAFA" w:rsidR="00C14B73" w:rsidRDefault="002338C7" w:rsidP="00171CBB">
      <w:pPr>
        <w:pStyle w:val="PargrafodaLista"/>
        <w:tabs>
          <w:tab w:val="left" w:pos="142"/>
        </w:tabs>
        <w:ind w:left="0" w:right="-569" w:firstLine="0"/>
        <w:jc w:val="both"/>
        <w:rPr>
          <w:rFonts w:ascii="Arial" w:eastAsiaTheme="minorHAnsi" w:hAnsi="Arial" w:cs="Arial"/>
          <w:b/>
          <w:bCs/>
          <w:sz w:val="22"/>
          <w:szCs w:val="22"/>
        </w:rPr>
      </w:pPr>
      <w:r>
        <w:rPr>
          <w:rFonts w:eastAsia="Merriweather"/>
          <w:sz w:val="22"/>
          <w:szCs w:val="22"/>
        </w:rPr>
        <w:t xml:space="preserve"> </w:t>
      </w:r>
      <w:r>
        <w:rPr>
          <w:rFonts w:eastAsia="Merriweather"/>
          <w:sz w:val="22"/>
          <w:szCs w:val="22"/>
        </w:rPr>
        <w:tab/>
      </w:r>
      <w:r w:rsidR="00171CBB">
        <w:rPr>
          <w:rFonts w:eastAsia="Merriweather"/>
          <w:sz w:val="22"/>
          <w:szCs w:val="22"/>
        </w:rPr>
        <w:tab/>
      </w:r>
      <w:r>
        <w:rPr>
          <w:rFonts w:eastAsia="Merriweather"/>
          <w:sz w:val="22"/>
          <w:szCs w:val="22"/>
        </w:rPr>
        <w:t xml:space="preserve">Neste contexto a elaboração da presente analise leva em conta a atual posição do processo de planejamento de contratação de obras e serviços para a execução de </w:t>
      </w:r>
      <w:r w:rsidR="00D54E5C" w:rsidRPr="00D54E5C">
        <w:rPr>
          <w:rFonts w:ascii="Arial" w:eastAsiaTheme="minorHAnsi" w:hAnsi="Arial" w:cs="Arial"/>
          <w:b/>
          <w:bCs/>
          <w:sz w:val="22"/>
          <w:szCs w:val="22"/>
        </w:rPr>
        <w:t xml:space="preserve">CONTRATAÇÃO DE PESSOA JURÍDICA PARA EXECUÇÃO DE SERVIÇO DE REFORMA DA PRAÇA DO SANTUÁRIO SANTA </w:t>
      </w:r>
      <w:proofErr w:type="gramStart"/>
      <w:r w:rsidR="00D54E5C" w:rsidRPr="00D54E5C">
        <w:rPr>
          <w:rFonts w:ascii="Arial" w:eastAsiaTheme="minorHAnsi" w:hAnsi="Arial" w:cs="Arial"/>
          <w:b/>
          <w:bCs/>
          <w:sz w:val="22"/>
          <w:szCs w:val="22"/>
        </w:rPr>
        <w:t>TEREZINHA  NO</w:t>
      </w:r>
      <w:proofErr w:type="gramEnd"/>
      <w:r w:rsidR="00D54E5C" w:rsidRPr="00D54E5C">
        <w:rPr>
          <w:rFonts w:ascii="Arial" w:eastAsiaTheme="minorHAnsi" w:hAnsi="Arial" w:cs="Arial"/>
          <w:b/>
          <w:bCs/>
          <w:sz w:val="22"/>
          <w:szCs w:val="22"/>
        </w:rPr>
        <w:t xml:space="preserve"> MUNICÍPIO DE BANDEIRANTES-PR</w:t>
      </w:r>
      <w:r w:rsidR="00D54E5C">
        <w:rPr>
          <w:rFonts w:ascii="Arial" w:eastAsiaTheme="minorHAnsi" w:hAnsi="Arial" w:cs="Arial"/>
          <w:b/>
          <w:bCs/>
          <w:sz w:val="22"/>
          <w:szCs w:val="22"/>
        </w:rPr>
        <w:t>.</w:t>
      </w:r>
    </w:p>
    <w:p w14:paraId="3002FA94" w14:textId="7D53D16F" w:rsidR="00171CBB" w:rsidRDefault="00171CBB" w:rsidP="00171CBB">
      <w:pPr>
        <w:pStyle w:val="PargrafodaLista"/>
        <w:ind w:left="0" w:right="-569" w:firstLine="0"/>
        <w:jc w:val="both"/>
        <w:rPr>
          <w:rFonts w:eastAsia="Merriweather"/>
          <w:sz w:val="22"/>
          <w:szCs w:val="22"/>
        </w:rPr>
      </w:pPr>
      <w:r w:rsidRPr="000240A6">
        <w:rPr>
          <w:rFonts w:eastAsia="Merriweather"/>
          <w:sz w:val="22"/>
          <w:szCs w:val="22"/>
        </w:rPr>
        <w:t xml:space="preserve">Ressalte-se que a tramitação do processo de </w:t>
      </w:r>
      <w:r>
        <w:rPr>
          <w:rFonts w:eastAsia="Merriweather"/>
          <w:sz w:val="22"/>
          <w:szCs w:val="22"/>
        </w:rPr>
        <w:t xml:space="preserve">execução </w:t>
      </w:r>
      <w:r w:rsidRPr="00B31D78">
        <w:rPr>
          <w:rFonts w:eastAsia="Merriweather"/>
          <w:bCs/>
          <w:sz w:val="22"/>
          <w:szCs w:val="22"/>
        </w:rPr>
        <w:t>e instalação DE PASSARELA METÁLICA</w:t>
      </w:r>
      <w:r>
        <w:rPr>
          <w:rFonts w:eastAsia="Merriweather"/>
          <w:bCs/>
          <w:sz w:val="22"/>
          <w:szCs w:val="22"/>
        </w:rPr>
        <w:t xml:space="preserve">, </w:t>
      </w:r>
      <w:r>
        <w:rPr>
          <w:rFonts w:eastAsia="Merriweather"/>
          <w:sz w:val="22"/>
          <w:szCs w:val="22"/>
        </w:rPr>
        <w:t>e</w:t>
      </w:r>
      <w:r w:rsidRPr="000240A6">
        <w:rPr>
          <w:rFonts w:eastAsia="Merriweather"/>
          <w:sz w:val="22"/>
          <w:szCs w:val="22"/>
        </w:rPr>
        <w:t>stabelece normas sobre licitações, contratos administrativos e convênios no âmbito dos Poderes do Estado do Paraná, bem como as premissas previstas em Lei Federal nº 14.133/21- Nova lei de Licitação</w:t>
      </w:r>
      <w:r>
        <w:rPr>
          <w:rFonts w:eastAsia="Merriweather"/>
          <w:sz w:val="22"/>
          <w:szCs w:val="22"/>
        </w:rPr>
        <w:t>.</w:t>
      </w:r>
    </w:p>
    <w:p w14:paraId="7AA43B58" w14:textId="77777777" w:rsidR="00E601B7" w:rsidRDefault="002338C7" w:rsidP="00E601B7">
      <w:pPr>
        <w:ind w:left="0" w:right="-567" w:firstLine="0"/>
        <w:jc w:val="both"/>
        <w:rPr>
          <w:rFonts w:eastAsia="Merriweather"/>
          <w:sz w:val="22"/>
          <w:szCs w:val="22"/>
        </w:rPr>
      </w:pPr>
      <w:r w:rsidRPr="00171CBB">
        <w:rPr>
          <w:rFonts w:eastAsia="Merriweather"/>
          <w:sz w:val="22"/>
          <w:szCs w:val="22"/>
        </w:rPr>
        <w:tab/>
        <w:t xml:space="preserve">Logo, no tocante a contratação de obras e serviços de engenharia para contratação de pessoa jurídica para execução da </w:t>
      </w:r>
      <w:r w:rsidR="00D54E5C" w:rsidRPr="00171CBB">
        <w:rPr>
          <w:rFonts w:eastAsia="Merriweather"/>
          <w:sz w:val="22"/>
          <w:szCs w:val="22"/>
        </w:rPr>
        <w:t xml:space="preserve">reforma da praça do Santuário de Santa Terezinha, </w:t>
      </w:r>
      <w:r w:rsidRPr="00171CBB">
        <w:rPr>
          <w:rFonts w:eastAsia="Merriweather"/>
          <w:sz w:val="22"/>
          <w:szCs w:val="22"/>
        </w:rPr>
        <w:t>os riscos identificados na fase de planejamento da contratação quando da formalização da demanda e estudo técnico preliminar, são os que seguem:</w:t>
      </w:r>
    </w:p>
    <w:p w14:paraId="0DBA7484" w14:textId="67953666" w:rsidR="00C14B73" w:rsidRPr="00E601B7" w:rsidRDefault="002338C7" w:rsidP="00E601B7">
      <w:pPr>
        <w:pStyle w:val="PargrafodaLista"/>
        <w:numPr>
          <w:ilvl w:val="0"/>
          <w:numId w:val="1"/>
        </w:numPr>
        <w:ind w:left="426" w:right="-567"/>
        <w:jc w:val="both"/>
        <w:rPr>
          <w:rFonts w:eastAsia="Merriweather"/>
          <w:sz w:val="22"/>
          <w:szCs w:val="22"/>
        </w:rPr>
      </w:pPr>
      <w:r w:rsidRPr="00E601B7">
        <w:rPr>
          <w:rFonts w:eastAsia="Merriweather"/>
          <w:b/>
          <w:sz w:val="22"/>
          <w:szCs w:val="22"/>
        </w:rPr>
        <w:t>Planejamento da Contratação</w:t>
      </w:r>
    </w:p>
    <w:p w14:paraId="4514B336" w14:textId="77777777" w:rsidR="00C14B73" w:rsidRDefault="002338C7">
      <w:pPr>
        <w:pStyle w:val="PargrafodaLista"/>
        <w:numPr>
          <w:ilvl w:val="1"/>
          <w:numId w:val="1"/>
        </w:numPr>
        <w:ind w:right="-567"/>
        <w:jc w:val="both"/>
        <w:rPr>
          <w:rFonts w:eastAsia="Merriweather"/>
          <w:b/>
          <w:sz w:val="22"/>
          <w:szCs w:val="22"/>
        </w:rPr>
      </w:pPr>
      <w:r>
        <w:rPr>
          <w:rFonts w:eastAsia="Merriweather"/>
          <w:b/>
          <w:sz w:val="22"/>
          <w:szCs w:val="22"/>
        </w:rPr>
        <w:t>Riscos na fase de Formalização da Demanda</w:t>
      </w:r>
    </w:p>
    <w:p w14:paraId="462BEE7E" w14:textId="77777777" w:rsidR="00C14B73" w:rsidRDefault="002338C7" w:rsidP="00171CBB">
      <w:pPr>
        <w:pStyle w:val="PargrafodaLista"/>
        <w:numPr>
          <w:ilvl w:val="2"/>
          <w:numId w:val="2"/>
        </w:numPr>
        <w:ind w:left="993" w:right="-567"/>
        <w:jc w:val="both"/>
        <w:rPr>
          <w:rFonts w:eastAsia="Merriweather"/>
          <w:sz w:val="22"/>
          <w:szCs w:val="22"/>
        </w:rPr>
      </w:pPr>
      <w:r>
        <w:rPr>
          <w:rFonts w:eastAsia="Merriweather"/>
          <w:sz w:val="22"/>
          <w:szCs w:val="22"/>
        </w:rPr>
        <w:t>Não formalização da oficialização da demanda;</w:t>
      </w:r>
    </w:p>
    <w:p w14:paraId="1E692361" w14:textId="77777777" w:rsidR="00C14B73" w:rsidRDefault="002338C7" w:rsidP="00171CBB">
      <w:pPr>
        <w:pStyle w:val="PargrafodaLista"/>
        <w:numPr>
          <w:ilvl w:val="2"/>
          <w:numId w:val="2"/>
        </w:numPr>
        <w:ind w:left="993"/>
        <w:rPr>
          <w:rFonts w:eastAsia="Merriweather"/>
          <w:sz w:val="22"/>
          <w:szCs w:val="22"/>
        </w:rPr>
      </w:pPr>
      <w:r>
        <w:rPr>
          <w:rFonts w:eastAsia="Merriweather"/>
          <w:sz w:val="22"/>
          <w:szCs w:val="22"/>
        </w:rPr>
        <w:t>Oficialização da demanda não efetuada pelo requisitante;</w:t>
      </w:r>
    </w:p>
    <w:p w14:paraId="427EFE47" w14:textId="77777777" w:rsidR="00C14B73" w:rsidRDefault="002338C7">
      <w:pPr>
        <w:pStyle w:val="PargrafodaLista"/>
        <w:numPr>
          <w:ilvl w:val="2"/>
          <w:numId w:val="2"/>
        </w:numPr>
        <w:rPr>
          <w:rFonts w:eastAsia="Merriweather"/>
          <w:sz w:val="22"/>
          <w:szCs w:val="22"/>
        </w:rPr>
      </w:pPr>
      <w:r>
        <w:rPr>
          <w:rFonts w:eastAsia="Merriweather"/>
          <w:sz w:val="22"/>
          <w:szCs w:val="22"/>
        </w:rPr>
        <w:lastRenderedPageBreak/>
        <w:t>Seleção de equipe inadequada para o planejamento da contratação;</w:t>
      </w:r>
    </w:p>
    <w:p w14:paraId="1CEDD2EB" w14:textId="77777777" w:rsidR="00C14B73" w:rsidRDefault="002338C7">
      <w:pPr>
        <w:pStyle w:val="PargrafodaLista"/>
        <w:numPr>
          <w:ilvl w:val="2"/>
          <w:numId w:val="2"/>
        </w:numPr>
        <w:ind w:right="-568"/>
        <w:jc w:val="both"/>
        <w:rPr>
          <w:rFonts w:eastAsia="Merriweather"/>
          <w:sz w:val="22"/>
          <w:szCs w:val="22"/>
        </w:rPr>
      </w:pPr>
      <w:r>
        <w:rPr>
          <w:rFonts w:eastAsia="Merriweather"/>
          <w:sz w:val="22"/>
          <w:szCs w:val="22"/>
        </w:rPr>
        <w:t>Designação de servidores sem capacidade técnica para desempenho da atividade de fiscalização contratual.</w:t>
      </w:r>
    </w:p>
    <w:p w14:paraId="6AC15523" w14:textId="77777777" w:rsidR="00C14B73" w:rsidRDefault="00C14B73">
      <w:pPr>
        <w:pStyle w:val="PargrafodaLista"/>
        <w:ind w:left="1362" w:right="-568" w:firstLine="0"/>
        <w:jc w:val="both"/>
        <w:rPr>
          <w:rFonts w:eastAsia="Merriweather"/>
          <w:sz w:val="22"/>
          <w:szCs w:val="22"/>
        </w:rPr>
      </w:pPr>
    </w:p>
    <w:p w14:paraId="15EC22C4" w14:textId="77777777" w:rsidR="00C14B73" w:rsidRDefault="002338C7">
      <w:pPr>
        <w:pStyle w:val="PargrafodaLista"/>
        <w:numPr>
          <w:ilvl w:val="1"/>
          <w:numId w:val="1"/>
        </w:numPr>
        <w:ind w:right="-567"/>
        <w:jc w:val="both"/>
        <w:rPr>
          <w:rFonts w:eastAsia="Merriweather"/>
          <w:b/>
          <w:sz w:val="22"/>
          <w:szCs w:val="22"/>
        </w:rPr>
      </w:pPr>
      <w:r>
        <w:rPr>
          <w:rFonts w:eastAsia="Merriweather"/>
          <w:b/>
          <w:sz w:val="22"/>
          <w:szCs w:val="22"/>
        </w:rPr>
        <w:t xml:space="preserve">Riscos na etapa de estudo técnico preliminar </w:t>
      </w:r>
    </w:p>
    <w:p w14:paraId="1EFE8722" w14:textId="77777777" w:rsidR="00C14B73" w:rsidRDefault="002338C7">
      <w:pPr>
        <w:pStyle w:val="PargrafodaLista"/>
        <w:numPr>
          <w:ilvl w:val="2"/>
          <w:numId w:val="1"/>
        </w:numPr>
        <w:tabs>
          <w:tab w:val="left" w:pos="567"/>
          <w:tab w:val="left" w:pos="709"/>
        </w:tabs>
        <w:ind w:right="-567"/>
        <w:jc w:val="both"/>
        <w:rPr>
          <w:rFonts w:eastAsia="Merriweather"/>
          <w:sz w:val="22"/>
          <w:szCs w:val="22"/>
        </w:rPr>
      </w:pPr>
      <w:r>
        <w:rPr>
          <w:rFonts w:eastAsia="Merriweather"/>
          <w:sz w:val="22"/>
          <w:szCs w:val="22"/>
        </w:rPr>
        <w:t>Contratações desalinhadas com o plano de contratação anual;</w:t>
      </w:r>
    </w:p>
    <w:p w14:paraId="2592D33C" w14:textId="77777777" w:rsidR="00C14B73" w:rsidRDefault="002338C7">
      <w:pPr>
        <w:pStyle w:val="PargrafodaLista"/>
        <w:numPr>
          <w:ilvl w:val="2"/>
          <w:numId w:val="1"/>
        </w:numPr>
        <w:ind w:right="-567"/>
        <w:jc w:val="both"/>
        <w:rPr>
          <w:rFonts w:eastAsia="Merriweather"/>
          <w:sz w:val="22"/>
          <w:szCs w:val="22"/>
        </w:rPr>
      </w:pPr>
      <w:r>
        <w:rPr>
          <w:rFonts w:eastAsia="Merriweather"/>
          <w:sz w:val="22"/>
          <w:szCs w:val="22"/>
        </w:rPr>
        <w:t>Definição de requisitos da contratação insuficientes, levando a contratação de solução que não atende à necessidade que originou a contratação, com consequente desperdício de recursos (financeiro, pessoal) públicos;</w:t>
      </w:r>
    </w:p>
    <w:p w14:paraId="0CBE5AE6" w14:textId="77777777" w:rsidR="00C14B73" w:rsidRDefault="002338C7">
      <w:pPr>
        <w:pStyle w:val="PargrafodaLista"/>
        <w:numPr>
          <w:ilvl w:val="2"/>
          <w:numId w:val="1"/>
        </w:numPr>
        <w:tabs>
          <w:tab w:val="left" w:pos="1276"/>
        </w:tabs>
        <w:ind w:left="1276" w:right="-567"/>
        <w:rPr>
          <w:rFonts w:eastAsia="Merriweather"/>
          <w:sz w:val="22"/>
          <w:szCs w:val="22"/>
        </w:rPr>
      </w:pPr>
      <w:r>
        <w:rPr>
          <w:rFonts w:eastAsia="Merriweather"/>
          <w:sz w:val="22"/>
          <w:szCs w:val="22"/>
        </w:rPr>
        <w:t>Quantidades e especificações indevidas ou incorretas;</w:t>
      </w:r>
    </w:p>
    <w:p w14:paraId="7DB1E292" w14:textId="77777777" w:rsidR="00C14B73" w:rsidRDefault="002338C7">
      <w:pPr>
        <w:pStyle w:val="PargrafodaLista"/>
        <w:numPr>
          <w:ilvl w:val="2"/>
          <w:numId w:val="1"/>
        </w:numPr>
        <w:tabs>
          <w:tab w:val="left" w:pos="567"/>
          <w:tab w:val="left" w:pos="709"/>
        </w:tabs>
        <w:ind w:right="-567"/>
        <w:jc w:val="both"/>
        <w:rPr>
          <w:rFonts w:eastAsia="Merriweather"/>
          <w:sz w:val="22"/>
          <w:szCs w:val="22"/>
        </w:rPr>
      </w:pPr>
      <w:r>
        <w:rPr>
          <w:rFonts w:eastAsia="Merriweather"/>
          <w:sz w:val="22"/>
          <w:szCs w:val="22"/>
        </w:rPr>
        <w:t xml:space="preserve">Pesquisa de mercado insuficiente ou com problemas; </w:t>
      </w:r>
    </w:p>
    <w:p w14:paraId="2C4E0402" w14:textId="77777777" w:rsidR="00C14B73" w:rsidRDefault="002338C7">
      <w:pPr>
        <w:pStyle w:val="PargrafodaLista"/>
        <w:numPr>
          <w:ilvl w:val="2"/>
          <w:numId w:val="1"/>
        </w:numPr>
        <w:tabs>
          <w:tab w:val="left" w:pos="567"/>
          <w:tab w:val="left" w:pos="709"/>
        </w:tabs>
        <w:ind w:right="-567"/>
        <w:jc w:val="both"/>
        <w:rPr>
          <w:rFonts w:eastAsia="Merriweather"/>
          <w:sz w:val="22"/>
          <w:szCs w:val="22"/>
        </w:rPr>
      </w:pPr>
      <w:r>
        <w:rPr>
          <w:rFonts w:eastAsia="Merriweather"/>
          <w:sz w:val="22"/>
          <w:szCs w:val="22"/>
        </w:rPr>
        <w:t>Indisponibilidade de recursos orçamentários e/ou financeiros</w:t>
      </w:r>
    </w:p>
    <w:p w14:paraId="47FC9C10" w14:textId="77777777" w:rsidR="00C14B73" w:rsidRDefault="002338C7">
      <w:pPr>
        <w:pStyle w:val="PargrafodaLista"/>
        <w:numPr>
          <w:ilvl w:val="2"/>
          <w:numId w:val="1"/>
        </w:numPr>
        <w:tabs>
          <w:tab w:val="left" w:pos="567"/>
          <w:tab w:val="left" w:pos="709"/>
        </w:tabs>
        <w:ind w:right="-567"/>
        <w:jc w:val="both"/>
        <w:rPr>
          <w:rFonts w:eastAsia="Merriweather"/>
          <w:sz w:val="22"/>
          <w:szCs w:val="22"/>
        </w:rPr>
      </w:pPr>
      <w:r>
        <w:rPr>
          <w:rFonts w:eastAsia="Merriweather"/>
          <w:sz w:val="22"/>
          <w:szCs w:val="22"/>
        </w:rPr>
        <w:t>Ausência de justificativa de cotas para ME/EPP E COOPERATIVAS</w:t>
      </w:r>
    </w:p>
    <w:p w14:paraId="40FBFBC3" w14:textId="77777777" w:rsidR="00C14B73" w:rsidRDefault="002338C7">
      <w:pPr>
        <w:pStyle w:val="PargrafodaLista"/>
        <w:numPr>
          <w:ilvl w:val="2"/>
          <w:numId w:val="1"/>
        </w:numPr>
        <w:tabs>
          <w:tab w:val="left" w:pos="567"/>
          <w:tab w:val="left" w:pos="709"/>
        </w:tabs>
        <w:ind w:right="-567"/>
        <w:jc w:val="both"/>
        <w:rPr>
          <w:rFonts w:eastAsia="Merriweather"/>
          <w:sz w:val="22"/>
          <w:szCs w:val="22"/>
        </w:rPr>
      </w:pPr>
      <w:r>
        <w:rPr>
          <w:rFonts w:eastAsia="Merriweather"/>
          <w:sz w:val="22"/>
          <w:szCs w:val="22"/>
        </w:rPr>
        <w:t>Baixa prioridade</w:t>
      </w:r>
      <w:r>
        <w:rPr>
          <w:rFonts w:eastAsia="Merriweather"/>
          <w:sz w:val="22"/>
          <w:szCs w:val="22"/>
        </w:rPr>
        <w:tab/>
        <w:t>nas aquisições e contratações sustentáveis</w:t>
      </w:r>
    </w:p>
    <w:p w14:paraId="1DF63B8A" w14:textId="77777777" w:rsidR="00C14B73" w:rsidRDefault="00C14B73">
      <w:pPr>
        <w:ind w:left="0" w:right="-284" w:firstLine="0"/>
        <w:rPr>
          <w:rFonts w:eastAsia="Merriweather"/>
          <w:sz w:val="22"/>
          <w:szCs w:val="22"/>
        </w:rPr>
      </w:pPr>
    </w:p>
    <w:p w14:paraId="0A56CC7E" w14:textId="77777777" w:rsidR="00C14B73" w:rsidRDefault="002338C7">
      <w:pPr>
        <w:pStyle w:val="PargrafodaLista"/>
        <w:numPr>
          <w:ilvl w:val="1"/>
          <w:numId w:val="1"/>
        </w:numPr>
        <w:ind w:right="-284"/>
        <w:rPr>
          <w:rFonts w:eastAsia="Merriweather"/>
          <w:b/>
          <w:sz w:val="22"/>
          <w:szCs w:val="22"/>
        </w:rPr>
      </w:pPr>
      <w:r>
        <w:rPr>
          <w:rFonts w:eastAsia="Merriweather"/>
          <w:b/>
          <w:sz w:val="22"/>
          <w:szCs w:val="22"/>
        </w:rPr>
        <w:t>Riscos Na Etapa De Seleção Do Fornecedor</w:t>
      </w:r>
    </w:p>
    <w:p w14:paraId="3EEFA975"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Atraso ou suspensão do processo licitatório em face de impugnação;</w:t>
      </w:r>
    </w:p>
    <w:p w14:paraId="0B44C360"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Licitação deserta ou fracassada;</w:t>
      </w:r>
    </w:p>
    <w:p w14:paraId="6807F37E"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Apresentação de recurso;</w:t>
      </w:r>
    </w:p>
    <w:p w14:paraId="14151CC4" w14:textId="77777777" w:rsidR="00C14B73" w:rsidRDefault="00C14B73">
      <w:pPr>
        <w:ind w:left="0" w:right="-284" w:firstLine="0"/>
        <w:rPr>
          <w:rFonts w:eastAsia="Merriweather"/>
          <w:sz w:val="22"/>
          <w:szCs w:val="22"/>
        </w:rPr>
      </w:pPr>
    </w:p>
    <w:p w14:paraId="08FD4593" w14:textId="77777777" w:rsidR="00C14B73" w:rsidRDefault="002338C7">
      <w:pPr>
        <w:pStyle w:val="PargrafodaLista"/>
        <w:numPr>
          <w:ilvl w:val="1"/>
          <w:numId w:val="1"/>
        </w:numPr>
        <w:ind w:right="-284"/>
        <w:rPr>
          <w:rFonts w:eastAsia="Merriweather"/>
          <w:b/>
          <w:sz w:val="22"/>
          <w:szCs w:val="22"/>
        </w:rPr>
      </w:pPr>
      <w:r>
        <w:rPr>
          <w:rFonts w:eastAsia="Merriweather"/>
          <w:b/>
          <w:sz w:val="22"/>
          <w:szCs w:val="22"/>
        </w:rPr>
        <w:t>Riscos Na Etapa De Gestão Contratual</w:t>
      </w:r>
    </w:p>
    <w:p w14:paraId="7762DEFB"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Atraso no início do contrato;</w:t>
      </w:r>
    </w:p>
    <w:p w14:paraId="2711476F"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Falta de pessoal para a fiscalização e gestão do contrato;</w:t>
      </w:r>
    </w:p>
    <w:p w14:paraId="5CEE37BA"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Descumprimento de cláusulas contratuais por parte da contratada;</w:t>
      </w:r>
    </w:p>
    <w:p w14:paraId="39DCC292"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Baixa qualificação técnica dos profissionais da empresa para execução do contrato;</w:t>
      </w:r>
    </w:p>
    <w:p w14:paraId="6521395F"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Desconformidades na execução do objeto;</w:t>
      </w:r>
    </w:p>
    <w:p w14:paraId="46A2E5A7" w14:textId="77777777" w:rsidR="00C14B73" w:rsidRDefault="002338C7">
      <w:pPr>
        <w:pStyle w:val="PargrafodaLista"/>
        <w:numPr>
          <w:ilvl w:val="2"/>
          <w:numId w:val="1"/>
        </w:numPr>
        <w:ind w:right="-284"/>
        <w:rPr>
          <w:rFonts w:eastAsia="Merriweather"/>
          <w:sz w:val="22"/>
          <w:szCs w:val="22"/>
        </w:rPr>
      </w:pPr>
      <w:r>
        <w:rPr>
          <w:rFonts w:eastAsia="Merriweather"/>
          <w:sz w:val="22"/>
          <w:szCs w:val="22"/>
        </w:rPr>
        <w:t>Pagamentos indevidos por serviços parcialmente executados ou não executados;</w:t>
      </w:r>
    </w:p>
    <w:p w14:paraId="7250FFF9" w14:textId="77777777" w:rsidR="00C14B73" w:rsidRDefault="00C14B73">
      <w:pPr>
        <w:tabs>
          <w:tab w:val="left" w:pos="567"/>
          <w:tab w:val="left" w:pos="709"/>
        </w:tabs>
        <w:ind w:left="0" w:right="-567" w:firstLine="0"/>
        <w:jc w:val="both"/>
        <w:rPr>
          <w:rFonts w:eastAsia="Merriweather"/>
          <w:sz w:val="22"/>
          <w:szCs w:val="22"/>
        </w:rPr>
      </w:pPr>
    </w:p>
    <w:tbl>
      <w:tblPr>
        <w:tblStyle w:val="Tabelacomgrade"/>
        <w:tblW w:w="9068" w:type="dxa"/>
        <w:tblInd w:w="283" w:type="dxa"/>
        <w:tblLayout w:type="fixed"/>
        <w:tblLook w:val="04A0" w:firstRow="1" w:lastRow="0" w:firstColumn="1" w:lastColumn="0" w:noHBand="0" w:noVBand="1"/>
      </w:tblPr>
      <w:tblGrid>
        <w:gridCol w:w="2405"/>
        <w:gridCol w:w="1276"/>
        <w:gridCol w:w="1276"/>
        <w:gridCol w:w="1418"/>
        <w:gridCol w:w="1341"/>
        <w:gridCol w:w="1352"/>
      </w:tblGrid>
      <w:tr w:rsidR="00C14B73" w14:paraId="69D4D3B1" w14:textId="77777777">
        <w:tc>
          <w:tcPr>
            <w:tcW w:w="9067" w:type="dxa"/>
            <w:gridSpan w:val="6"/>
            <w:shd w:val="clear" w:color="auto" w:fill="D9D9D9" w:themeFill="background1" w:themeFillShade="D9"/>
          </w:tcPr>
          <w:p w14:paraId="2878D82A" w14:textId="77777777" w:rsidR="00C14B73" w:rsidRDefault="002338C7">
            <w:pPr>
              <w:pStyle w:val="PargrafodaLista"/>
              <w:numPr>
                <w:ilvl w:val="1"/>
                <w:numId w:val="3"/>
              </w:numPr>
              <w:ind w:left="0" w:right="-107" w:firstLine="24"/>
              <w:jc w:val="center"/>
              <w:rPr>
                <w:rFonts w:eastAsia="Merriweather"/>
                <w:b/>
                <w:sz w:val="22"/>
                <w:szCs w:val="22"/>
              </w:rPr>
            </w:pPr>
            <w:r>
              <w:rPr>
                <w:rFonts w:eastAsia="Merriweather"/>
                <w:b/>
                <w:sz w:val="22"/>
                <w:szCs w:val="22"/>
              </w:rPr>
              <w:t>RISCOS NA FASE DE FORMALIZAÇÃO DA DEMANDA</w:t>
            </w:r>
          </w:p>
          <w:p w14:paraId="3F097B88" w14:textId="77777777" w:rsidR="00C14B73" w:rsidRDefault="002338C7">
            <w:pPr>
              <w:ind w:left="0" w:right="-107" w:firstLine="24"/>
              <w:jc w:val="center"/>
              <w:rPr>
                <w:rFonts w:eastAsia="Merriweather"/>
                <w:b/>
                <w:sz w:val="22"/>
                <w:szCs w:val="22"/>
              </w:rPr>
            </w:pPr>
            <w:r>
              <w:rPr>
                <w:rFonts w:eastAsia="Merriweather"/>
                <w:b/>
                <w:sz w:val="22"/>
                <w:szCs w:val="22"/>
              </w:rPr>
              <w:t>Descrição do Risco: 1.1.1. Não formalização da oficialização da demanda</w:t>
            </w:r>
          </w:p>
        </w:tc>
      </w:tr>
      <w:tr w:rsidR="00C14B73" w14:paraId="6389B9CC" w14:textId="77777777">
        <w:tc>
          <w:tcPr>
            <w:tcW w:w="9067" w:type="dxa"/>
            <w:gridSpan w:val="6"/>
          </w:tcPr>
          <w:p w14:paraId="24CA0B7D"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76277A3F"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5E593BE1" w14:textId="77777777">
        <w:tc>
          <w:tcPr>
            <w:tcW w:w="2404" w:type="dxa"/>
          </w:tcPr>
          <w:p w14:paraId="35A9AB24" w14:textId="77777777" w:rsidR="00C14B73" w:rsidRDefault="002338C7">
            <w:pPr>
              <w:ind w:left="0" w:right="-107" w:firstLine="0"/>
              <w:rPr>
                <w:rFonts w:eastAsia="Merriweather"/>
                <w:b/>
                <w:sz w:val="22"/>
                <w:szCs w:val="22"/>
              </w:rPr>
            </w:pPr>
            <w:r>
              <w:rPr>
                <w:rFonts w:eastAsia="Merriweather"/>
                <w:b/>
                <w:sz w:val="22"/>
                <w:szCs w:val="22"/>
              </w:rPr>
              <w:t>Probabilidade:</w:t>
            </w:r>
          </w:p>
          <w:p w14:paraId="49174A5C"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1D8C93C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350ED3EC"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14E4E445"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2C15F53F"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616E44FB"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1927DBB6" w14:textId="77777777">
        <w:tc>
          <w:tcPr>
            <w:tcW w:w="2404" w:type="dxa"/>
          </w:tcPr>
          <w:p w14:paraId="205B19C1" w14:textId="77777777" w:rsidR="00C14B73" w:rsidRDefault="002338C7">
            <w:pPr>
              <w:ind w:left="0" w:right="-107" w:firstLine="0"/>
              <w:rPr>
                <w:rFonts w:eastAsia="Merriweather"/>
                <w:b/>
                <w:sz w:val="22"/>
                <w:szCs w:val="22"/>
              </w:rPr>
            </w:pPr>
            <w:r>
              <w:rPr>
                <w:rFonts w:eastAsia="Merriweather"/>
                <w:b/>
                <w:sz w:val="22"/>
                <w:szCs w:val="22"/>
              </w:rPr>
              <w:t>Impacto:</w:t>
            </w:r>
          </w:p>
          <w:p w14:paraId="61F7D3FB"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7B8C4056"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4E8D229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1775FF83"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24D7FE96"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0D4E8A9A"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7CBDDCAD" w14:textId="77777777">
        <w:tc>
          <w:tcPr>
            <w:tcW w:w="9067" w:type="dxa"/>
            <w:gridSpan w:val="6"/>
          </w:tcPr>
          <w:p w14:paraId="29249D93"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Ausência da formalização da demanda que origina a contratação, levando a contratação que não atende a uma necessidade da organização, com consequente desperdício de recursos públicos.</w:t>
            </w:r>
          </w:p>
        </w:tc>
      </w:tr>
      <w:tr w:rsidR="00C14B73" w14:paraId="7F5A5F6A" w14:textId="77777777">
        <w:tc>
          <w:tcPr>
            <w:tcW w:w="9067" w:type="dxa"/>
            <w:gridSpan w:val="6"/>
          </w:tcPr>
          <w:p w14:paraId="1AC7D59B"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Alta administração pública deverá normatizar situação criando obrigatoriedade de que todas as contratações da organização sejam iniciadas com a formalização da demanda por meio de documento assinado pelo requisitante.</w:t>
            </w:r>
          </w:p>
        </w:tc>
      </w:tr>
      <w:tr w:rsidR="00C14B73" w14:paraId="55EDA16B" w14:textId="77777777">
        <w:tc>
          <w:tcPr>
            <w:tcW w:w="9067" w:type="dxa"/>
            <w:gridSpan w:val="6"/>
          </w:tcPr>
          <w:p w14:paraId="490B69FB"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w:t>
            </w:r>
          </w:p>
        </w:tc>
      </w:tr>
      <w:tr w:rsidR="00C14B73" w14:paraId="43DC43B6" w14:textId="77777777">
        <w:tc>
          <w:tcPr>
            <w:tcW w:w="9067" w:type="dxa"/>
            <w:gridSpan w:val="6"/>
          </w:tcPr>
          <w:p w14:paraId="18565A8B" w14:textId="3D92F690" w:rsidR="00C14B73" w:rsidRDefault="002338C7">
            <w:pPr>
              <w:ind w:firstLine="0"/>
              <w:jc w:val="both"/>
              <w:rPr>
                <w:rFonts w:eastAsia="Merriweather"/>
                <w:b/>
                <w:sz w:val="22"/>
                <w:szCs w:val="22"/>
              </w:rPr>
            </w:pPr>
            <w:r>
              <w:rPr>
                <w:rFonts w:eastAsia="Merriweather"/>
                <w:b/>
                <w:sz w:val="22"/>
                <w:szCs w:val="22"/>
              </w:rPr>
              <w:t>Ação de Contingência:</w:t>
            </w:r>
            <w:r>
              <w:rPr>
                <w:sz w:val="22"/>
                <w:szCs w:val="22"/>
              </w:rPr>
              <w:t xml:space="preserve"> </w:t>
            </w:r>
            <w:r>
              <w:rPr>
                <w:rFonts w:eastAsia="Merriweather"/>
                <w:sz w:val="22"/>
                <w:szCs w:val="22"/>
              </w:rPr>
              <w:t xml:space="preserve"> A alta administração da contratação deverá oficiar ao requisitante, para que este proceda ao preenchimento do documento padronizado de Documento de Formalização da Demanda (DFD) orientando quanto a necessidade que este </w:t>
            </w:r>
            <w:r>
              <w:rPr>
                <w:sz w:val="22"/>
                <w:szCs w:val="22"/>
              </w:rPr>
              <w:t>contenha informações claras sobre qual a necessidade da contratação em termos de negócio e identifique precisamente o ator que declarou esta necessidade.</w:t>
            </w:r>
          </w:p>
        </w:tc>
      </w:tr>
      <w:tr w:rsidR="00C14B73" w14:paraId="5213AC2A" w14:textId="77777777">
        <w:tc>
          <w:tcPr>
            <w:tcW w:w="9067" w:type="dxa"/>
            <w:gridSpan w:val="6"/>
          </w:tcPr>
          <w:p w14:paraId="741E8650"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w:t>
            </w:r>
          </w:p>
        </w:tc>
      </w:tr>
      <w:tr w:rsidR="00C14B73" w14:paraId="3D42E041" w14:textId="77777777">
        <w:tc>
          <w:tcPr>
            <w:tcW w:w="9067" w:type="dxa"/>
            <w:gridSpan w:val="6"/>
            <w:shd w:val="clear" w:color="auto" w:fill="D9D9D9" w:themeFill="background1" w:themeFillShade="D9"/>
          </w:tcPr>
          <w:p w14:paraId="57C09FE6" w14:textId="77777777" w:rsidR="00C14B73" w:rsidRDefault="002338C7">
            <w:pPr>
              <w:pStyle w:val="PargrafodaLista"/>
              <w:numPr>
                <w:ilvl w:val="1"/>
                <w:numId w:val="4"/>
              </w:numPr>
              <w:ind w:right="-284"/>
              <w:jc w:val="center"/>
              <w:rPr>
                <w:rFonts w:eastAsia="Merriweather"/>
                <w:b/>
                <w:sz w:val="22"/>
                <w:szCs w:val="22"/>
              </w:rPr>
            </w:pPr>
            <w:r>
              <w:rPr>
                <w:rFonts w:eastAsia="Merriweather"/>
                <w:b/>
                <w:sz w:val="22"/>
                <w:szCs w:val="22"/>
              </w:rPr>
              <w:t>RISCOS NA FASE DE FORMALIZAÇÃO DA DEMANDA</w:t>
            </w:r>
          </w:p>
          <w:p w14:paraId="13C30FD3" w14:textId="77777777" w:rsidR="00C14B73" w:rsidRDefault="002338C7">
            <w:pPr>
              <w:pStyle w:val="PargrafodaLista"/>
              <w:ind w:left="405" w:right="-284" w:firstLine="0"/>
              <w:rPr>
                <w:rFonts w:eastAsia="Merriweather"/>
                <w:b/>
                <w:sz w:val="22"/>
                <w:szCs w:val="22"/>
              </w:rPr>
            </w:pPr>
            <w:r>
              <w:rPr>
                <w:rFonts w:eastAsia="Merriweather"/>
                <w:b/>
                <w:sz w:val="22"/>
                <w:szCs w:val="22"/>
              </w:rPr>
              <w:t>Descrição do Risco: 1.1.2 Oficialização da demanda não efetuada pelo requisitante</w:t>
            </w:r>
          </w:p>
        </w:tc>
      </w:tr>
      <w:tr w:rsidR="00C14B73" w14:paraId="629946A5" w14:textId="77777777">
        <w:tc>
          <w:tcPr>
            <w:tcW w:w="9067" w:type="dxa"/>
            <w:gridSpan w:val="6"/>
          </w:tcPr>
          <w:p w14:paraId="49A1E5D8" w14:textId="77777777" w:rsidR="00C14B73" w:rsidRDefault="002338C7">
            <w:pPr>
              <w:ind w:left="0" w:right="-284" w:firstLine="0"/>
              <w:jc w:val="both"/>
              <w:rPr>
                <w:rFonts w:eastAsia="Merriweather"/>
                <w:sz w:val="22"/>
                <w:szCs w:val="22"/>
              </w:rPr>
            </w:pPr>
            <w:r>
              <w:rPr>
                <w:rFonts w:eastAsia="Merriweather"/>
                <w:b/>
                <w:sz w:val="22"/>
                <w:szCs w:val="22"/>
              </w:rPr>
              <w:lastRenderedPageBreak/>
              <w:t>(X)</w:t>
            </w:r>
            <w:r>
              <w:rPr>
                <w:rFonts w:eastAsia="Merriweather"/>
                <w:sz w:val="22"/>
                <w:szCs w:val="22"/>
              </w:rPr>
              <w:t xml:space="preserve"> Planejamento da Contratação e Seleção de Fornecedores</w:t>
            </w:r>
          </w:p>
          <w:p w14:paraId="62FB6D34"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18F89ADD" w14:textId="77777777">
        <w:tc>
          <w:tcPr>
            <w:tcW w:w="2404" w:type="dxa"/>
          </w:tcPr>
          <w:p w14:paraId="2D381138" w14:textId="77777777" w:rsidR="00C14B73" w:rsidRDefault="002338C7">
            <w:pPr>
              <w:ind w:left="0" w:right="-107" w:firstLine="0"/>
              <w:rPr>
                <w:rFonts w:eastAsia="Merriweather"/>
                <w:b/>
                <w:sz w:val="22"/>
                <w:szCs w:val="22"/>
              </w:rPr>
            </w:pPr>
            <w:r>
              <w:rPr>
                <w:rFonts w:eastAsia="Merriweather"/>
                <w:b/>
                <w:sz w:val="22"/>
                <w:szCs w:val="22"/>
              </w:rPr>
              <w:t>Probabilidade:</w:t>
            </w:r>
          </w:p>
          <w:p w14:paraId="5AF94CB0"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28FFD062"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78EA0E46"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463288F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1BBE51F7"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6F5B3477"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5E8B3A62" w14:textId="77777777">
        <w:tc>
          <w:tcPr>
            <w:tcW w:w="2404" w:type="dxa"/>
          </w:tcPr>
          <w:p w14:paraId="1459DDD7" w14:textId="77777777" w:rsidR="00C14B73" w:rsidRDefault="002338C7">
            <w:pPr>
              <w:ind w:left="0" w:right="-107" w:firstLine="0"/>
              <w:rPr>
                <w:rFonts w:eastAsia="Merriweather"/>
                <w:b/>
                <w:sz w:val="22"/>
                <w:szCs w:val="22"/>
              </w:rPr>
            </w:pPr>
            <w:r>
              <w:rPr>
                <w:rFonts w:eastAsia="Merriweather"/>
                <w:b/>
                <w:sz w:val="22"/>
                <w:szCs w:val="22"/>
              </w:rPr>
              <w:t>Impacto:</w:t>
            </w:r>
          </w:p>
          <w:p w14:paraId="56A03481"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5B0B29EE"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56546CF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7FE55A4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1CC657FA"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0029CC32"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56325720" w14:textId="77777777">
        <w:tc>
          <w:tcPr>
            <w:tcW w:w="9067" w:type="dxa"/>
            <w:gridSpan w:val="6"/>
          </w:tcPr>
          <w:p w14:paraId="1E4B9F7E"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Contratação iniciada por outro o ator que não seja o efetivo requisitante, levando a contratação de uma solução que não atenda à necessidade de negócio que a desencadeou, com consequente necessidade de muitos ajustes para que a solução contratada atenda às necessidades ou abandono da solução contratada.</w:t>
            </w:r>
          </w:p>
        </w:tc>
      </w:tr>
      <w:tr w:rsidR="00C14B73" w14:paraId="5022E2C3" w14:textId="77777777">
        <w:tc>
          <w:tcPr>
            <w:tcW w:w="9067" w:type="dxa"/>
            <w:gridSpan w:val="6"/>
          </w:tcPr>
          <w:p w14:paraId="644542DC"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 xml:space="preserve">Requisitante deve ser a autora do Documento de Formalização da Demanda (DFD); </w:t>
            </w:r>
            <w:proofErr w:type="gramStart"/>
            <w:r>
              <w:rPr>
                <w:rFonts w:eastAsia="Merriweather"/>
                <w:sz w:val="22"/>
                <w:szCs w:val="22"/>
              </w:rPr>
              <w:t>Identificar</w:t>
            </w:r>
            <w:proofErr w:type="gramEnd"/>
            <w:r>
              <w:rPr>
                <w:rFonts w:eastAsia="Merriweather"/>
                <w:sz w:val="22"/>
                <w:szCs w:val="22"/>
              </w:rPr>
              <w:t xml:space="preserve"> corretamente os setores responsáveis; </w:t>
            </w:r>
            <w:proofErr w:type="gramStart"/>
            <w:r>
              <w:rPr>
                <w:rFonts w:eastAsia="Merriweather"/>
                <w:sz w:val="22"/>
                <w:szCs w:val="22"/>
              </w:rPr>
              <w:t>Verificar</w:t>
            </w:r>
            <w:proofErr w:type="gramEnd"/>
            <w:r>
              <w:rPr>
                <w:rFonts w:eastAsia="Merriweather"/>
                <w:sz w:val="22"/>
                <w:szCs w:val="22"/>
              </w:rPr>
              <w:t xml:space="preserve"> corretamente a demanda.; envolver os setores na instrução inicial do processo, solicitando ratificação ou retificação dos objetos.</w:t>
            </w:r>
          </w:p>
        </w:tc>
      </w:tr>
      <w:tr w:rsidR="00C14B73" w14:paraId="05837C6B" w14:textId="77777777">
        <w:tc>
          <w:tcPr>
            <w:tcW w:w="9067" w:type="dxa"/>
            <w:gridSpan w:val="6"/>
          </w:tcPr>
          <w:p w14:paraId="656241CF"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w:t>
            </w:r>
          </w:p>
        </w:tc>
      </w:tr>
      <w:tr w:rsidR="00C14B73" w14:paraId="6F6208CF" w14:textId="77777777">
        <w:tc>
          <w:tcPr>
            <w:tcW w:w="9067" w:type="dxa"/>
            <w:gridSpan w:val="6"/>
          </w:tcPr>
          <w:p w14:paraId="2048BCA9"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Quando detectado o erro quanto a real necessidade da demanda, parar o processo no estágio em que se encontrar e proceder com a retificação dos artefatos técnicos.</w:t>
            </w:r>
          </w:p>
          <w:p w14:paraId="217A642E" w14:textId="77777777" w:rsidR="00C14B73" w:rsidRDefault="002338C7">
            <w:pPr>
              <w:ind w:firstLine="0"/>
              <w:jc w:val="both"/>
              <w:rPr>
                <w:rFonts w:eastAsia="Merriweather"/>
                <w:b/>
                <w:sz w:val="22"/>
                <w:szCs w:val="22"/>
              </w:rPr>
            </w:pPr>
            <w:r>
              <w:rPr>
                <w:rFonts w:eastAsia="Merriweather"/>
                <w:sz w:val="22"/>
                <w:szCs w:val="22"/>
              </w:rPr>
              <w:t>Não formalização da equipe de planejamento, devolução a área demandante. Informação a alta administração da necessidade que o requisitante elabore o DFD.</w:t>
            </w:r>
          </w:p>
        </w:tc>
      </w:tr>
      <w:tr w:rsidR="00C14B73" w14:paraId="49F870CB" w14:textId="77777777">
        <w:tc>
          <w:tcPr>
            <w:tcW w:w="9067" w:type="dxa"/>
            <w:gridSpan w:val="6"/>
          </w:tcPr>
          <w:p w14:paraId="1EF8CDB6"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w:t>
            </w:r>
          </w:p>
        </w:tc>
      </w:tr>
      <w:tr w:rsidR="00C14B73" w14:paraId="25AEB3B4" w14:textId="77777777">
        <w:tc>
          <w:tcPr>
            <w:tcW w:w="9067" w:type="dxa"/>
            <w:gridSpan w:val="6"/>
            <w:shd w:val="clear" w:color="auto" w:fill="D9D9D9" w:themeFill="background1" w:themeFillShade="D9"/>
          </w:tcPr>
          <w:p w14:paraId="5B0C05FE" w14:textId="77777777" w:rsidR="00C14B73" w:rsidRDefault="002338C7">
            <w:pPr>
              <w:pStyle w:val="PargrafodaLista"/>
              <w:numPr>
                <w:ilvl w:val="1"/>
                <w:numId w:val="5"/>
              </w:numPr>
              <w:ind w:right="-284"/>
              <w:jc w:val="center"/>
              <w:rPr>
                <w:rFonts w:eastAsia="Merriweather"/>
                <w:b/>
                <w:sz w:val="22"/>
                <w:szCs w:val="22"/>
              </w:rPr>
            </w:pPr>
            <w:r>
              <w:rPr>
                <w:rFonts w:eastAsia="Merriweather"/>
                <w:b/>
                <w:sz w:val="22"/>
                <w:szCs w:val="22"/>
              </w:rPr>
              <w:t>RISCOS NA FASE DE FORMALIZAÇÃO DA DEMANDA</w:t>
            </w:r>
          </w:p>
          <w:p w14:paraId="774ED0D7" w14:textId="77777777" w:rsidR="00C14B73" w:rsidRDefault="002338C7">
            <w:pPr>
              <w:pStyle w:val="PargrafodaLista"/>
              <w:ind w:left="32" w:firstLine="0"/>
              <w:rPr>
                <w:rFonts w:eastAsia="Merriweather"/>
                <w:b/>
                <w:sz w:val="22"/>
                <w:szCs w:val="22"/>
              </w:rPr>
            </w:pPr>
            <w:r>
              <w:rPr>
                <w:rFonts w:eastAsia="Merriweather"/>
                <w:b/>
                <w:sz w:val="22"/>
                <w:szCs w:val="22"/>
              </w:rPr>
              <w:t>Descrição do Risco: 1.1.3. Seleção de equipe inadequada para o planejamento da contratação</w:t>
            </w:r>
          </w:p>
        </w:tc>
      </w:tr>
      <w:tr w:rsidR="00C14B73" w14:paraId="6137B561" w14:textId="77777777">
        <w:tc>
          <w:tcPr>
            <w:tcW w:w="9067" w:type="dxa"/>
            <w:gridSpan w:val="6"/>
          </w:tcPr>
          <w:p w14:paraId="3A30D3F0"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7E3F65F7"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48114671" w14:textId="77777777">
        <w:tc>
          <w:tcPr>
            <w:tcW w:w="2404" w:type="dxa"/>
          </w:tcPr>
          <w:p w14:paraId="313645CC" w14:textId="77777777" w:rsidR="00C14B73" w:rsidRDefault="002338C7">
            <w:pPr>
              <w:ind w:left="0" w:right="-107" w:firstLine="0"/>
              <w:rPr>
                <w:rFonts w:eastAsia="Merriweather"/>
                <w:b/>
                <w:sz w:val="22"/>
                <w:szCs w:val="22"/>
              </w:rPr>
            </w:pPr>
            <w:r>
              <w:rPr>
                <w:rFonts w:eastAsia="Merriweather"/>
                <w:b/>
                <w:sz w:val="22"/>
                <w:szCs w:val="22"/>
              </w:rPr>
              <w:t>Probabilidade:</w:t>
            </w:r>
          </w:p>
          <w:p w14:paraId="0A206ABF"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18ABC761"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110C8B3D" w14:textId="77777777" w:rsidR="00C14B73" w:rsidRDefault="002338C7">
            <w:pPr>
              <w:ind w:left="0" w:right="-284" w:firstLine="0"/>
              <w:rPr>
                <w:rFonts w:eastAsia="Merriweather"/>
                <w:sz w:val="22"/>
                <w:szCs w:val="22"/>
              </w:rPr>
            </w:pPr>
            <w:r>
              <w:rPr>
                <w:sz w:val="22"/>
                <w:szCs w:val="22"/>
              </w:rPr>
              <w:t>(X) pouco provável</w:t>
            </w:r>
          </w:p>
        </w:tc>
        <w:tc>
          <w:tcPr>
            <w:tcW w:w="1418" w:type="dxa"/>
          </w:tcPr>
          <w:p w14:paraId="29466313"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0C53A76C"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004A93B5"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06DC719B" w14:textId="77777777">
        <w:tc>
          <w:tcPr>
            <w:tcW w:w="2404" w:type="dxa"/>
          </w:tcPr>
          <w:p w14:paraId="59C84607" w14:textId="77777777" w:rsidR="00C14B73" w:rsidRDefault="002338C7">
            <w:pPr>
              <w:ind w:left="0" w:right="-107" w:firstLine="0"/>
              <w:rPr>
                <w:rFonts w:eastAsia="Merriweather"/>
                <w:b/>
                <w:sz w:val="22"/>
                <w:szCs w:val="22"/>
              </w:rPr>
            </w:pPr>
            <w:r>
              <w:rPr>
                <w:rFonts w:eastAsia="Merriweather"/>
                <w:b/>
                <w:sz w:val="22"/>
                <w:szCs w:val="22"/>
              </w:rPr>
              <w:t>Impacto:</w:t>
            </w:r>
          </w:p>
          <w:p w14:paraId="73334EC2"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12616EFA"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3EEB221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5D87D22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3E96F1E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Alto</w:t>
            </w:r>
          </w:p>
        </w:tc>
        <w:tc>
          <w:tcPr>
            <w:tcW w:w="1352" w:type="dxa"/>
          </w:tcPr>
          <w:p w14:paraId="3FCBC1F4" w14:textId="77777777" w:rsidR="00C14B73" w:rsidRDefault="002338C7">
            <w:pPr>
              <w:ind w:left="0" w:right="-103" w:firstLine="0"/>
              <w:rPr>
                <w:rFonts w:eastAsia="Merriweather"/>
                <w:sz w:val="22"/>
                <w:szCs w:val="22"/>
              </w:rPr>
            </w:pPr>
            <w:r>
              <w:rPr>
                <w:sz w:val="22"/>
                <w:szCs w:val="22"/>
              </w:rPr>
              <w:t>(X) Muito Alto</w:t>
            </w:r>
          </w:p>
        </w:tc>
      </w:tr>
      <w:tr w:rsidR="00C14B73" w14:paraId="3C74F360" w14:textId="77777777">
        <w:tc>
          <w:tcPr>
            <w:tcW w:w="9067" w:type="dxa"/>
            <w:gridSpan w:val="6"/>
          </w:tcPr>
          <w:p w14:paraId="51FEF11E"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Realizar estudo falho, incompleto ou impreciso, podendo ocasionar prejuízos na contratação.</w:t>
            </w:r>
          </w:p>
        </w:tc>
      </w:tr>
      <w:tr w:rsidR="00C14B73" w14:paraId="66F96545" w14:textId="77777777">
        <w:tc>
          <w:tcPr>
            <w:tcW w:w="9067" w:type="dxa"/>
            <w:gridSpan w:val="6"/>
          </w:tcPr>
          <w:p w14:paraId="6DA97DCB" w14:textId="77777777" w:rsidR="00C14B73" w:rsidRDefault="002338C7">
            <w:pPr>
              <w:ind w:firstLine="0"/>
              <w:jc w:val="both"/>
              <w:rPr>
                <w:sz w:val="22"/>
                <w:szCs w:val="22"/>
              </w:rPr>
            </w:pPr>
            <w:r>
              <w:rPr>
                <w:rFonts w:eastAsia="Merriweather"/>
                <w:b/>
                <w:sz w:val="22"/>
                <w:szCs w:val="22"/>
              </w:rPr>
              <w:t>Ação Preventiva:</w:t>
            </w:r>
            <w:r>
              <w:rPr>
                <w:sz w:val="22"/>
                <w:szCs w:val="22"/>
              </w:rPr>
              <w:t xml:space="preserve"> Identificar corretamente os setores responsáveis, que devem participar de forma</w:t>
            </w:r>
          </w:p>
          <w:p w14:paraId="1A4BBF5F" w14:textId="77777777" w:rsidR="00C14B73" w:rsidRDefault="002338C7">
            <w:pPr>
              <w:ind w:firstLine="0"/>
              <w:jc w:val="both"/>
              <w:rPr>
                <w:rFonts w:eastAsia="Merriweather"/>
                <w:b/>
                <w:sz w:val="22"/>
                <w:szCs w:val="22"/>
              </w:rPr>
            </w:pPr>
            <w:r>
              <w:rPr>
                <w:sz w:val="22"/>
                <w:szCs w:val="22"/>
              </w:rPr>
              <w:t xml:space="preserve">intensiva da instrução processual; </w:t>
            </w:r>
            <w:proofErr w:type="gramStart"/>
            <w:r>
              <w:rPr>
                <w:rFonts w:eastAsia="Merriweather"/>
                <w:sz w:val="22"/>
                <w:szCs w:val="22"/>
              </w:rPr>
              <w:t>Designar</w:t>
            </w:r>
            <w:proofErr w:type="gramEnd"/>
            <w:r>
              <w:rPr>
                <w:rFonts w:eastAsia="Merriweather"/>
                <w:sz w:val="22"/>
                <w:szCs w:val="22"/>
              </w:rPr>
              <w:t xml:space="preserve"> equipe com conhecimentos suficientes para os estudos em tempo hábil para que não haja prejuízos durante a fase de planejamento.</w:t>
            </w:r>
          </w:p>
        </w:tc>
      </w:tr>
      <w:tr w:rsidR="00C14B73" w14:paraId="38BB6BD7" w14:textId="77777777">
        <w:tc>
          <w:tcPr>
            <w:tcW w:w="9067" w:type="dxa"/>
            <w:gridSpan w:val="6"/>
          </w:tcPr>
          <w:p w14:paraId="08AEE608"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w:t>
            </w:r>
          </w:p>
        </w:tc>
      </w:tr>
      <w:tr w:rsidR="00C14B73" w14:paraId="69B22048" w14:textId="77777777">
        <w:tc>
          <w:tcPr>
            <w:tcW w:w="9067" w:type="dxa"/>
            <w:gridSpan w:val="6"/>
          </w:tcPr>
          <w:p w14:paraId="0924F405"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xml:space="preserve"> Análise prévia do objeto a ser licitado, direcionando para as equipes corretas; </w:t>
            </w:r>
            <w:proofErr w:type="gramStart"/>
            <w:r>
              <w:rPr>
                <w:rFonts w:eastAsia="Merriweather"/>
                <w:sz w:val="22"/>
                <w:szCs w:val="22"/>
              </w:rPr>
              <w:t>Quando</w:t>
            </w:r>
            <w:proofErr w:type="gramEnd"/>
            <w:r>
              <w:rPr>
                <w:rFonts w:eastAsia="Merriweather"/>
                <w:sz w:val="22"/>
                <w:szCs w:val="22"/>
              </w:rPr>
              <w:t xml:space="preserve"> o processo já está em andamento substituir membros da equipe de planejamento que não estejam tendo rendimento; Capacitação continuada dos servidores que possuam perfil para integrarem a equipe de planejamento; </w:t>
            </w:r>
            <w:proofErr w:type="gramStart"/>
            <w:r>
              <w:rPr>
                <w:rFonts w:eastAsia="Merriweather"/>
                <w:sz w:val="22"/>
                <w:szCs w:val="22"/>
              </w:rPr>
              <w:t>Designar</w:t>
            </w:r>
            <w:proofErr w:type="gramEnd"/>
            <w:r>
              <w:rPr>
                <w:rFonts w:eastAsia="Merriweather"/>
                <w:sz w:val="22"/>
                <w:szCs w:val="22"/>
              </w:rPr>
              <w:t xml:space="preserve"> membros com mais experiência em contratações.</w:t>
            </w:r>
          </w:p>
        </w:tc>
      </w:tr>
      <w:tr w:rsidR="00C14B73" w14:paraId="56D1D8A4" w14:textId="77777777">
        <w:tc>
          <w:tcPr>
            <w:tcW w:w="9067" w:type="dxa"/>
            <w:gridSpan w:val="6"/>
          </w:tcPr>
          <w:p w14:paraId="718D5A65"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 Equipe de planejamento</w:t>
            </w:r>
          </w:p>
        </w:tc>
      </w:tr>
      <w:tr w:rsidR="00C14B73" w14:paraId="3E86601A" w14:textId="77777777">
        <w:tc>
          <w:tcPr>
            <w:tcW w:w="9067" w:type="dxa"/>
            <w:gridSpan w:val="6"/>
            <w:shd w:val="clear" w:color="auto" w:fill="D9D9D9" w:themeFill="background1" w:themeFillShade="D9"/>
          </w:tcPr>
          <w:p w14:paraId="4B70E079" w14:textId="77777777" w:rsidR="00C14B73" w:rsidRDefault="002338C7">
            <w:pPr>
              <w:pStyle w:val="PargrafodaLista"/>
              <w:numPr>
                <w:ilvl w:val="1"/>
                <w:numId w:val="12"/>
              </w:numPr>
              <w:ind w:right="-284"/>
              <w:jc w:val="center"/>
              <w:rPr>
                <w:rFonts w:eastAsia="Merriweather"/>
                <w:b/>
                <w:sz w:val="22"/>
                <w:szCs w:val="22"/>
              </w:rPr>
            </w:pPr>
            <w:r>
              <w:rPr>
                <w:rFonts w:eastAsia="Merriweather"/>
                <w:b/>
                <w:sz w:val="22"/>
                <w:szCs w:val="22"/>
              </w:rPr>
              <w:t>RISCOS NA FASE DE FORMALIZAÇÃO DA DEMANDA</w:t>
            </w:r>
          </w:p>
          <w:p w14:paraId="44605414" w14:textId="77777777" w:rsidR="00C14B73" w:rsidRDefault="002338C7">
            <w:pPr>
              <w:pStyle w:val="PargrafodaLista"/>
              <w:ind w:left="0" w:right="-110" w:firstLine="0"/>
              <w:jc w:val="center"/>
              <w:rPr>
                <w:rFonts w:eastAsia="Merriweather"/>
                <w:b/>
                <w:sz w:val="22"/>
                <w:szCs w:val="22"/>
              </w:rPr>
            </w:pPr>
            <w:r>
              <w:rPr>
                <w:rFonts w:eastAsia="Merriweather"/>
                <w:b/>
                <w:sz w:val="22"/>
                <w:szCs w:val="22"/>
              </w:rPr>
              <w:t>Descrição do Risco: 1.1.4. Designação de servidores sem capacidade técnica para desempenho da atividade de fiscalização contratual.</w:t>
            </w:r>
          </w:p>
        </w:tc>
      </w:tr>
      <w:tr w:rsidR="00C14B73" w14:paraId="0CB7AD3E" w14:textId="77777777">
        <w:tc>
          <w:tcPr>
            <w:tcW w:w="9067" w:type="dxa"/>
            <w:gridSpan w:val="6"/>
          </w:tcPr>
          <w:p w14:paraId="4421A14F"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593621B3"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2E2ED3D5" w14:textId="77777777">
        <w:tc>
          <w:tcPr>
            <w:tcW w:w="2404" w:type="dxa"/>
          </w:tcPr>
          <w:p w14:paraId="7D7DD57F" w14:textId="77777777" w:rsidR="00C14B73" w:rsidRDefault="002338C7">
            <w:pPr>
              <w:ind w:left="0" w:right="-107" w:firstLine="0"/>
              <w:rPr>
                <w:rFonts w:eastAsia="Merriweather"/>
                <w:b/>
                <w:sz w:val="22"/>
                <w:szCs w:val="22"/>
              </w:rPr>
            </w:pPr>
            <w:r>
              <w:rPr>
                <w:rFonts w:eastAsia="Merriweather"/>
                <w:b/>
                <w:sz w:val="22"/>
                <w:szCs w:val="22"/>
              </w:rPr>
              <w:t>Probabilidade:</w:t>
            </w:r>
          </w:p>
          <w:p w14:paraId="5F746F42"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10DD1637"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0CA9EA4A" w14:textId="77777777" w:rsidR="00C14B73" w:rsidRDefault="002338C7">
            <w:pPr>
              <w:ind w:left="0" w:right="-284" w:firstLine="0"/>
              <w:rPr>
                <w:rFonts w:eastAsia="Merriweather"/>
                <w:sz w:val="22"/>
                <w:szCs w:val="22"/>
              </w:rPr>
            </w:pPr>
            <w:r>
              <w:rPr>
                <w:sz w:val="22"/>
                <w:szCs w:val="22"/>
              </w:rPr>
              <w:t>(X) pouco provável</w:t>
            </w:r>
          </w:p>
        </w:tc>
        <w:tc>
          <w:tcPr>
            <w:tcW w:w="1418" w:type="dxa"/>
          </w:tcPr>
          <w:p w14:paraId="6D8DD619"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755B6647"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4E6FB2E5"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7F3721B0" w14:textId="77777777">
        <w:tc>
          <w:tcPr>
            <w:tcW w:w="2404" w:type="dxa"/>
          </w:tcPr>
          <w:p w14:paraId="558167A5" w14:textId="77777777" w:rsidR="00C14B73" w:rsidRDefault="002338C7">
            <w:pPr>
              <w:ind w:left="0" w:right="-107" w:firstLine="0"/>
              <w:rPr>
                <w:rFonts w:eastAsia="Merriweather"/>
                <w:b/>
                <w:sz w:val="22"/>
                <w:szCs w:val="22"/>
              </w:rPr>
            </w:pPr>
            <w:r>
              <w:rPr>
                <w:rFonts w:eastAsia="Merriweather"/>
                <w:b/>
                <w:sz w:val="22"/>
                <w:szCs w:val="22"/>
              </w:rPr>
              <w:t>Impacto:</w:t>
            </w:r>
          </w:p>
          <w:p w14:paraId="607219E7"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 xml:space="preserve">Art.186, §6º do Decreto </w:t>
            </w:r>
            <w:r>
              <w:rPr>
                <w:rFonts w:eastAsia="Merriweather"/>
                <w:i/>
                <w:sz w:val="22"/>
                <w:szCs w:val="22"/>
              </w:rPr>
              <w:lastRenderedPageBreak/>
              <w:t>3.537/2023)</w:t>
            </w:r>
          </w:p>
        </w:tc>
        <w:tc>
          <w:tcPr>
            <w:tcW w:w="1276" w:type="dxa"/>
          </w:tcPr>
          <w:p w14:paraId="1458A184" w14:textId="77777777" w:rsidR="00C14B73" w:rsidRDefault="002338C7">
            <w:pPr>
              <w:ind w:left="0" w:right="-110" w:firstLine="0"/>
              <w:rPr>
                <w:rFonts w:eastAsia="Merriweather"/>
                <w:sz w:val="22"/>
                <w:szCs w:val="22"/>
              </w:rPr>
            </w:pPr>
            <w:proofErr w:type="gramStart"/>
            <w:r>
              <w:rPr>
                <w:sz w:val="22"/>
                <w:szCs w:val="22"/>
              </w:rPr>
              <w:lastRenderedPageBreak/>
              <w:t>( )</w:t>
            </w:r>
            <w:proofErr w:type="gramEnd"/>
            <w:r>
              <w:rPr>
                <w:sz w:val="22"/>
                <w:szCs w:val="22"/>
              </w:rPr>
              <w:t xml:space="preserve"> muito baixo</w:t>
            </w:r>
          </w:p>
        </w:tc>
        <w:tc>
          <w:tcPr>
            <w:tcW w:w="1276" w:type="dxa"/>
          </w:tcPr>
          <w:p w14:paraId="2738FC54"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5034DEE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1758538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Alto</w:t>
            </w:r>
          </w:p>
        </w:tc>
        <w:tc>
          <w:tcPr>
            <w:tcW w:w="1352" w:type="dxa"/>
          </w:tcPr>
          <w:p w14:paraId="328A504B" w14:textId="77777777" w:rsidR="00C14B73" w:rsidRDefault="002338C7">
            <w:pPr>
              <w:ind w:left="0" w:right="-103" w:firstLine="0"/>
              <w:rPr>
                <w:rFonts w:eastAsia="Merriweather"/>
                <w:sz w:val="22"/>
                <w:szCs w:val="22"/>
              </w:rPr>
            </w:pPr>
            <w:r>
              <w:rPr>
                <w:sz w:val="22"/>
                <w:szCs w:val="22"/>
              </w:rPr>
              <w:t>(X) Muito Alto</w:t>
            </w:r>
          </w:p>
        </w:tc>
      </w:tr>
      <w:tr w:rsidR="00C14B73" w14:paraId="0399B32C" w14:textId="77777777">
        <w:tc>
          <w:tcPr>
            <w:tcW w:w="9067" w:type="dxa"/>
            <w:gridSpan w:val="6"/>
          </w:tcPr>
          <w:p w14:paraId="011451FB"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Realizar estudo falho, incompleto ou impreciso, podendo ocasionar prejuízos na contratação.</w:t>
            </w:r>
          </w:p>
        </w:tc>
      </w:tr>
      <w:tr w:rsidR="00C14B73" w14:paraId="2A255E5F" w14:textId="77777777">
        <w:tc>
          <w:tcPr>
            <w:tcW w:w="9067" w:type="dxa"/>
            <w:gridSpan w:val="6"/>
          </w:tcPr>
          <w:p w14:paraId="3A7B602C" w14:textId="77777777" w:rsidR="00C14B73" w:rsidRDefault="002338C7">
            <w:pPr>
              <w:ind w:firstLine="0"/>
              <w:jc w:val="both"/>
              <w:rPr>
                <w:rFonts w:eastAsia="Merriweather"/>
                <w:sz w:val="22"/>
                <w:szCs w:val="22"/>
              </w:rPr>
            </w:pPr>
            <w:r>
              <w:rPr>
                <w:rFonts w:eastAsia="Merriweather"/>
                <w:b/>
                <w:sz w:val="22"/>
                <w:szCs w:val="22"/>
              </w:rPr>
              <w:t>Ação Preventiva:</w:t>
            </w:r>
            <w:r>
              <w:rPr>
                <w:sz w:val="22"/>
                <w:szCs w:val="22"/>
              </w:rPr>
              <w:t xml:space="preserve"> </w:t>
            </w:r>
            <w:r>
              <w:rPr>
                <w:rFonts w:eastAsia="Merriweather"/>
                <w:sz w:val="22"/>
                <w:szCs w:val="22"/>
              </w:rPr>
              <w:t>Designar fiscal com conhecimentos suficientes para os estudos em tempo hábil para que não haja prejuízos durante a fase de planejamento e demais fase executórias da licitação.</w:t>
            </w:r>
          </w:p>
        </w:tc>
      </w:tr>
      <w:tr w:rsidR="00C14B73" w14:paraId="46265A92" w14:textId="77777777">
        <w:tc>
          <w:tcPr>
            <w:tcW w:w="9067" w:type="dxa"/>
            <w:gridSpan w:val="6"/>
          </w:tcPr>
          <w:p w14:paraId="76A229B1"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w:t>
            </w:r>
          </w:p>
        </w:tc>
      </w:tr>
      <w:tr w:rsidR="00C14B73" w14:paraId="277596BE" w14:textId="77777777">
        <w:tc>
          <w:tcPr>
            <w:tcW w:w="9067" w:type="dxa"/>
            <w:gridSpan w:val="6"/>
          </w:tcPr>
          <w:p w14:paraId="486D62D6"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xml:space="preserve"> Quando da seleção do fiscal do contrato a unidade demandante deve preferencialmente buscar selecionar aquele que tiver conhecimento do objeto a ser licitado, no tocante a obras e serviços conhecimento integralmente de termos de anteprojeto de engenharia ou projeto básico e demais estudos, os projetos de engenharia, bem como os termos do contrato. Quando o processo já está em andamento verificar da possibilidade de substituir </w:t>
            </w:r>
            <w:proofErr w:type="gramStart"/>
            <w:r>
              <w:rPr>
                <w:rFonts w:eastAsia="Merriweather"/>
                <w:sz w:val="22"/>
                <w:szCs w:val="22"/>
              </w:rPr>
              <w:t>fiscal  que</w:t>
            </w:r>
            <w:proofErr w:type="gramEnd"/>
            <w:r>
              <w:rPr>
                <w:rFonts w:eastAsia="Merriweather"/>
                <w:sz w:val="22"/>
                <w:szCs w:val="22"/>
              </w:rPr>
              <w:t xml:space="preserve"> demonstre não ter conhecimento técnico.</w:t>
            </w:r>
          </w:p>
        </w:tc>
      </w:tr>
      <w:tr w:rsidR="00C14B73" w14:paraId="74E7FDF1" w14:textId="77777777">
        <w:tc>
          <w:tcPr>
            <w:tcW w:w="9067" w:type="dxa"/>
            <w:gridSpan w:val="6"/>
          </w:tcPr>
          <w:p w14:paraId="6524B92F" w14:textId="77777777" w:rsidR="00C14B73" w:rsidRDefault="002338C7">
            <w:pPr>
              <w:ind w:left="0" w:right="-284" w:firstLine="0"/>
              <w:rPr>
                <w:rFonts w:eastAsia="Merriweather"/>
                <w:sz w:val="22"/>
                <w:szCs w:val="22"/>
              </w:rPr>
            </w:pPr>
            <w:r>
              <w:rPr>
                <w:rFonts w:eastAsia="Merriweather"/>
                <w:b/>
                <w:sz w:val="22"/>
                <w:szCs w:val="22"/>
              </w:rPr>
              <w:t>Responsável:</w:t>
            </w:r>
            <w:r>
              <w:rPr>
                <w:sz w:val="22"/>
                <w:szCs w:val="22"/>
              </w:rPr>
              <w:t xml:space="preserve"> </w:t>
            </w:r>
            <w:r>
              <w:rPr>
                <w:rFonts w:eastAsia="Merriweather"/>
                <w:sz w:val="22"/>
                <w:szCs w:val="22"/>
              </w:rPr>
              <w:t>Requisitante da demanda; Equipe de planejamento</w:t>
            </w:r>
          </w:p>
          <w:p w14:paraId="4CE128D3" w14:textId="77777777" w:rsidR="00C14B73" w:rsidRDefault="00C14B73">
            <w:pPr>
              <w:ind w:left="0" w:right="-284" w:firstLine="0"/>
              <w:rPr>
                <w:rFonts w:eastAsia="Merriweather"/>
                <w:b/>
                <w:sz w:val="22"/>
                <w:szCs w:val="22"/>
              </w:rPr>
            </w:pPr>
          </w:p>
        </w:tc>
      </w:tr>
    </w:tbl>
    <w:p w14:paraId="0305F7D9" w14:textId="77777777" w:rsidR="00C14B73" w:rsidRDefault="00C14B73">
      <w:pPr>
        <w:ind w:left="0" w:hanging="2"/>
      </w:pPr>
    </w:p>
    <w:tbl>
      <w:tblPr>
        <w:tblStyle w:val="Tabelacomgrade"/>
        <w:tblW w:w="9068" w:type="dxa"/>
        <w:tblInd w:w="283" w:type="dxa"/>
        <w:tblLayout w:type="fixed"/>
        <w:tblLook w:val="04A0" w:firstRow="1" w:lastRow="0" w:firstColumn="1" w:lastColumn="0" w:noHBand="0" w:noVBand="1"/>
      </w:tblPr>
      <w:tblGrid>
        <w:gridCol w:w="2405"/>
        <w:gridCol w:w="1276"/>
        <w:gridCol w:w="1276"/>
        <w:gridCol w:w="1418"/>
        <w:gridCol w:w="1341"/>
        <w:gridCol w:w="1352"/>
      </w:tblGrid>
      <w:tr w:rsidR="00C14B73" w14:paraId="2752E406" w14:textId="77777777">
        <w:tc>
          <w:tcPr>
            <w:tcW w:w="9067" w:type="dxa"/>
            <w:gridSpan w:val="6"/>
            <w:shd w:val="clear" w:color="auto" w:fill="D9D9D9" w:themeFill="background1" w:themeFillShade="D9"/>
          </w:tcPr>
          <w:p w14:paraId="1701E586" w14:textId="77777777" w:rsidR="00C14B73" w:rsidRDefault="002338C7">
            <w:pPr>
              <w:pStyle w:val="PargrafodaLista"/>
              <w:numPr>
                <w:ilvl w:val="1"/>
                <w:numId w:val="12"/>
              </w:numPr>
              <w:ind w:right="-284"/>
              <w:jc w:val="center"/>
              <w:rPr>
                <w:rFonts w:eastAsia="Merriweather"/>
                <w:b/>
                <w:sz w:val="22"/>
                <w:szCs w:val="22"/>
              </w:rPr>
            </w:pPr>
            <w:r>
              <w:rPr>
                <w:rFonts w:eastAsia="Merriweather"/>
                <w:b/>
                <w:sz w:val="22"/>
                <w:szCs w:val="22"/>
              </w:rPr>
              <w:t>RISCOS NA ETAPA DE ESTUDO TÉCNICO PRELIMINAR</w:t>
            </w:r>
          </w:p>
          <w:p w14:paraId="3ECF072B" w14:textId="77777777" w:rsidR="00C14B73" w:rsidRDefault="002338C7">
            <w:pPr>
              <w:pStyle w:val="PargrafodaLista"/>
              <w:ind w:left="405" w:right="-284" w:firstLine="0"/>
              <w:rPr>
                <w:rFonts w:eastAsia="Merriweather"/>
                <w:b/>
                <w:sz w:val="22"/>
                <w:szCs w:val="22"/>
              </w:rPr>
            </w:pPr>
            <w:r>
              <w:rPr>
                <w:rFonts w:eastAsia="Merriweather"/>
                <w:b/>
                <w:sz w:val="22"/>
                <w:szCs w:val="22"/>
              </w:rPr>
              <w:t xml:space="preserve">Descrição do Risco: 1.2.1. </w:t>
            </w:r>
            <w:r>
              <w:rPr>
                <w:rFonts w:eastAsia="Merriweather"/>
                <w:sz w:val="22"/>
                <w:szCs w:val="22"/>
              </w:rPr>
              <w:t>Contratações desalinhadas com o plano de contratação anual</w:t>
            </w:r>
          </w:p>
        </w:tc>
      </w:tr>
      <w:tr w:rsidR="00C14B73" w14:paraId="728E509A" w14:textId="77777777">
        <w:tc>
          <w:tcPr>
            <w:tcW w:w="9067" w:type="dxa"/>
            <w:gridSpan w:val="6"/>
          </w:tcPr>
          <w:p w14:paraId="32028722"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2606EBBC"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71AAF2D4" w14:textId="77777777">
        <w:tc>
          <w:tcPr>
            <w:tcW w:w="2404" w:type="dxa"/>
          </w:tcPr>
          <w:p w14:paraId="58B724D2" w14:textId="77777777" w:rsidR="00C14B73" w:rsidRDefault="002338C7">
            <w:pPr>
              <w:ind w:left="0" w:right="-107" w:firstLine="0"/>
              <w:rPr>
                <w:rFonts w:eastAsia="Merriweather"/>
                <w:b/>
                <w:sz w:val="22"/>
                <w:szCs w:val="22"/>
              </w:rPr>
            </w:pPr>
            <w:r>
              <w:rPr>
                <w:rFonts w:eastAsia="Merriweather"/>
                <w:b/>
                <w:sz w:val="22"/>
                <w:szCs w:val="22"/>
              </w:rPr>
              <w:t>Probabilidade:</w:t>
            </w:r>
          </w:p>
          <w:p w14:paraId="050C7651"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4A23B5BA"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56FF722B"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20CBAE0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40E0AE58"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068D315A"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68210948" w14:textId="77777777">
        <w:tc>
          <w:tcPr>
            <w:tcW w:w="2404" w:type="dxa"/>
          </w:tcPr>
          <w:p w14:paraId="4632A481" w14:textId="77777777" w:rsidR="00C14B73" w:rsidRDefault="002338C7">
            <w:pPr>
              <w:ind w:left="0" w:right="-107" w:firstLine="0"/>
              <w:rPr>
                <w:rFonts w:eastAsia="Merriweather"/>
                <w:b/>
                <w:sz w:val="22"/>
                <w:szCs w:val="22"/>
              </w:rPr>
            </w:pPr>
            <w:r>
              <w:rPr>
                <w:rFonts w:eastAsia="Merriweather"/>
                <w:b/>
                <w:sz w:val="22"/>
                <w:szCs w:val="22"/>
              </w:rPr>
              <w:t>Impacto:</w:t>
            </w:r>
          </w:p>
          <w:p w14:paraId="1FDDBB83"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186F517B"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01959AB4"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635C95A6"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71E5EC3A"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1CA45A18"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556A43F3" w14:textId="77777777">
        <w:tc>
          <w:tcPr>
            <w:tcW w:w="9067" w:type="dxa"/>
            <w:gridSpan w:val="6"/>
          </w:tcPr>
          <w:p w14:paraId="566E02B2"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Descumprimento de formalidade legal.</w:t>
            </w:r>
          </w:p>
        </w:tc>
      </w:tr>
      <w:tr w:rsidR="00C14B73" w14:paraId="4DC67621" w14:textId="77777777">
        <w:tc>
          <w:tcPr>
            <w:tcW w:w="9067" w:type="dxa"/>
            <w:gridSpan w:val="6"/>
          </w:tcPr>
          <w:p w14:paraId="68BDA095"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Deve-se justificar no ETP a ausência da previsão no PAC da solução e proceder à compatibilização do Plano Anual de Contratações Vigente.</w:t>
            </w:r>
          </w:p>
        </w:tc>
      </w:tr>
      <w:tr w:rsidR="00C14B73" w14:paraId="358D91FD" w14:textId="77777777">
        <w:tc>
          <w:tcPr>
            <w:tcW w:w="9067" w:type="dxa"/>
            <w:gridSpan w:val="6"/>
          </w:tcPr>
          <w:p w14:paraId="51AEAF72"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445BABF3" w14:textId="77777777">
        <w:tc>
          <w:tcPr>
            <w:tcW w:w="9067" w:type="dxa"/>
            <w:gridSpan w:val="6"/>
          </w:tcPr>
          <w:p w14:paraId="13266E21"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Revisar o ETP, mediante justificativa e submeter posterior aprovação da autoridade competente.</w:t>
            </w:r>
          </w:p>
        </w:tc>
      </w:tr>
      <w:tr w:rsidR="00C14B73" w14:paraId="38D47841" w14:textId="77777777">
        <w:tc>
          <w:tcPr>
            <w:tcW w:w="9067" w:type="dxa"/>
            <w:gridSpan w:val="6"/>
          </w:tcPr>
          <w:p w14:paraId="0BE05974"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0619C598" w14:textId="77777777">
        <w:tc>
          <w:tcPr>
            <w:tcW w:w="9067" w:type="dxa"/>
            <w:gridSpan w:val="6"/>
            <w:shd w:val="clear" w:color="auto" w:fill="D9D9D9" w:themeFill="background1" w:themeFillShade="D9"/>
          </w:tcPr>
          <w:p w14:paraId="4A162988" w14:textId="77777777" w:rsidR="00C14B73" w:rsidRDefault="002338C7">
            <w:pPr>
              <w:ind w:left="0" w:right="-284" w:firstLine="0"/>
              <w:jc w:val="center"/>
              <w:rPr>
                <w:rFonts w:eastAsia="Merriweather"/>
                <w:b/>
                <w:sz w:val="22"/>
                <w:szCs w:val="22"/>
              </w:rPr>
            </w:pPr>
            <w:r>
              <w:rPr>
                <w:rFonts w:eastAsia="Merriweather"/>
                <w:b/>
                <w:sz w:val="22"/>
                <w:szCs w:val="22"/>
              </w:rPr>
              <w:t>1.2. RISCOS NA ETAPA DE ESTUDO TÉCNICO PRELIMINAR</w:t>
            </w:r>
          </w:p>
          <w:p w14:paraId="4F443107" w14:textId="77777777" w:rsidR="00C14B73" w:rsidRDefault="002338C7">
            <w:pPr>
              <w:ind w:left="0" w:right="-110" w:firstLine="0"/>
              <w:jc w:val="center"/>
              <w:rPr>
                <w:rFonts w:eastAsia="Merriweather"/>
                <w:b/>
                <w:sz w:val="22"/>
                <w:szCs w:val="22"/>
              </w:rPr>
            </w:pPr>
            <w:r>
              <w:rPr>
                <w:rFonts w:eastAsia="Merriweather"/>
                <w:b/>
                <w:sz w:val="22"/>
                <w:szCs w:val="22"/>
              </w:rPr>
              <w:t xml:space="preserve">Descrição do Risco: 1.2.2. </w:t>
            </w:r>
            <w:r>
              <w:rPr>
                <w:rFonts w:eastAsia="Merriweather"/>
                <w:sz w:val="22"/>
                <w:szCs w:val="22"/>
              </w:rPr>
              <w:t>Definição de requisitos da contratação insuficientes, levando a contratação de solução que não atende à necessidade que originou a contratação, com consequente desperdício de recursos (financeiro, pessoal) públicos</w:t>
            </w:r>
          </w:p>
        </w:tc>
      </w:tr>
      <w:tr w:rsidR="00C14B73" w14:paraId="1C086DCA" w14:textId="77777777">
        <w:tc>
          <w:tcPr>
            <w:tcW w:w="9067" w:type="dxa"/>
            <w:gridSpan w:val="6"/>
          </w:tcPr>
          <w:p w14:paraId="25BE08D9"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06664241"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774DAA64" w14:textId="77777777">
        <w:tc>
          <w:tcPr>
            <w:tcW w:w="2404" w:type="dxa"/>
          </w:tcPr>
          <w:p w14:paraId="0A689E60" w14:textId="77777777" w:rsidR="00C14B73" w:rsidRDefault="002338C7">
            <w:pPr>
              <w:ind w:left="0" w:right="-107" w:firstLine="0"/>
              <w:rPr>
                <w:rFonts w:eastAsia="Merriweather"/>
                <w:b/>
                <w:sz w:val="22"/>
                <w:szCs w:val="22"/>
              </w:rPr>
            </w:pPr>
            <w:r>
              <w:rPr>
                <w:rFonts w:eastAsia="Merriweather"/>
                <w:b/>
                <w:sz w:val="22"/>
                <w:szCs w:val="22"/>
              </w:rPr>
              <w:t>Probabilidade:</w:t>
            </w:r>
          </w:p>
          <w:p w14:paraId="6A9080FE"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44B19259"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6B4846C2"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4ECF65E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05863335"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08672045"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3B6B7C65" w14:textId="77777777">
        <w:tc>
          <w:tcPr>
            <w:tcW w:w="2404" w:type="dxa"/>
          </w:tcPr>
          <w:p w14:paraId="798EA86C" w14:textId="77777777" w:rsidR="00C14B73" w:rsidRDefault="002338C7">
            <w:pPr>
              <w:ind w:left="0" w:right="-107" w:firstLine="0"/>
              <w:rPr>
                <w:rFonts w:eastAsia="Merriweather"/>
                <w:b/>
                <w:sz w:val="22"/>
                <w:szCs w:val="22"/>
              </w:rPr>
            </w:pPr>
            <w:r>
              <w:rPr>
                <w:rFonts w:eastAsia="Merriweather"/>
                <w:b/>
                <w:sz w:val="22"/>
                <w:szCs w:val="22"/>
              </w:rPr>
              <w:t>Impacto:</w:t>
            </w:r>
          </w:p>
          <w:p w14:paraId="70E03F3A"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65E687FB"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57FBA862"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6C77AFA2"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4699D99B"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173DDD9D"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1EF23A1E" w14:textId="77777777">
        <w:tc>
          <w:tcPr>
            <w:tcW w:w="9067" w:type="dxa"/>
            <w:gridSpan w:val="6"/>
          </w:tcPr>
          <w:p w14:paraId="258FF68D"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Descumprimento de formalidade legal.</w:t>
            </w:r>
          </w:p>
        </w:tc>
      </w:tr>
      <w:tr w:rsidR="00C14B73" w14:paraId="69347597" w14:textId="77777777">
        <w:tc>
          <w:tcPr>
            <w:tcW w:w="9067" w:type="dxa"/>
            <w:gridSpan w:val="6"/>
          </w:tcPr>
          <w:p w14:paraId="4DAC61E5"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Equipe de planejamento da contratação elabora quadro identificando as soluções de mercado (produtos, fornecedores, fabricantes etc.) que atendem aos requisitos especificados</w:t>
            </w:r>
            <w:r>
              <w:t xml:space="preserve"> </w:t>
            </w:r>
            <w:r>
              <w:rPr>
                <w:rFonts w:eastAsia="Merriweather"/>
                <w:sz w:val="22"/>
                <w:szCs w:val="22"/>
              </w:rPr>
              <w:t>e, caso a quantidade de fornecedores seja considerada restrita, verifica se os requisitos que limitam a participação são realmente indispensáveis, de modo a avaliar a retirada ou flexibilização destes requisitos.</w:t>
            </w:r>
          </w:p>
        </w:tc>
      </w:tr>
      <w:tr w:rsidR="00C14B73" w14:paraId="5E89015D" w14:textId="77777777">
        <w:tc>
          <w:tcPr>
            <w:tcW w:w="9067" w:type="dxa"/>
            <w:gridSpan w:val="6"/>
          </w:tcPr>
          <w:p w14:paraId="1C90152C"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0EB0BB05" w14:textId="77777777">
        <w:tc>
          <w:tcPr>
            <w:tcW w:w="9067" w:type="dxa"/>
            <w:gridSpan w:val="6"/>
          </w:tcPr>
          <w:p w14:paraId="49063875"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xml:space="preserve">: Equipe de planejamento somente inicia elaboração do termo de referência </w:t>
            </w:r>
            <w:r>
              <w:rPr>
                <w:rFonts w:eastAsia="Merriweather"/>
                <w:sz w:val="22"/>
                <w:szCs w:val="22"/>
              </w:rPr>
              <w:lastRenderedPageBreak/>
              <w:t>ou projeto básico após a aprovação dos estudos técnicos preliminares.</w:t>
            </w:r>
          </w:p>
        </w:tc>
      </w:tr>
      <w:tr w:rsidR="00C14B73" w14:paraId="784B8CFB" w14:textId="77777777">
        <w:tc>
          <w:tcPr>
            <w:tcW w:w="9067" w:type="dxa"/>
            <w:gridSpan w:val="6"/>
          </w:tcPr>
          <w:p w14:paraId="2D03727A" w14:textId="77777777" w:rsidR="00C14B73" w:rsidRDefault="002338C7">
            <w:pPr>
              <w:ind w:left="0" w:right="-284" w:firstLine="0"/>
              <w:rPr>
                <w:rFonts w:eastAsia="Merriweather"/>
                <w:b/>
                <w:sz w:val="22"/>
                <w:szCs w:val="22"/>
              </w:rPr>
            </w:pPr>
            <w:r>
              <w:rPr>
                <w:rFonts w:eastAsia="Merriweather"/>
                <w:b/>
                <w:sz w:val="22"/>
                <w:szCs w:val="22"/>
              </w:rPr>
              <w:lastRenderedPageBreak/>
              <w:t>Responsável:</w:t>
            </w:r>
            <w:r>
              <w:rPr>
                <w:sz w:val="22"/>
                <w:szCs w:val="22"/>
              </w:rPr>
              <w:t xml:space="preserve"> </w:t>
            </w:r>
            <w:r>
              <w:rPr>
                <w:rFonts w:eastAsia="Merriweather"/>
                <w:sz w:val="22"/>
                <w:szCs w:val="22"/>
              </w:rPr>
              <w:t>Equipe de planejamento</w:t>
            </w:r>
          </w:p>
        </w:tc>
      </w:tr>
      <w:tr w:rsidR="00C14B73" w14:paraId="4B3C5280" w14:textId="77777777">
        <w:tc>
          <w:tcPr>
            <w:tcW w:w="9067" w:type="dxa"/>
            <w:gridSpan w:val="6"/>
            <w:shd w:val="clear" w:color="auto" w:fill="D9D9D9" w:themeFill="background1" w:themeFillShade="D9"/>
          </w:tcPr>
          <w:p w14:paraId="056C7126" w14:textId="77777777" w:rsidR="00C14B73" w:rsidRDefault="002338C7">
            <w:pPr>
              <w:ind w:left="0" w:right="-284" w:firstLine="0"/>
              <w:jc w:val="center"/>
              <w:rPr>
                <w:rFonts w:eastAsia="Merriweather"/>
                <w:b/>
                <w:sz w:val="22"/>
                <w:szCs w:val="22"/>
              </w:rPr>
            </w:pPr>
            <w:r>
              <w:rPr>
                <w:rFonts w:eastAsia="Merriweather"/>
                <w:b/>
                <w:sz w:val="22"/>
                <w:szCs w:val="22"/>
              </w:rPr>
              <w:t>1.2. RISCOS NA ETAPA DE ESTUDO TÉCNICO PRELIMINAR</w:t>
            </w:r>
          </w:p>
          <w:p w14:paraId="2C3D6AF0" w14:textId="77777777" w:rsidR="00C14B73" w:rsidRDefault="002338C7">
            <w:pPr>
              <w:ind w:left="0" w:right="-284" w:firstLine="0"/>
              <w:jc w:val="center"/>
              <w:rPr>
                <w:rFonts w:eastAsia="Merriweather"/>
                <w:b/>
                <w:sz w:val="22"/>
                <w:szCs w:val="22"/>
              </w:rPr>
            </w:pPr>
            <w:r>
              <w:rPr>
                <w:rFonts w:eastAsia="Merriweather"/>
                <w:b/>
                <w:sz w:val="22"/>
                <w:szCs w:val="22"/>
              </w:rPr>
              <w:t xml:space="preserve">Descrição do Risco: 1.2.3. </w:t>
            </w:r>
            <w:r>
              <w:rPr>
                <w:rFonts w:eastAsia="Merriweather"/>
                <w:sz w:val="22"/>
                <w:szCs w:val="22"/>
              </w:rPr>
              <w:t>Quantidades e especificações indevidas ou incorretas</w:t>
            </w:r>
          </w:p>
        </w:tc>
      </w:tr>
      <w:tr w:rsidR="00C14B73" w14:paraId="1AE72152" w14:textId="77777777">
        <w:tc>
          <w:tcPr>
            <w:tcW w:w="9067" w:type="dxa"/>
            <w:gridSpan w:val="6"/>
          </w:tcPr>
          <w:p w14:paraId="6435E61E"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02CA0324"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1723C874" w14:textId="77777777">
        <w:tc>
          <w:tcPr>
            <w:tcW w:w="2404" w:type="dxa"/>
          </w:tcPr>
          <w:p w14:paraId="2FF604D5" w14:textId="77777777" w:rsidR="00C14B73" w:rsidRDefault="002338C7">
            <w:pPr>
              <w:ind w:left="0" w:right="-107" w:firstLine="0"/>
              <w:rPr>
                <w:rFonts w:eastAsia="Merriweather"/>
                <w:b/>
                <w:sz w:val="22"/>
                <w:szCs w:val="22"/>
              </w:rPr>
            </w:pPr>
            <w:r>
              <w:rPr>
                <w:rFonts w:eastAsia="Merriweather"/>
                <w:b/>
                <w:sz w:val="22"/>
                <w:szCs w:val="22"/>
              </w:rPr>
              <w:t>Probabilidade:</w:t>
            </w:r>
          </w:p>
          <w:p w14:paraId="0C243926"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64B10B25"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770567F3"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2571C97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194BB620"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0896AAD1"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4CADA55F" w14:textId="77777777">
        <w:tc>
          <w:tcPr>
            <w:tcW w:w="2404" w:type="dxa"/>
          </w:tcPr>
          <w:p w14:paraId="52CDCA47" w14:textId="77777777" w:rsidR="00C14B73" w:rsidRDefault="002338C7">
            <w:pPr>
              <w:ind w:left="0" w:right="-107" w:firstLine="0"/>
              <w:rPr>
                <w:rFonts w:eastAsia="Merriweather"/>
                <w:b/>
                <w:sz w:val="22"/>
                <w:szCs w:val="22"/>
              </w:rPr>
            </w:pPr>
            <w:r>
              <w:rPr>
                <w:rFonts w:eastAsia="Merriweather"/>
                <w:b/>
                <w:sz w:val="22"/>
                <w:szCs w:val="22"/>
              </w:rPr>
              <w:t>Impacto:</w:t>
            </w:r>
          </w:p>
          <w:p w14:paraId="3BD5F237"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19B9FB74"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0EF051F5"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3484DC0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67FAB377"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17C3C6C8"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7B8DB72A" w14:textId="77777777">
        <w:tc>
          <w:tcPr>
            <w:tcW w:w="9067" w:type="dxa"/>
            <w:gridSpan w:val="6"/>
          </w:tcPr>
          <w:p w14:paraId="3CAE08A0"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Contratação e execução deficiente do objeto.</w:t>
            </w:r>
          </w:p>
        </w:tc>
      </w:tr>
      <w:tr w:rsidR="00C14B73" w14:paraId="7A9103F4" w14:textId="77777777">
        <w:tc>
          <w:tcPr>
            <w:tcW w:w="9067" w:type="dxa"/>
            <w:gridSpan w:val="6"/>
          </w:tcPr>
          <w:p w14:paraId="06B8CCAF"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Verificar se o objeto foi especificado adequadamente, contemplando as áreas internas e externas corretamente.</w:t>
            </w:r>
          </w:p>
        </w:tc>
      </w:tr>
      <w:tr w:rsidR="00C14B73" w14:paraId="5C6220AA" w14:textId="77777777">
        <w:tc>
          <w:tcPr>
            <w:tcW w:w="9067" w:type="dxa"/>
            <w:gridSpan w:val="6"/>
          </w:tcPr>
          <w:p w14:paraId="28519231"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05548C01" w14:textId="77777777">
        <w:tc>
          <w:tcPr>
            <w:tcW w:w="9067" w:type="dxa"/>
            <w:gridSpan w:val="6"/>
          </w:tcPr>
          <w:p w14:paraId="3B8C02CF"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Complementação das informações nos Estudos Preliminares e correção da inconsistência durante a elaboração do Termo de Referência.</w:t>
            </w:r>
          </w:p>
        </w:tc>
      </w:tr>
      <w:tr w:rsidR="00C14B73" w14:paraId="66D71EBF" w14:textId="77777777">
        <w:tc>
          <w:tcPr>
            <w:tcW w:w="9067" w:type="dxa"/>
            <w:gridSpan w:val="6"/>
          </w:tcPr>
          <w:p w14:paraId="178BBCCF"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 xml:space="preserve">Equipe de planejamento; </w:t>
            </w:r>
            <w:proofErr w:type="gramStart"/>
            <w:r>
              <w:rPr>
                <w:rFonts w:eastAsia="Merriweather"/>
                <w:sz w:val="22"/>
                <w:szCs w:val="22"/>
              </w:rPr>
              <w:t>Requisitante</w:t>
            </w:r>
            <w:proofErr w:type="gramEnd"/>
            <w:r>
              <w:rPr>
                <w:rFonts w:eastAsia="Merriweather"/>
                <w:sz w:val="22"/>
                <w:szCs w:val="22"/>
              </w:rPr>
              <w:t xml:space="preserve"> da demanda</w:t>
            </w:r>
          </w:p>
        </w:tc>
      </w:tr>
      <w:tr w:rsidR="00C14B73" w14:paraId="465B818B" w14:textId="77777777">
        <w:tc>
          <w:tcPr>
            <w:tcW w:w="9067" w:type="dxa"/>
            <w:gridSpan w:val="6"/>
            <w:shd w:val="clear" w:color="auto" w:fill="D9D9D9" w:themeFill="background1" w:themeFillShade="D9"/>
          </w:tcPr>
          <w:p w14:paraId="65C38583" w14:textId="77777777" w:rsidR="00C14B73" w:rsidRDefault="002338C7">
            <w:pPr>
              <w:ind w:left="0" w:right="-284" w:firstLine="0"/>
              <w:jc w:val="center"/>
              <w:rPr>
                <w:rFonts w:eastAsia="Merriweather"/>
                <w:b/>
                <w:sz w:val="22"/>
                <w:szCs w:val="22"/>
              </w:rPr>
            </w:pPr>
            <w:r>
              <w:rPr>
                <w:rFonts w:eastAsia="Merriweather"/>
                <w:b/>
                <w:sz w:val="22"/>
                <w:szCs w:val="22"/>
              </w:rPr>
              <w:t>1.2. RISCOS NA ETAPA DE ESTUDO TÉCNICO PRELIMINAR</w:t>
            </w:r>
          </w:p>
          <w:p w14:paraId="18E5E3A9" w14:textId="77777777" w:rsidR="00C14B73" w:rsidRDefault="002338C7">
            <w:pPr>
              <w:ind w:left="0" w:right="-110" w:firstLine="0"/>
              <w:jc w:val="center"/>
              <w:rPr>
                <w:rFonts w:eastAsia="Merriweather"/>
                <w:b/>
                <w:sz w:val="22"/>
                <w:szCs w:val="22"/>
              </w:rPr>
            </w:pPr>
            <w:r>
              <w:rPr>
                <w:rFonts w:eastAsia="Merriweather"/>
                <w:b/>
                <w:sz w:val="22"/>
                <w:szCs w:val="22"/>
              </w:rPr>
              <w:t xml:space="preserve">Descrição do Risco: 1.2.4. </w:t>
            </w:r>
            <w:r>
              <w:rPr>
                <w:rFonts w:eastAsia="Merriweather"/>
                <w:sz w:val="22"/>
                <w:szCs w:val="22"/>
              </w:rPr>
              <w:t>Pesquisa de mercado insuficiente ou com problemas</w:t>
            </w:r>
          </w:p>
        </w:tc>
      </w:tr>
      <w:tr w:rsidR="00C14B73" w14:paraId="04B542E5" w14:textId="77777777">
        <w:tc>
          <w:tcPr>
            <w:tcW w:w="9067" w:type="dxa"/>
            <w:gridSpan w:val="6"/>
          </w:tcPr>
          <w:p w14:paraId="3F857F59"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7F73489A"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344CBF88" w14:textId="77777777">
        <w:tc>
          <w:tcPr>
            <w:tcW w:w="2404" w:type="dxa"/>
          </w:tcPr>
          <w:p w14:paraId="38D403EA" w14:textId="77777777" w:rsidR="00C14B73" w:rsidRDefault="002338C7">
            <w:pPr>
              <w:ind w:left="0" w:right="-107" w:firstLine="0"/>
              <w:rPr>
                <w:rFonts w:eastAsia="Merriweather"/>
                <w:b/>
                <w:sz w:val="22"/>
                <w:szCs w:val="22"/>
              </w:rPr>
            </w:pPr>
            <w:r>
              <w:rPr>
                <w:rFonts w:eastAsia="Merriweather"/>
                <w:b/>
                <w:sz w:val="22"/>
                <w:szCs w:val="22"/>
              </w:rPr>
              <w:t>Probabilidade:</w:t>
            </w:r>
          </w:p>
          <w:p w14:paraId="38A6EEBE"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7721B47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6315BB22"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53B8E94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77DA5881"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0E82358B"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6C256979" w14:textId="77777777">
        <w:tc>
          <w:tcPr>
            <w:tcW w:w="2404" w:type="dxa"/>
          </w:tcPr>
          <w:p w14:paraId="7F5C9A6C" w14:textId="77777777" w:rsidR="00C14B73" w:rsidRDefault="002338C7">
            <w:pPr>
              <w:ind w:left="0" w:right="-107" w:firstLine="0"/>
              <w:rPr>
                <w:rFonts w:eastAsia="Merriweather"/>
                <w:b/>
                <w:sz w:val="22"/>
                <w:szCs w:val="22"/>
              </w:rPr>
            </w:pPr>
            <w:r>
              <w:rPr>
                <w:rFonts w:eastAsia="Merriweather"/>
                <w:b/>
                <w:sz w:val="22"/>
                <w:szCs w:val="22"/>
              </w:rPr>
              <w:t>Impacto:</w:t>
            </w:r>
          </w:p>
          <w:p w14:paraId="1E9D0F28"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0A5B36FE"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6859705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4A385B34"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6F0FB54D"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48AB3BE4"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73CE5C27" w14:textId="77777777">
        <w:tc>
          <w:tcPr>
            <w:tcW w:w="9067" w:type="dxa"/>
            <w:gridSpan w:val="6"/>
          </w:tcPr>
          <w:p w14:paraId="724C4A61"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Não atendimento ao princípio da economicidade. Contrato sobre precificado ou inexequível.</w:t>
            </w:r>
          </w:p>
        </w:tc>
      </w:tr>
      <w:tr w:rsidR="00C14B73" w14:paraId="266ED3D9" w14:textId="77777777">
        <w:tc>
          <w:tcPr>
            <w:tcW w:w="9067" w:type="dxa"/>
            <w:gridSpan w:val="6"/>
          </w:tcPr>
          <w:p w14:paraId="4EB23A2E"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Acompanhar as normas e legislação vigentes aplicáveis à pesquisa de mercado, realizar pesquisa de preço, utilizar variadas fontes de preços e manter a pesquisa de mercado atualizada.</w:t>
            </w:r>
          </w:p>
        </w:tc>
      </w:tr>
      <w:tr w:rsidR="00C14B73" w14:paraId="211B97C6" w14:textId="77777777">
        <w:tc>
          <w:tcPr>
            <w:tcW w:w="9067" w:type="dxa"/>
            <w:gridSpan w:val="6"/>
          </w:tcPr>
          <w:p w14:paraId="04C1FD35"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4A7A510C" w14:textId="77777777">
        <w:tc>
          <w:tcPr>
            <w:tcW w:w="9067" w:type="dxa"/>
            <w:gridSpan w:val="6"/>
          </w:tcPr>
          <w:p w14:paraId="3A9A3F47"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xml:space="preserve">: Realizar ou revalidar a pesquisa de mercado; </w:t>
            </w:r>
            <w:proofErr w:type="gramStart"/>
            <w:r>
              <w:rPr>
                <w:rFonts w:eastAsia="Merriweather"/>
                <w:sz w:val="22"/>
                <w:szCs w:val="22"/>
              </w:rPr>
              <w:t>Refazer</w:t>
            </w:r>
            <w:proofErr w:type="gramEnd"/>
            <w:r>
              <w:rPr>
                <w:rFonts w:eastAsia="Merriweather"/>
                <w:sz w:val="22"/>
                <w:szCs w:val="22"/>
              </w:rPr>
              <w:t xml:space="preserve"> e revalidar a pesquisa de mercado, sempre com um olhar crítico sobre a pesquisa anterior para não repetir os erros.</w:t>
            </w:r>
          </w:p>
        </w:tc>
      </w:tr>
      <w:tr w:rsidR="00C14B73" w14:paraId="52E9FCCF" w14:textId="77777777">
        <w:tc>
          <w:tcPr>
            <w:tcW w:w="9067" w:type="dxa"/>
            <w:gridSpan w:val="6"/>
          </w:tcPr>
          <w:p w14:paraId="5184136C"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2CA40685" w14:textId="77777777">
        <w:tc>
          <w:tcPr>
            <w:tcW w:w="9067" w:type="dxa"/>
            <w:gridSpan w:val="6"/>
            <w:shd w:val="clear" w:color="auto" w:fill="D9D9D9" w:themeFill="background1" w:themeFillShade="D9"/>
          </w:tcPr>
          <w:p w14:paraId="75948496" w14:textId="77777777" w:rsidR="00C14B73" w:rsidRDefault="002338C7">
            <w:pPr>
              <w:ind w:left="0" w:right="-284" w:firstLine="0"/>
              <w:jc w:val="center"/>
              <w:rPr>
                <w:rFonts w:eastAsia="Merriweather"/>
                <w:b/>
                <w:sz w:val="22"/>
                <w:szCs w:val="22"/>
              </w:rPr>
            </w:pPr>
            <w:r>
              <w:rPr>
                <w:rFonts w:eastAsia="Merriweather"/>
                <w:b/>
                <w:sz w:val="22"/>
                <w:szCs w:val="22"/>
              </w:rPr>
              <w:t>1.2. RISCOS NA ETAPA DE ESTUDO TÉCNICO PRELIMINAR</w:t>
            </w:r>
          </w:p>
          <w:p w14:paraId="5DAF6434" w14:textId="77777777" w:rsidR="00C14B73" w:rsidRDefault="002338C7">
            <w:pPr>
              <w:ind w:left="0" w:right="-110" w:firstLine="0"/>
              <w:jc w:val="center"/>
              <w:rPr>
                <w:rFonts w:eastAsia="Merriweather"/>
                <w:b/>
                <w:sz w:val="22"/>
                <w:szCs w:val="22"/>
              </w:rPr>
            </w:pPr>
            <w:r>
              <w:rPr>
                <w:rFonts w:eastAsia="Merriweather"/>
                <w:b/>
                <w:sz w:val="22"/>
                <w:szCs w:val="22"/>
              </w:rPr>
              <w:t xml:space="preserve">Descrição do Risco: 1.2.5. </w:t>
            </w:r>
            <w:r>
              <w:rPr>
                <w:rFonts w:eastAsia="Merriweather"/>
                <w:sz w:val="22"/>
                <w:szCs w:val="22"/>
              </w:rPr>
              <w:t>Indisponibilidade de recursos orçamentários e/ou financeiros</w:t>
            </w:r>
          </w:p>
        </w:tc>
      </w:tr>
      <w:tr w:rsidR="00C14B73" w14:paraId="74ADD48F" w14:textId="77777777">
        <w:tc>
          <w:tcPr>
            <w:tcW w:w="9067" w:type="dxa"/>
            <w:gridSpan w:val="6"/>
          </w:tcPr>
          <w:p w14:paraId="2B9AD7D0"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6E560294"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10BF7A1E" w14:textId="77777777">
        <w:tc>
          <w:tcPr>
            <w:tcW w:w="2404" w:type="dxa"/>
          </w:tcPr>
          <w:p w14:paraId="4BC06843" w14:textId="77777777" w:rsidR="00C14B73" w:rsidRDefault="002338C7">
            <w:pPr>
              <w:ind w:left="0" w:right="-107" w:firstLine="0"/>
              <w:rPr>
                <w:rFonts w:eastAsia="Merriweather"/>
                <w:b/>
                <w:sz w:val="22"/>
                <w:szCs w:val="22"/>
              </w:rPr>
            </w:pPr>
            <w:r>
              <w:rPr>
                <w:rFonts w:eastAsia="Merriweather"/>
                <w:b/>
                <w:sz w:val="22"/>
                <w:szCs w:val="22"/>
              </w:rPr>
              <w:t>Probabilidade:</w:t>
            </w:r>
          </w:p>
          <w:p w14:paraId="2F6CA4FD"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76023EC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4F2FFD7D"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7F1C751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01C57EB4"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109A7677"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3EC8F149" w14:textId="77777777">
        <w:tc>
          <w:tcPr>
            <w:tcW w:w="2404" w:type="dxa"/>
          </w:tcPr>
          <w:p w14:paraId="1CBC94F0" w14:textId="77777777" w:rsidR="00C14B73" w:rsidRDefault="002338C7">
            <w:pPr>
              <w:ind w:left="0" w:right="-107" w:firstLine="0"/>
              <w:rPr>
                <w:rFonts w:eastAsia="Merriweather"/>
                <w:b/>
                <w:sz w:val="22"/>
                <w:szCs w:val="22"/>
              </w:rPr>
            </w:pPr>
            <w:r>
              <w:rPr>
                <w:rFonts w:eastAsia="Merriweather"/>
                <w:b/>
                <w:sz w:val="22"/>
                <w:szCs w:val="22"/>
              </w:rPr>
              <w:t>Impacto:</w:t>
            </w:r>
          </w:p>
          <w:p w14:paraId="09AA6BF8"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69FCC615"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21480E4A"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6458ED9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42A0C434"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2C93D7C2"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27F08C92" w14:textId="77777777">
        <w:tc>
          <w:tcPr>
            <w:tcW w:w="9067" w:type="dxa"/>
            <w:gridSpan w:val="6"/>
          </w:tcPr>
          <w:p w14:paraId="3DDD661F" w14:textId="77777777" w:rsidR="00C14B73" w:rsidRDefault="002338C7">
            <w:pPr>
              <w:ind w:firstLine="0"/>
              <w:jc w:val="both"/>
              <w:rPr>
                <w:rFonts w:eastAsia="Merriweather"/>
                <w:sz w:val="22"/>
                <w:szCs w:val="22"/>
              </w:rPr>
            </w:pPr>
            <w:r>
              <w:rPr>
                <w:rFonts w:eastAsia="Merriweather"/>
                <w:b/>
                <w:sz w:val="22"/>
                <w:szCs w:val="22"/>
              </w:rPr>
              <w:t xml:space="preserve">Dano: </w:t>
            </w:r>
            <w:r>
              <w:rPr>
                <w:rFonts w:eastAsia="Merriweather"/>
                <w:sz w:val="22"/>
                <w:szCs w:val="22"/>
              </w:rPr>
              <w:t>Impossibilidade de contratar a solução descrita no Termo de Referência, com possibilidade de</w:t>
            </w:r>
          </w:p>
          <w:p w14:paraId="71A37C9D" w14:textId="77777777" w:rsidR="00C14B73" w:rsidRDefault="002338C7">
            <w:pPr>
              <w:ind w:left="0" w:firstLine="0"/>
              <w:jc w:val="both"/>
              <w:rPr>
                <w:rFonts w:eastAsia="Merriweather"/>
                <w:b/>
                <w:sz w:val="22"/>
                <w:szCs w:val="22"/>
              </w:rPr>
            </w:pPr>
            <w:r>
              <w:rPr>
                <w:rFonts w:eastAsia="Merriweather"/>
                <w:sz w:val="22"/>
                <w:szCs w:val="22"/>
              </w:rPr>
              <w:t>ocorrer a não contratação e realização do serviço.</w:t>
            </w:r>
          </w:p>
        </w:tc>
      </w:tr>
      <w:tr w:rsidR="00C14B73" w14:paraId="037A203F" w14:textId="77777777">
        <w:tc>
          <w:tcPr>
            <w:tcW w:w="9067" w:type="dxa"/>
            <w:gridSpan w:val="6"/>
          </w:tcPr>
          <w:p w14:paraId="524D887E"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 xml:space="preserve">Diálogo prévio e gestão com vistas ao provimento dos recursos necessários a </w:t>
            </w:r>
            <w:r>
              <w:rPr>
                <w:rFonts w:eastAsia="Merriweather"/>
                <w:sz w:val="22"/>
                <w:szCs w:val="22"/>
              </w:rPr>
              <w:lastRenderedPageBreak/>
              <w:t>contratação.</w:t>
            </w:r>
          </w:p>
        </w:tc>
      </w:tr>
      <w:tr w:rsidR="00C14B73" w14:paraId="7DC7CF0F" w14:textId="77777777">
        <w:tc>
          <w:tcPr>
            <w:tcW w:w="9067" w:type="dxa"/>
            <w:gridSpan w:val="6"/>
          </w:tcPr>
          <w:p w14:paraId="7F33B586" w14:textId="77777777" w:rsidR="00C14B73" w:rsidRDefault="002338C7">
            <w:pPr>
              <w:ind w:left="0" w:right="-284" w:firstLine="0"/>
              <w:rPr>
                <w:rFonts w:eastAsia="Merriweather"/>
                <w:b/>
                <w:sz w:val="22"/>
                <w:szCs w:val="22"/>
              </w:rPr>
            </w:pPr>
            <w:r>
              <w:rPr>
                <w:rFonts w:eastAsia="Merriweather"/>
                <w:b/>
                <w:sz w:val="22"/>
                <w:szCs w:val="22"/>
              </w:rPr>
              <w:lastRenderedPageBreak/>
              <w:t>Responsável:</w:t>
            </w:r>
            <w:r>
              <w:rPr>
                <w:sz w:val="22"/>
                <w:szCs w:val="22"/>
              </w:rPr>
              <w:t xml:space="preserve"> </w:t>
            </w:r>
            <w:r>
              <w:rPr>
                <w:rFonts w:eastAsia="Merriweather"/>
                <w:sz w:val="22"/>
                <w:szCs w:val="22"/>
              </w:rPr>
              <w:t xml:space="preserve">Equipe de planejamento; </w:t>
            </w:r>
            <w:proofErr w:type="gramStart"/>
            <w:r>
              <w:rPr>
                <w:rFonts w:eastAsia="Merriweather"/>
                <w:sz w:val="22"/>
                <w:szCs w:val="22"/>
              </w:rPr>
              <w:t>Requisitante</w:t>
            </w:r>
            <w:proofErr w:type="gramEnd"/>
            <w:r>
              <w:rPr>
                <w:rFonts w:eastAsia="Merriweather"/>
                <w:sz w:val="22"/>
                <w:szCs w:val="22"/>
              </w:rPr>
              <w:t xml:space="preserve"> da demanda; Autoridade competente</w:t>
            </w:r>
          </w:p>
        </w:tc>
      </w:tr>
      <w:tr w:rsidR="00C14B73" w14:paraId="6B39B157" w14:textId="77777777">
        <w:tc>
          <w:tcPr>
            <w:tcW w:w="9067" w:type="dxa"/>
            <w:gridSpan w:val="6"/>
          </w:tcPr>
          <w:p w14:paraId="755F7C8A"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Realizar planejamento orçamentário a fim de consumar a aquisição da solução pretendida.</w:t>
            </w:r>
          </w:p>
        </w:tc>
      </w:tr>
      <w:tr w:rsidR="00C14B73" w14:paraId="27E49577" w14:textId="77777777">
        <w:tc>
          <w:tcPr>
            <w:tcW w:w="9067" w:type="dxa"/>
            <w:gridSpan w:val="6"/>
          </w:tcPr>
          <w:p w14:paraId="1F555683"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Autoridade competente</w:t>
            </w:r>
          </w:p>
        </w:tc>
      </w:tr>
      <w:tr w:rsidR="00C14B73" w14:paraId="1D16696C" w14:textId="77777777">
        <w:tc>
          <w:tcPr>
            <w:tcW w:w="9067" w:type="dxa"/>
            <w:gridSpan w:val="6"/>
            <w:shd w:val="clear" w:color="auto" w:fill="D9D9D9" w:themeFill="background1" w:themeFillShade="D9"/>
          </w:tcPr>
          <w:p w14:paraId="0746C0B7" w14:textId="77777777" w:rsidR="00C14B73" w:rsidRDefault="002338C7">
            <w:pPr>
              <w:ind w:left="0" w:right="-284" w:firstLine="0"/>
              <w:jc w:val="center"/>
              <w:rPr>
                <w:rFonts w:eastAsia="Merriweather"/>
                <w:b/>
                <w:sz w:val="22"/>
                <w:szCs w:val="22"/>
              </w:rPr>
            </w:pPr>
            <w:r>
              <w:rPr>
                <w:rFonts w:eastAsia="Merriweather"/>
                <w:b/>
                <w:sz w:val="22"/>
                <w:szCs w:val="22"/>
              </w:rPr>
              <w:t>1.2. RISCOS NA ETAPA DE ESTUDO TÉCNICO PRELIMINAR</w:t>
            </w:r>
          </w:p>
          <w:p w14:paraId="405BCEB9" w14:textId="77777777" w:rsidR="00C14B73" w:rsidRDefault="002338C7">
            <w:pPr>
              <w:ind w:left="0" w:right="-284" w:firstLine="0"/>
              <w:jc w:val="center"/>
              <w:rPr>
                <w:rFonts w:eastAsia="Merriweather"/>
                <w:b/>
                <w:sz w:val="22"/>
                <w:szCs w:val="22"/>
              </w:rPr>
            </w:pPr>
            <w:r>
              <w:rPr>
                <w:rFonts w:eastAsia="Merriweather"/>
                <w:b/>
                <w:sz w:val="22"/>
                <w:szCs w:val="22"/>
              </w:rPr>
              <w:t xml:space="preserve">Descrição do Risco: 1.2.6. </w:t>
            </w:r>
            <w:r>
              <w:rPr>
                <w:rFonts w:eastAsia="Merriweather"/>
                <w:sz w:val="22"/>
                <w:szCs w:val="22"/>
              </w:rPr>
              <w:t>Ausência de justificativa de cotas para ME/EPP E COOPERATIVAS</w:t>
            </w:r>
          </w:p>
        </w:tc>
      </w:tr>
      <w:tr w:rsidR="00C14B73" w14:paraId="1F103A00" w14:textId="77777777">
        <w:tc>
          <w:tcPr>
            <w:tcW w:w="9067" w:type="dxa"/>
            <w:gridSpan w:val="6"/>
          </w:tcPr>
          <w:p w14:paraId="7FD72262"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7B4EF4BF"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1C094C90" w14:textId="77777777">
        <w:tc>
          <w:tcPr>
            <w:tcW w:w="2404" w:type="dxa"/>
          </w:tcPr>
          <w:p w14:paraId="4C8DDA28" w14:textId="77777777" w:rsidR="00C14B73" w:rsidRDefault="002338C7">
            <w:pPr>
              <w:ind w:left="0" w:right="-107" w:firstLine="0"/>
              <w:rPr>
                <w:rFonts w:eastAsia="Merriweather"/>
                <w:b/>
                <w:sz w:val="22"/>
                <w:szCs w:val="22"/>
              </w:rPr>
            </w:pPr>
            <w:r>
              <w:rPr>
                <w:rFonts w:eastAsia="Merriweather"/>
                <w:b/>
                <w:sz w:val="22"/>
                <w:szCs w:val="22"/>
              </w:rPr>
              <w:t>Probabilidade:</w:t>
            </w:r>
          </w:p>
          <w:p w14:paraId="78F7074C"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37DFD57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210DDF06"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2C31AF04"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0913EB06"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5C2BEBFE"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3458825D" w14:textId="77777777">
        <w:tc>
          <w:tcPr>
            <w:tcW w:w="2404" w:type="dxa"/>
          </w:tcPr>
          <w:p w14:paraId="2BCAE942" w14:textId="77777777" w:rsidR="00C14B73" w:rsidRDefault="002338C7">
            <w:pPr>
              <w:ind w:left="0" w:right="-107" w:firstLine="0"/>
              <w:rPr>
                <w:rFonts w:eastAsia="Merriweather"/>
                <w:b/>
                <w:sz w:val="22"/>
                <w:szCs w:val="22"/>
              </w:rPr>
            </w:pPr>
            <w:r>
              <w:rPr>
                <w:rFonts w:eastAsia="Merriweather"/>
                <w:b/>
                <w:sz w:val="22"/>
                <w:szCs w:val="22"/>
              </w:rPr>
              <w:t>Impacto:</w:t>
            </w:r>
          </w:p>
          <w:p w14:paraId="2263649E"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5A17BA7E"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5B5A5D59"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34BBF68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29EE432F"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34943240"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5C4ACD03" w14:textId="77777777">
        <w:tc>
          <w:tcPr>
            <w:tcW w:w="9067" w:type="dxa"/>
            <w:gridSpan w:val="6"/>
          </w:tcPr>
          <w:p w14:paraId="428DFDB4"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Descumprimento de formalidade legal.</w:t>
            </w:r>
          </w:p>
        </w:tc>
      </w:tr>
      <w:tr w:rsidR="00C14B73" w14:paraId="0E1B8DB6" w14:textId="77777777">
        <w:tc>
          <w:tcPr>
            <w:tcW w:w="9067" w:type="dxa"/>
            <w:gridSpan w:val="6"/>
          </w:tcPr>
          <w:p w14:paraId="3CA7D823"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Incluir em ETP tópico especifico para tratar do tema.</w:t>
            </w:r>
          </w:p>
        </w:tc>
      </w:tr>
      <w:tr w:rsidR="00C14B73" w14:paraId="04B02A86" w14:textId="77777777">
        <w:tc>
          <w:tcPr>
            <w:tcW w:w="9067" w:type="dxa"/>
            <w:gridSpan w:val="6"/>
          </w:tcPr>
          <w:p w14:paraId="52182E2C"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68DE7C9A" w14:textId="77777777">
        <w:tc>
          <w:tcPr>
            <w:tcW w:w="9067" w:type="dxa"/>
            <w:gridSpan w:val="6"/>
          </w:tcPr>
          <w:p w14:paraId="755C16AA"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Reforçar da necessidade de atribuir tratamento benéfico às microempresas e empresas de pequeno porte.</w:t>
            </w:r>
          </w:p>
        </w:tc>
      </w:tr>
      <w:tr w:rsidR="00C14B73" w14:paraId="6EABE01D" w14:textId="77777777">
        <w:tc>
          <w:tcPr>
            <w:tcW w:w="9067" w:type="dxa"/>
            <w:gridSpan w:val="6"/>
          </w:tcPr>
          <w:p w14:paraId="3A5F2219"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6205972F" w14:textId="77777777">
        <w:tc>
          <w:tcPr>
            <w:tcW w:w="9067" w:type="dxa"/>
            <w:gridSpan w:val="6"/>
            <w:shd w:val="clear" w:color="auto" w:fill="D9D9D9" w:themeFill="background1" w:themeFillShade="D9"/>
          </w:tcPr>
          <w:p w14:paraId="52C199DE" w14:textId="77777777" w:rsidR="00C14B73" w:rsidRDefault="002338C7">
            <w:pPr>
              <w:ind w:left="0" w:right="-284" w:firstLine="0"/>
              <w:jc w:val="center"/>
              <w:rPr>
                <w:rFonts w:eastAsia="Merriweather"/>
                <w:b/>
                <w:sz w:val="22"/>
                <w:szCs w:val="22"/>
              </w:rPr>
            </w:pPr>
            <w:r>
              <w:rPr>
                <w:rFonts w:eastAsia="Merriweather"/>
                <w:b/>
                <w:sz w:val="22"/>
                <w:szCs w:val="22"/>
              </w:rPr>
              <w:t>1.2. RISCOS NA ETAPA DE ESTUDO TÉCNICO PRELIMINAR</w:t>
            </w:r>
          </w:p>
          <w:p w14:paraId="6838B1B0" w14:textId="77777777" w:rsidR="00C14B73" w:rsidRDefault="002338C7">
            <w:pPr>
              <w:ind w:left="0" w:right="-284" w:firstLine="0"/>
              <w:jc w:val="center"/>
              <w:rPr>
                <w:rFonts w:eastAsia="Merriweather"/>
                <w:b/>
                <w:sz w:val="22"/>
                <w:szCs w:val="22"/>
              </w:rPr>
            </w:pPr>
            <w:r>
              <w:rPr>
                <w:rFonts w:eastAsia="Merriweather"/>
                <w:b/>
                <w:sz w:val="22"/>
                <w:szCs w:val="22"/>
              </w:rPr>
              <w:t xml:space="preserve">Descrição do Risco: 1.2.7. </w:t>
            </w:r>
            <w:r>
              <w:rPr>
                <w:rFonts w:eastAsia="Merriweather"/>
                <w:sz w:val="22"/>
                <w:szCs w:val="22"/>
              </w:rPr>
              <w:t>Baixa prioridade nas aquisições e contratações sustentáveis</w:t>
            </w:r>
          </w:p>
        </w:tc>
      </w:tr>
      <w:tr w:rsidR="00C14B73" w14:paraId="4DE1F1E4" w14:textId="77777777">
        <w:tc>
          <w:tcPr>
            <w:tcW w:w="9067" w:type="dxa"/>
            <w:gridSpan w:val="6"/>
          </w:tcPr>
          <w:p w14:paraId="0B85D5A5"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2861E02D"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7530F63D" w14:textId="77777777">
        <w:tc>
          <w:tcPr>
            <w:tcW w:w="2404" w:type="dxa"/>
          </w:tcPr>
          <w:p w14:paraId="7009A5F8" w14:textId="77777777" w:rsidR="00C14B73" w:rsidRDefault="002338C7">
            <w:pPr>
              <w:ind w:left="0" w:right="-107" w:firstLine="0"/>
              <w:rPr>
                <w:rFonts w:eastAsia="Merriweather"/>
                <w:b/>
                <w:sz w:val="22"/>
                <w:szCs w:val="22"/>
              </w:rPr>
            </w:pPr>
            <w:r>
              <w:rPr>
                <w:rFonts w:eastAsia="Merriweather"/>
                <w:b/>
                <w:sz w:val="22"/>
                <w:szCs w:val="22"/>
              </w:rPr>
              <w:t>Probabilidade:</w:t>
            </w:r>
          </w:p>
          <w:p w14:paraId="3D311BBF"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20024395"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11E772C3"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772A6F30"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31F8882A"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268C7353"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031A28C7" w14:textId="77777777">
        <w:tc>
          <w:tcPr>
            <w:tcW w:w="2404" w:type="dxa"/>
          </w:tcPr>
          <w:p w14:paraId="7263801D" w14:textId="77777777" w:rsidR="00C14B73" w:rsidRDefault="002338C7">
            <w:pPr>
              <w:ind w:left="0" w:right="-107" w:firstLine="0"/>
              <w:rPr>
                <w:rFonts w:eastAsia="Merriweather"/>
                <w:b/>
                <w:sz w:val="22"/>
                <w:szCs w:val="22"/>
              </w:rPr>
            </w:pPr>
            <w:r>
              <w:rPr>
                <w:rFonts w:eastAsia="Merriweather"/>
                <w:b/>
                <w:sz w:val="22"/>
                <w:szCs w:val="22"/>
              </w:rPr>
              <w:t>Impacto:</w:t>
            </w:r>
          </w:p>
          <w:p w14:paraId="6E36BF69"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455A081E"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29F6532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69E18484"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0BA5AB60"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6DAC392B"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6D418E0D" w14:textId="77777777">
        <w:tc>
          <w:tcPr>
            <w:tcW w:w="9067" w:type="dxa"/>
            <w:gridSpan w:val="6"/>
          </w:tcPr>
          <w:p w14:paraId="1D9AFB0A" w14:textId="77777777" w:rsidR="00C14B73" w:rsidRDefault="002338C7">
            <w:pPr>
              <w:ind w:firstLine="0"/>
              <w:jc w:val="both"/>
              <w:rPr>
                <w:rFonts w:eastAsia="Merriweather"/>
                <w:sz w:val="22"/>
                <w:szCs w:val="22"/>
              </w:rPr>
            </w:pPr>
            <w:r>
              <w:rPr>
                <w:rFonts w:eastAsia="Merriweather"/>
                <w:b/>
                <w:sz w:val="22"/>
                <w:szCs w:val="22"/>
              </w:rPr>
              <w:t xml:space="preserve">Dano: </w:t>
            </w:r>
            <w:r>
              <w:rPr>
                <w:rFonts w:eastAsia="Merriweather"/>
                <w:sz w:val="22"/>
                <w:szCs w:val="22"/>
              </w:rPr>
              <w:t>Ausência de aferição de critérios de sustentabilidade ambiental e qualificação energética nos</w:t>
            </w:r>
          </w:p>
          <w:p w14:paraId="5D9D7092" w14:textId="77777777" w:rsidR="00C14B73" w:rsidRDefault="002338C7">
            <w:pPr>
              <w:ind w:left="0" w:firstLine="0"/>
              <w:jc w:val="both"/>
              <w:rPr>
                <w:rFonts w:eastAsia="Merriweather"/>
                <w:sz w:val="22"/>
                <w:szCs w:val="22"/>
              </w:rPr>
            </w:pPr>
            <w:r>
              <w:rPr>
                <w:rFonts w:eastAsia="Merriweather"/>
                <w:sz w:val="22"/>
                <w:szCs w:val="22"/>
              </w:rPr>
              <w:t>processos licitatórios.</w:t>
            </w:r>
          </w:p>
          <w:p w14:paraId="7BF47BE2" w14:textId="77777777" w:rsidR="00C14B73" w:rsidRDefault="002338C7">
            <w:pPr>
              <w:ind w:firstLine="0"/>
              <w:jc w:val="both"/>
              <w:rPr>
                <w:rFonts w:eastAsia="Merriweather"/>
                <w:b/>
                <w:sz w:val="22"/>
                <w:szCs w:val="22"/>
              </w:rPr>
            </w:pPr>
            <w:r>
              <w:rPr>
                <w:sz w:val="22"/>
                <w:szCs w:val="22"/>
              </w:rPr>
              <w:t>Violação ao desenvolvimento sustentável e não observância da Lei n. 12.305/2010 para aquisições e contratações governamentais de produtos reciclados e recicláveis, assim como de bens, serviços e obras que considerem critérios compatíveis com padrões de consumo social e ambientalmente sustentáveis.</w:t>
            </w:r>
          </w:p>
        </w:tc>
      </w:tr>
      <w:tr w:rsidR="00C14B73" w14:paraId="459417F8" w14:textId="77777777">
        <w:tc>
          <w:tcPr>
            <w:tcW w:w="9067" w:type="dxa"/>
            <w:gridSpan w:val="6"/>
          </w:tcPr>
          <w:p w14:paraId="06F379CB"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Criação da Comissão de Gestão Socioambiental, a fim de elaborar Plano de Logística Sustentável.</w:t>
            </w:r>
          </w:p>
        </w:tc>
      </w:tr>
      <w:tr w:rsidR="00C14B73" w14:paraId="074E312A" w14:textId="77777777">
        <w:tc>
          <w:tcPr>
            <w:tcW w:w="9067" w:type="dxa"/>
            <w:gridSpan w:val="6"/>
          </w:tcPr>
          <w:p w14:paraId="5D6859E9"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4965D0AF" w14:textId="77777777">
        <w:tc>
          <w:tcPr>
            <w:tcW w:w="9067" w:type="dxa"/>
            <w:gridSpan w:val="6"/>
          </w:tcPr>
          <w:p w14:paraId="5DC0D2DA"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Corrigir tempestivamente as deficiências detectadas nos estudos preliminares; Secretaria de Meio Ambiente estimular a reflexão para o consumo consciente e fomentar a adoção de critérios de sustentabilidade nas compras e contratações.</w:t>
            </w:r>
          </w:p>
        </w:tc>
      </w:tr>
      <w:tr w:rsidR="00C14B73" w14:paraId="3F61D989" w14:textId="77777777">
        <w:tc>
          <w:tcPr>
            <w:tcW w:w="9067" w:type="dxa"/>
            <w:gridSpan w:val="6"/>
          </w:tcPr>
          <w:p w14:paraId="62039B18"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 Autoridade Competente</w:t>
            </w:r>
          </w:p>
        </w:tc>
      </w:tr>
    </w:tbl>
    <w:p w14:paraId="27E3333D" w14:textId="77777777" w:rsidR="00C14B73" w:rsidRDefault="00C14B73">
      <w:pPr>
        <w:ind w:left="0" w:right="-284" w:firstLine="0"/>
        <w:rPr>
          <w:rFonts w:eastAsia="Merriweather"/>
          <w:sz w:val="22"/>
          <w:szCs w:val="22"/>
        </w:rPr>
      </w:pPr>
    </w:p>
    <w:p w14:paraId="5231762A" w14:textId="77777777" w:rsidR="00C14B73" w:rsidRDefault="00C14B73">
      <w:pPr>
        <w:ind w:left="0" w:right="-284" w:firstLine="0"/>
        <w:rPr>
          <w:rFonts w:eastAsia="Merriweather"/>
          <w:sz w:val="22"/>
          <w:szCs w:val="22"/>
        </w:rPr>
      </w:pPr>
    </w:p>
    <w:tbl>
      <w:tblPr>
        <w:tblStyle w:val="Tabelacomgrade"/>
        <w:tblW w:w="9068" w:type="dxa"/>
        <w:tblInd w:w="283" w:type="dxa"/>
        <w:tblLayout w:type="fixed"/>
        <w:tblLook w:val="04A0" w:firstRow="1" w:lastRow="0" w:firstColumn="1" w:lastColumn="0" w:noHBand="0" w:noVBand="1"/>
      </w:tblPr>
      <w:tblGrid>
        <w:gridCol w:w="2405"/>
        <w:gridCol w:w="1276"/>
        <w:gridCol w:w="1276"/>
        <w:gridCol w:w="1418"/>
        <w:gridCol w:w="1341"/>
        <w:gridCol w:w="1352"/>
      </w:tblGrid>
      <w:tr w:rsidR="00C14B73" w14:paraId="3306CC74" w14:textId="77777777">
        <w:tc>
          <w:tcPr>
            <w:tcW w:w="9067" w:type="dxa"/>
            <w:gridSpan w:val="6"/>
            <w:shd w:val="clear" w:color="auto" w:fill="D9D9D9" w:themeFill="background1" w:themeFillShade="D9"/>
          </w:tcPr>
          <w:p w14:paraId="4E8EFC47" w14:textId="77777777" w:rsidR="00C14B73" w:rsidRDefault="002338C7">
            <w:pPr>
              <w:pStyle w:val="PargrafodaLista"/>
              <w:numPr>
                <w:ilvl w:val="1"/>
                <w:numId w:val="12"/>
              </w:numPr>
              <w:ind w:right="-284"/>
              <w:jc w:val="center"/>
              <w:rPr>
                <w:rFonts w:eastAsia="Merriweather"/>
                <w:b/>
                <w:sz w:val="22"/>
                <w:szCs w:val="22"/>
              </w:rPr>
            </w:pPr>
            <w:r>
              <w:rPr>
                <w:rFonts w:eastAsia="Merriweather"/>
                <w:b/>
                <w:sz w:val="22"/>
                <w:szCs w:val="22"/>
              </w:rPr>
              <w:t>RISCOS NA ETAPA DE SELEÇÃO DO FORNECEDOR</w:t>
            </w:r>
          </w:p>
          <w:p w14:paraId="5E711385" w14:textId="77777777" w:rsidR="00C14B73" w:rsidRDefault="002338C7">
            <w:pPr>
              <w:pStyle w:val="PargrafodaLista"/>
              <w:ind w:left="405" w:right="-284" w:firstLine="0"/>
              <w:rPr>
                <w:rFonts w:eastAsia="Merriweather"/>
                <w:b/>
                <w:sz w:val="22"/>
                <w:szCs w:val="22"/>
              </w:rPr>
            </w:pPr>
            <w:r>
              <w:rPr>
                <w:rFonts w:eastAsia="Merriweather"/>
                <w:b/>
                <w:sz w:val="22"/>
                <w:szCs w:val="22"/>
              </w:rPr>
              <w:t xml:space="preserve">Descrição do Risco: 1.3.1. </w:t>
            </w:r>
            <w:bookmarkStart w:id="0" w:name="_Hlk162426183"/>
            <w:r>
              <w:rPr>
                <w:rFonts w:eastAsia="Merriweather"/>
                <w:sz w:val="22"/>
                <w:szCs w:val="22"/>
              </w:rPr>
              <w:t>Atraso ou suspensão do processo licitatório em face de impugnação</w:t>
            </w:r>
            <w:bookmarkEnd w:id="0"/>
          </w:p>
        </w:tc>
      </w:tr>
      <w:tr w:rsidR="00C14B73" w14:paraId="55AC66A9" w14:textId="77777777">
        <w:tc>
          <w:tcPr>
            <w:tcW w:w="9067" w:type="dxa"/>
            <w:gridSpan w:val="6"/>
          </w:tcPr>
          <w:p w14:paraId="26DE50A3"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39C85688"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0704DF64" w14:textId="77777777">
        <w:tc>
          <w:tcPr>
            <w:tcW w:w="2404" w:type="dxa"/>
          </w:tcPr>
          <w:p w14:paraId="51EB57A1" w14:textId="77777777" w:rsidR="00C14B73" w:rsidRDefault="002338C7">
            <w:pPr>
              <w:ind w:left="0" w:right="-107" w:firstLine="0"/>
              <w:rPr>
                <w:rFonts w:eastAsia="Merriweather"/>
                <w:b/>
                <w:sz w:val="22"/>
                <w:szCs w:val="22"/>
              </w:rPr>
            </w:pPr>
            <w:r>
              <w:rPr>
                <w:rFonts w:eastAsia="Merriweather"/>
                <w:b/>
                <w:sz w:val="22"/>
                <w:szCs w:val="22"/>
              </w:rPr>
              <w:t>Probabilidade:</w:t>
            </w:r>
          </w:p>
          <w:p w14:paraId="4C8DAD74" w14:textId="77777777" w:rsidR="00C14B73" w:rsidRDefault="002338C7">
            <w:pPr>
              <w:ind w:left="0" w:right="-107" w:firstLine="0"/>
              <w:rPr>
                <w:rFonts w:eastAsia="Merriweather"/>
                <w:sz w:val="22"/>
                <w:szCs w:val="22"/>
              </w:rPr>
            </w:pPr>
            <w:r>
              <w:rPr>
                <w:rFonts w:eastAsia="Merriweather"/>
                <w:b/>
                <w:sz w:val="22"/>
                <w:szCs w:val="22"/>
              </w:rPr>
              <w:lastRenderedPageBreak/>
              <w:t>(</w:t>
            </w:r>
            <w:r>
              <w:rPr>
                <w:rFonts w:eastAsia="Merriweather"/>
                <w:i/>
                <w:sz w:val="22"/>
                <w:szCs w:val="22"/>
              </w:rPr>
              <w:t>Art.186, §5º do Decreto 3.537/2023</w:t>
            </w:r>
            <w:r>
              <w:rPr>
                <w:rFonts w:eastAsia="Merriweather"/>
                <w:b/>
                <w:sz w:val="22"/>
                <w:szCs w:val="22"/>
              </w:rPr>
              <w:t>)</w:t>
            </w:r>
          </w:p>
        </w:tc>
        <w:tc>
          <w:tcPr>
            <w:tcW w:w="1276" w:type="dxa"/>
          </w:tcPr>
          <w:p w14:paraId="72441F8B" w14:textId="77777777" w:rsidR="00C14B73" w:rsidRDefault="002338C7">
            <w:pPr>
              <w:ind w:left="0" w:right="-284" w:firstLine="0"/>
              <w:rPr>
                <w:rFonts w:eastAsia="Merriweather"/>
                <w:sz w:val="22"/>
                <w:szCs w:val="22"/>
              </w:rPr>
            </w:pPr>
            <w:proofErr w:type="gramStart"/>
            <w:r>
              <w:rPr>
                <w:sz w:val="22"/>
                <w:szCs w:val="22"/>
              </w:rPr>
              <w:lastRenderedPageBreak/>
              <w:t>( )</w:t>
            </w:r>
            <w:proofErr w:type="gramEnd"/>
            <w:r>
              <w:rPr>
                <w:sz w:val="22"/>
                <w:szCs w:val="22"/>
              </w:rPr>
              <w:t xml:space="preserve"> Raro</w:t>
            </w:r>
          </w:p>
        </w:tc>
        <w:tc>
          <w:tcPr>
            <w:tcW w:w="1276" w:type="dxa"/>
          </w:tcPr>
          <w:p w14:paraId="3A7B009F"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xml:space="preserve">) pouco </w:t>
            </w:r>
            <w:r>
              <w:rPr>
                <w:sz w:val="22"/>
                <w:szCs w:val="22"/>
              </w:rPr>
              <w:lastRenderedPageBreak/>
              <w:t>provável</w:t>
            </w:r>
          </w:p>
        </w:tc>
        <w:tc>
          <w:tcPr>
            <w:tcW w:w="1418" w:type="dxa"/>
          </w:tcPr>
          <w:p w14:paraId="1BD3A79C" w14:textId="77777777" w:rsidR="00C14B73" w:rsidRDefault="002338C7">
            <w:pPr>
              <w:ind w:left="0" w:right="-284" w:firstLine="0"/>
              <w:rPr>
                <w:rFonts w:eastAsia="Merriweather"/>
                <w:sz w:val="22"/>
                <w:szCs w:val="22"/>
              </w:rPr>
            </w:pPr>
            <w:proofErr w:type="gramStart"/>
            <w:r>
              <w:rPr>
                <w:sz w:val="22"/>
                <w:szCs w:val="22"/>
              </w:rPr>
              <w:lastRenderedPageBreak/>
              <w:t>( )</w:t>
            </w:r>
            <w:proofErr w:type="gramEnd"/>
            <w:r>
              <w:rPr>
                <w:sz w:val="22"/>
                <w:szCs w:val="22"/>
              </w:rPr>
              <w:t xml:space="preserve"> </w:t>
            </w:r>
            <w:r>
              <w:rPr>
                <w:rFonts w:eastAsia="Merriweather"/>
                <w:sz w:val="22"/>
                <w:szCs w:val="22"/>
              </w:rPr>
              <w:t>provável</w:t>
            </w:r>
          </w:p>
        </w:tc>
        <w:tc>
          <w:tcPr>
            <w:tcW w:w="1341" w:type="dxa"/>
          </w:tcPr>
          <w:p w14:paraId="21D1C8F7"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w:t>
            </w:r>
            <w:r>
              <w:rPr>
                <w:sz w:val="22"/>
                <w:szCs w:val="22"/>
              </w:rPr>
              <w:lastRenderedPageBreak/>
              <w:t>provável</w:t>
            </w:r>
          </w:p>
        </w:tc>
        <w:tc>
          <w:tcPr>
            <w:tcW w:w="1352" w:type="dxa"/>
          </w:tcPr>
          <w:p w14:paraId="0817758A" w14:textId="77777777" w:rsidR="00C14B73" w:rsidRDefault="002338C7">
            <w:pPr>
              <w:ind w:left="0" w:right="-103" w:firstLine="0"/>
              <w:rPr>
                <w:rFonts w:eastAsia="Merriweather"/>
                <w:sz w:val="22"/>
                <w:szCs w:val="22"/>
              </w:rPr>
            </w:pPr>
            <w:proofErr w:type="gramStart"/>
            <w:r>
              <w:rPr>
                <w:sz w:val="22"/>
                <w:szCs w:val="22"/>
              </w:rPr>
              <w:lastRenderedPageBreak/>
              <w:t>( )</w:t>
            </w:r>
            <w:proofErr w:type="gramEnd"/>
            <w:r>
              <w:rPr>
                <w:sz w:val="22"/>
                <w:szCs w:val="22"/>
              </w:rPr>
              <w:t xml:space="preserve"> </w:t>
            </w:r>
            <w:r>
              <w:rPr>
                <w:sz w:val="22"/>
                <w:szCs w:val="22"/>
              </w:rPr>
              <w:lastRenderedPageBreak/>
              <w:t>praticamente certo</w:t>
            </w:r>
          </w:p>
        </w:tc>
      </w:tr>
      <w:tr w:rsidR="00C14B73" w14:paraId="7A3B98FC" w14:textId="77777777">
        <w:tc>
          <w:tcPr>
            <w:tcW w:w="2404" w:type="dxa"/>
          </w:tcPr>
          <w:p w14:paraId="60FAB1E7" w14:textId="77777777" w:rsidR="00C14B73" w:rsidRDefault="002338C7">
            <w:pPr>
              <w:ind w:left="0" w:right="-107" w:firstLine="0"/>
              <w:rPr>
                <w:rFonts w:eastAsia="Merriweather"/>
                <w:b/>
                <w:sz w:val="22"/>
                <w:szCs w:val="22"/>
              </w:rPr>
            </w:pPr>
            <w:r>
              <w:rPr>
                <w:rFonts w:eastAsia="Merriweather"/>
                <w:b/>
                <w:sz w:val="22"/>
                <w:szCs w:val="22"/>
              </w:rPr>
              <w:lastRenderedPageBreak/>
              <w:t>Impacto:</w:t>
            </w:r>
          </w:p>
          <w:p w14:paraId="0C87DC10"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53120FED"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76F9E730"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6C271272"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31FBA2EA"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1DA5BC75"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65AB8534" w14:textId="77777777">
        <w:tc>
          <w:tcPr>
            <w:tcW w:w="9067" w:type="dxa"/>
            <w:gridSpan w:val="6"/>
          </w:tcPr>
          <w:p w14:paraId="5B68FC7F"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 contratação; retrabalho.</w:t>
            </w:r>
          </w:p>
        </w:tc>
      </w:tr>
      <w:tr w:rsidR="00C14B73" w14:paraId="3269B245" w14:textId="77777777">
        <w:tc>
          <w:tcPr>
            <w:tcW w:w="9067" w:type="dxa"/>
            <w:gridSpan w:val="6"/>
          </w:tcPr>
          <w:p w14:paraId="0021F968"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Elaboração do planejamento da contratação consultando soluções similares em outros órgãos e instituições.</w:t>
            </w:r>
          </w:p>
        </w:tc>
      </w:tr>
      <w:tr w:rsidR="00C14B73" w14:paraId="4D8D8893" w14:textId="77777777">
        <w:tc>
          <w:tcPr>
            <w:tcW w:w="9067" w:type="dxa"/>
            <w:gridSpan w:val="6"/>
          </w:tcPr>
          <w:p w14:paraId="1BE8D058"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7D27E601" w14:textId="77777777">
        <w:tc>
          <w:tcPr>
            <w:tcW w:w="9067" w:type="dxa"/>
            <w:gridSpan w:val="6"/>
          </w:tcPr>
          <w:p w14:paraId="49BD499E"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Alocação integral da Equipe de Planejamento da Contratação na resposta e mitigação das causas que originaram a suspensão do processo licitatório.</w:t>
            </w:r>
          </w:p>
          <w:p w14:paraId="7DBE008C" w14:textId="77777777" w:rsidR="00C14B73" w:rsidRDefault="002338C7">
            <w:pPr>
              <w:ind w:firstLine="0"/>
              <w:jc w:val="both"/>
              <w:rPr>
                <w:rFonts w:eastAsia="Merriweather"/>
                <w:sz w:val="22"/>
                <w:szCs w:val="22"/>
              </w:rPr>
            </w:pPr>
            <w:r>
              <w:rPr>
                <w:rFonts w:eastAsia="Merriweather"/>
                <w:sz w:val="22"/>
                <w:szCs w:val="22"/>
              </w:rPr>
              <w:t>Ajuste e republicação do edital.</w:t>
            </w:r>
          </w:p>
        </w:tc>
      </w:tr>
      <w:tr w:rsidR="00C14B73" w14:paraId="343F00FA" w14:textId="77777777">
        <w:tc>
          <w:tcPr>
            <w:tcW w:w="9067" w:type="dxa"/>
            <w:gridSpan w:val="6"/>
          </w:tcPr>
          <w:p w14:paraId="7EAFAAF9"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Coordenação de Gestão Documental</w:t>
            </w:r>
          </w:p>
        </w:tc>
      </w:tr>
      <w:tr w:rsidR="00C14B73" w14:paraId="53341B16" w14:textId="77777777">
        <w:tc>
          <w:tcPr>
            <w:tcW w:w="9067" w:type="dxa"/>
            <w:gridSpan w:val="6"/>
            <w:shd w:val="clear" w:color="auto" w:fill="D9D9D9" w:themeFill="background1" w:themeFillShade="D9"/>
          </w:tcPr>
          <w:p w14:paraId="70154DA9" w14:textId="77777777" w:rsidR="00C14B73" w:rsidRDefault="002338C7">
            <w:pPr>
              <w:ind w:left="0" w:right="-284" w:hanging="2"/>
              <w:jc w:val="center"/>
              <w:rPr>
                <w:rFonts w:eastAsia="Merriweather"/>
                <w:b/>
                <w:sz w:val="22"/>
                <w:szCs w:val="22"/>
              </w:rPr>
            </w:pPr>
            <w:r>
              <w:rPr>
                <w:rFonts w:eastAsia="Merriweather"/>
                <w:b/>
                <w:sz w:val="22"/>
                <w:szCs w:val="22"/>
              </w:rPr>
              <w:t>1.3. RISCOS NA ETAPA DE SELEÇÃO DO FORNECEDOR</w:t>
            </w:r>
          </w:p>
          <w:p w14:paraId="7C513A3C" w14:textId="77777777" w:rsidR="00C14B73" w:rsidRDefault="002338C7">
            <w:pPr>
              <w:ind w:left="0" w:right="-110" w:firstLine="0"/>
              <w:jc w:val="center"/>
              <w:rPr>
                <w:rFonts w:eastAsia="Merriweather"/>
                <w:b/>
                <w:sz w:val="22"/>
                <w:szCs w:val="22"/>
              </w:rPr>
            </w:pPr>
            <w:r>
              <w:rPr>
                <w:rFonts w:eastAsia="Merriweather"/>
                <w:b/>
                <w:sz w:val="22"/>
                <w:szCs w:val="22"/>
              </w:rPr>
              <w:t>Descrição do Risco: 1.3.2</w:t>
            </w:r>
            <w:r>
              <w:t xml:space="preserve"> </w:t>
            </w:r>
            <w:r>
              <w:rPr>
                <w:rFonts w:eastAsia="Merriweather"/>
                <w:sz w:val="22"/>
                <w:szCs w:val="22"/>
              </w:rPr>
              <w:t>Licitação deserta ou fracassada</w:t>
            </w:r>
          </w:p>
        </w:tc>
      </w:tr>
      <w:tr w:rsidR="00C14B73" w14:paraId="29165381" w14:textId="77777777">
        <w:tc>
          <w:tcPr>
            <w:tcW w:w="9067" w:type="dxa"/>
            <w:gridSpan w:val="6"/>
          </w:tcPr>
          <w:p w14:paraId="11000E9C"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4A3D3490"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197C7F51" w14:textId="77777777">
        <w:tc>
          <w:tcPr>
            <w:tcW w:w="2404" w:type="dxa"/>
          </w:tcPr>
          <w:p w14:paraId="588E3183" w14:textId="77777777" w:rsidR="00C14B73" w:rsidRDefault="002338C7">
            <w:pPr>
              <w:ind w:left="0" w:right="-107" w:firstLine="0"/>
              <w:rPr>
                <w:rFonts w:eastAsia="Merriweather"/>
                <w:b/>
                <w:sz w:val="22"/>
                <w:szCs w:val="22"/>
              </w:rPr>
            </w:pPr>
            <w:r>
              <w:rPr>
                <w:rFonts w:eastAsia="Merriweather"/>
                <w:b/>
                <w:sz w:val="22"/>
                <w:szCs w:val="22"/>
              </w:rPr>
              <w:t>Probabilidade:</w:t>
            </w:r>
          </w:p>
          <w:p w14:paraId="620E4A86"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594DF203"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1E4A362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pouco provável</w:t>
            </w:r>
          </w:p>
        </w:tc>
        <w:tc>
          <w:tcPr>
            <w:tcW w:w="1418" w:type="dxa"/>
          </w:tcPr>
          <w:p w14:paraId="200D5B6E"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xml:space="preserve">) </w:t>
            </w:r>
            <w:r>
              <w:rPr>
                <w:rFonts w:eastAsia="Merriweather"/>
                <w:sz w:val="22"/>
                <w:szCs w:val="22"/>
              </w:rPr>
              <w:t>provável</w:t>
            </w:r>
          </w:p>
        </w:tc>
        <w:tc>
          <w:tcPr>
            <w:tcW w:w="1341" w:type="dxa"/>
          </w:tcPr>
          <w:p w14:paraId="3B7940D6"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35B91C39"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608D571E" w14:textId="77777777">
        <w:tc>
          <w:tcPr>
            <w:tcW w:w="2404" w:type="dxa"/>
          </w:tcPr>
          <w:p w14:paraId="582CFA46" w14:textId="77777777" w:rsidR="00C14B73" w:rsidRDefault="002338C7">
            <w:pPr>
              <w:ind w:left="0" w:right="-107" w:firstLine="0"/>
              <w:rPr>
                <w:rFonts w:eastAsia="Merriweather"/>
                <w:b/>
                <w:sz w:val="22"/>
                <w:szCs w:val="22"/>
              </w:rPr>
            </w:pPr>
            <w:r>
              <w:rPr>
                <w:rFonts w:eastAsia="Merriweather"/>
                <w:b/>
                <w:sz w:val="22"/>
                <w:szCs w:val="22"/>
              </w:rPr>
              <w:t>Impacto:</w:t>
            </w:r>
          </w:p>
          <w:p w14:paraId="508A43F1"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635D5FB2"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102D2621"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2F1C7A22"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72864264"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23ADE094"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197A54A1" w14:textId="77777777">
        <w:tc>
          <w:tcPr>
            <w:tcW w:w="9067" w:type="dxa"/>
            <w:gridSpan w:val="6"/>
          </w:tcPr>
          <w:p w14:paraId="2954136F"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Impossibilidade de contratação; retrabalho em função da necessidade de reavaliação dos critérios de contratação.</w:t>
            </w:r>
          </w:p>
        </w:tc>
      </w:tr>
      <w:tr w:rsidR="00C14B73" w14:paraId="6F1C2C0F" w14:textId="77777777">
        <w:tc>
          <w:tcPr>
            <w:tcW w:w="9067" w:type="dxa"/>
            <w:gridSpan w:val="6"/>
          </w:tcPr>
          <w:p w14:paraId="050D6D06"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Divulgar amplamente a licitação; proceder ampla pesquisa de mercado para referenciar o preço.</w:t>
            </w:r>
          </w:p>
        </w:tc>
      </w:tr>
      <w:tr w:rsidR="00C14B73" w14:paraId="0F81F48E" w14:textId="77777777">
        <w:tc>
          <w:tcPr>
            <w:tcW w:w="9067" w:type="dxa"/>
            <w:gridSpan w:val="6"/>
          </w:tcPr>
          <w:p w14:paraId="26D33416"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2CFE0D2A" w14:textId="77777777">
        <w:tc>
          <w:tcPr>
            <w:tcW w:w="9067" w:type="dxa"/>
            <w:gridSpan w:val="6"/>
          </w:tcPr>
          <w:p w14:paraId="078FA6C8" w14:textId="77777777" w:rsidR="00C14B73" w:rsidRDefault="002338C7">
            <w:pPr>
              <w:ind w:firstLine="0"/>
              <w:jc w:val="both"/>
              <w:rPr>
                <w:rFonts w:eastAsia="Merriweather"/>
                <w:b/>
                <w:sz w:val="22"/>
                <w:szCs w:val="22"/>
              </w:rPr>
            </w:pPr>
            <w:r>
              <w:rPr>
                <w:rFonts w:eastAsia="Merriweather"/>
                <w:b/>
                <w:sz w:val="22"/>
                <w:szCs w:val="22"/>
              </w:rPr>
              <w:t>Ação de Contingência</w:t>
            </w:r>
            <w:r>
              <w:rPr>
                <w:rFonts w:eastAsia="Merriweather"/>
                <w:sz w:val="22"/>
                <w:szCs w:val="22"/>
              </w:rPr>
              <w:t>: Ampliar a divulgação do edital, com convite direto às empresas que apresentaram orçamento na pesquisa de preços.</w:t>
            </w:r>
          </w:p>
        </w:tc>
      </w:tr>
      <w:tr w:rsidR="00C14B73" w14:paraId="5E241BCC" w14:textId="77777777">
        <w:tc>
          <w:tcPr>
            <w:tcW w:w="9067" w:type="dxa"/>
            <w:gridSpan w:val="6"/>
          </w:tcPr>
          <w:p w14:paraId="294BDB2D"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02BFE0B9" w14:textId="77777777">
        <w:tc>
          <w:tcPr>
            <w:tcW w:w="9067" w:type="dxa"/>
            <w:gridSpan w:val="6"/>
            <w:shd w:val="clear" w:color="auto" w:fill="D9D9D9" w:themeFill="background1" w:themeFillShade="D9"/>
          </w:tcPr>
          <w:p w14:paraId="2A4B41C5" w14:textId="77777777" w:rsidR="00C14B73" w:rsidRDefault="002338C7">
            <w:pPr>
              <w:pStyle w:val="PargrafodaLista"/>
              <w:numPr>
                <w:ilvl w:val="1"/>
                <w:numId w:val="6"/>
              </w:numPr>
              <w:ind w:right="-284"/>
              <w:jc w:val="center"/>
              <w:rPr>
                <w:rFonts w:eastAsia="Merriweather"/>
                <w:b/>
                <w:sz w:val="22"/>
                <w:szCs w:val="22"/>
              </w:rPr>
            </w:pPr>
            <w:r>
              <w:rPr>
                <w:rFonts w:eastAsia="Merriweather"/>
                <w:b/>
                <w:sz w:val="22"/>
                <w:szCs w:val="22"/>
              </w:rPr>
              <w:t>RISCOS NA ETAPA DE SELEÇÃO DO FORNECEDOR</w:t>
            </w:r>
          </w:p>
          <w:p w14:paraId="2426E22F" w14:textId="77777777" w:rsidR="00C14B73" w:rsidRDefault="002338C7">
            <w:pPr>
              <w:pStyle w:val="PargrafodaLista"/>
              <w:ind w:left="405" w:right="-284" w:firstLine="0"/>
              <w:jc w:val="center"/>
              <w:rPr>
                <w:rFonts w:eastAsia="Merriweather"/>
                <w:b/>
                <w:sz w:val="22"/>
                <w:szCs w:val="22"/>
              </w:rPr>
            </w:pPr>
            <w:r>
              <w:rPr>
                <w:rFonts w:eastAsia="Merriweather"/>
                <w:b/>
                <w:sz w:val="22"/>
                <w:szCs w:val="22"/>
              </w:rPr>
              <w:t xml:space="preserve">Descrição do Risco: 1.3.3. </w:t>
            </w:r>
            <w:r>
              <w:rPr>
                <w:rFonts w:eastAsia="Merriweather"/>
                <w:sz w:val="22"/>
                <w:szCs w:val="22"/>
              </w:rPr>
              <w:t>Apresentação de recurso</w:t>
            </w:r>
          </w:p>
        </w:tc>
      </w:tr>
      <w:tr w:rsidR="00C14B73" w14:paraId="44CFDB75" w14:textId="77777777">
        <w:tc>
          <w:tcPr>
            <w:tcW w:w="9067" w:type="dxa"/>
            <w:gridSpan w:val="6"/>
          </w:tcPr>
          <w:p w14:paraId="161CBCCD" w14:textId="77777777" w:rsidR="00C14B73" w:rsidRDefault="002338C7">
            <w:pPr>
              <w:ind w:left="0" w:right="-284" w:firstLine="0"/>
              <w:jc w:val="both"/>
              <w:rPr>
                <w:rFonts w:eastAsia="Merriweather"/>
                <w:sz w:val="22"/>
                <w:szCs w:val="22"/>
              </w:rPr>
            </w:pPr>
            <w:r>
              <w:rPr>
                <w:rFonts w:eastAsia="Merriweather"/>
                <w:b/>
                <w:sz w:val="22"/>
                <w:szCs w:val="22"/>
              </w:rPr>
              <w:t>(X)</w:t>
            </w:r>
            <w:r>
              <w:rPr>
                <w:rFonts w:eastAsia="Merriweather"/>
                <w:sz w:val="22"/>
                <w:szCs w:val="22"/>
              </w:rPr>
              <w:t xml:space="preserve"> Planejamento da Contratação e Seleção de Fornecedores</w:t>
            </w:r>
          </w:p>
          <w:p w14:paraId="6783C2AA" w14:textId="77777777" w:rsidR="00C14B73" w:rsidRDefault="002338C7">
            <w:pPr>
              <w:ind w:left="0" w:right="-284" w:firstLine="0"/>
              <w:jc w:val="both"/>
              <w:rPr>
                <w:rFonts w:eastAsia="Merriweather"/>
                <w:b/>
                <w:sz w:val="22"/>
                <w:szCs w:val="22"/>
              </w:rPr>
            </w:pPr>
            <w:proofErr w:type="gramStart"/>
            <w:r>
              <w:rPr>
                <w:rFonts w:eastAsia="Merriweather"/>
                <w:b/>
                <w:sz w:val="22"/>
                <w:szCs w:val="22"/>
              </w:rPr>
              <w:t>(  )</w:t>
            </w:r>
            <w:proofErr w:type="gramEnd"/>
            <w:r>
              <w:rPr>
                <w:rFonts w:eastAsia="Merriweather"/>
                <w:sz w:val="22"/>
                <w:szCs w:val="22"/>
              </w:rPr>
              <w:t xml:space="preserve"> Gestão do Contrato</w:t>
            </w:r>
          </w:p>
        </w:tc>
      </w:tr>
      <w:tr w:rsidR="00C14B73" w14:paraId="3753C022" w14:textId="77777777">
        <w:tc>
          <w:tcPr>
            <w:tcW w:w="2404" w:type="dxa"/>
          </w:tcPr>
          <w:p w14:paraId="75230053" w14:textId="77777777" w:rsidR="00C14B73" w:rsidRDefault="002338C7">
            <w:pPr>
              <w:ind w:left="0" w:right="-107" w:firstLine="0"/>
              <w:rPr>
                <w:rFonts w:eastAsia="Merriweather"/>
                <w:b/>
                <w:sz w:val="22"/>
                <w:szCs w:val="22"/>
              </w:rPr>
            </w:pPr>
            <w:r>
              <w:rPr>
                <w:rFonts w:eastAsia="Merriweather"/>
                <w:b/>
                <w:sz w:val="22"/>
                <w:szCs w:val="22"/>
              </w:rPr>
              <w:t>Probabilidade:</w:t>
            </w:r>
          </w:p>
          <w:p w14:paraId="5AD074C6"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0A1CBD41"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0B951A9E"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722AD51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703EE92A"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3883E778"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5A3ABAE9" w14:textId="77777777">
        <w:tc>
          <w:tcPr>
            <w:tcW w:w="2404" w:type="dxa"/>
          </w:tcPr>
          <w:p w14:paraId="22FEB484" w14:textId="77777777" w:rsidR="00C14B73" w:rsidRDefault="002338C7">
            <w:pPr>
              <w:ind w:left="0" w:right="-107" w:firstLine="0"/>
              <w:rPr>
                <w:rFonts w:eastAsia="Merriweather"/>
                <w:b/>
                <w:sz w:val="22"/>
                <w:szCs w:val="22"/>
              </w:rPr>
            </w:pPr>
            <w:r>
              <w:rPr>
                <w:rFonts w:eastAsia="Merriweather"/>
                <w:b/>
                <w:sz w:val="22"/>
                <w:szCs w:val="22"/>
              </w:rPr>
              <w:t>Impacto:</w:t>
            </w:r>
          </w:p>
          <w:p w14:paraId="205FEF77"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1B7274F6"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10FDB4D9"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700F9423"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w:t>
            </w:r>
            <w:r>
              <w:rPr>
                <w:rFonts w:eastAsia="Merriweather"/>
                <w:sz w:val="22"/>
                <w:szCs w:val="22"/>
              </w:rPr>
              <w:t>Médio</w:t>
            </w:r>
          </w:p>
        </w:tc>
        <w:tc>
          <w:tcPr>
            <w:tcW w:w="1341" w:type="dxa"/>
          </w:tcPr>
          <w:p w14:paraId="20B3027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Alto</w:t>
            </w:r>
          </w:p>
        </w:tc>
        <w:tc>
          <w:tcPr>
            <w:tcW w:w="1352" w:type="dxa"/>
          </w:tcPr>
          <w:p w14:paraId="0E7283E6"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0F0D818C" w14:textId="77777777">
        <w:tc>
          <w:tcPr>
            <w:tcW w:w="9067" w:type="dxa"/>
            <w:gridSpan w:val="6"/>
          </w:tcPr>
          <w:p w14:paraId="1A216ADE"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 contratação.</w:t>
            </w:r>
          </w:p>
        </w:tc>
      </w:tr>
      <w:tr w:rsidR="00C14B73" w14:paraId="7DAE032C" w14:textId="77777777">
        <w:tc>
          <w:tcPr>
            <w:tcW w:w="9067" w:type="dxa"/>
            <w:gridSpan w:val="6"/>
          </w:tcPr>
          <w:p w14:paraId="142F827F"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Realizar adequada instrução processual; realizar boa condução do certame.</w:t>
            </w:r>
          </w:p>
        </w:tc>
      </w:tr>
      <w:tr w:rsidR="00C14B73" w14:paraId="3AAB2C6E" w14:textId="77777777">
        <w:tc>
          <w:tcPr>
            <w:tcW w:w="9067" w:type="dxa"/>
            <w:gridSpan w:val="6"/>
          </w:tcPr>
          <w:p w14:paraId="17BCA24D"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 Pregoeiro</w:t>
            </w:r>
          </w:p>
        </w:tc>
      </w:tr>
      <w:tr w:rsidR="00C14B73" w14:paraId="114AAE8E" w14:textId="77777777">
        <w:tc>
          <w:tcPr>
            <w:tcW w:w="9067" w:type="dxa"/>
            <w:gridSpan w:val="6"/>
          </w:tcPr>
          <w:p w14:paraId="53D4443D"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Reabrir o certame, com aproveitamento de todos os atos não comprometidos.</w:t>
            </w:r>
          </w:p>
        </w:tc>
      </w:tr>
      <w:tr w:rsidR="00C14B73" w14:paraId="0C3D47E8" w14:textId="77777777">
        <w:tc>
          <w:tcPr>
            <w:tcW w:w="9067" w:type="dxa"/>
            <w:gridSpan w:val="6"/>
          </w:tcPr>
          <w:p w14:paraId="7917419E"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Pregoeiro</w:t>
            </w:r>
          </w:p>
        </w:tc>
      </w:tr>
      <w:tr w:rsidR="00C14B73" w14:paraId="22212333" w14:textId="77777777">
        <w:tc>
          <w:tcPr>
            <w:tcW w:w="9067" w:type="dxa"/>
            <w:gridSpan w:val="6"/>
            <w:shd w:val="clear" w:color="auto" w:fill="D9D9D9" w:themeFill="background1" w:themeFillShade="D9"/>
          </w:tcPr>
          <w:p w14:paraId="25FC4C5A" w14:textId="77777777" w:rsidR="00C14B73" w:rsidRDefault="002338C7">
            <w:pPr>
              <w:pStyle w:val="PargrafodaLista"/>
              <w:numPr>
                <w:ilvl w:val="1"/>
                <w:numId w:val="6"/>
              </w:numPr>
              <w:ind w:right="-284"/>
              <w:jc w:val="center"/>
              <w:rPr>
                <w:rFonts w:eastAsia="Merriweather"/>
                <w:b/>
                <w:sz w:val="22"/>
                <w:szCs w:val="22"/>
              </w:rPr>
            </w:pPr>
            <w:r>
              <w:rPr>
                <w:rFonts w:eastAsia="Merriweather"/>
                <w:b/>
                <w:sz w:val="22"/>
                <w:szCs w:val="22"/>
              </w:rPr>
              <w:t>RISCOS NA ETAPA DE GESTÃO CONTRATUAL</w:t>
            </w:r>
          </w:p>
          <w:p w14:paraId="5B09CD98" w14:textId="77777777" w:rsidR="00C14B73" w:rsidRDefault="002338C7">
            <w:pPr>
              <w:pStyle w:val="PargrafodaLista"/>
              <w:ind w:left="405" w:right="-284" w:firstLine="0"/>
              <w:jc w:val="center"/>
              <w:rPr>
                <w:rFonts w:eastAsia="Merriweather"/>
                <w:b/>
                <w:sz w:val="22"/>
                <w:szCs w:val="22"/>
              </w:rPr>
            </w:pPr>
            <w:r>
              <w:rPr>
                <w:rFonts w:eastAsia="Merriweather"/>
                <w:b/>
                <w:sz w:val="22"/>
                <w:szCs w:val="22"/>
              </w:rPr>
              <w:t xml:space="preserve">Descrição do Risco: 1.4.1. </w:t>
            </w:r>
            <w:r>
              <w:rPr>
                <w:rFonts w:eastAsia="Merriweather"/>
                <w:sz w:val="22"/>
                <w:szCs w:val="22"/>
              </w:rPr>
              <w:t>Atraso no início do contrato</w:t>
            </w:r>
          </w:p>
        </w:tc>
      </w:tr>
      <w:tr w:rsidR="00C14B73" w14:paraId="1DE9AEB5" w14:textId="77777777">
        <w:tc>
          <w:tcPr>
            <w:tcW w:w="9067" w:type="dxa"/>
            <w:gridSpan w:val="6"/>
          </w:tcPr>
          <w:p w14:paraId="6C503357"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5BCE8C50"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43F3EB06" w14:textId="77777777">
        <w:tc>
          <w:tcPr>
            <w:tcW w:w="2404" w:type="dxa"/>
          </w:tcPr>
          <w:p w14:paraId="28E020D5" w14:textId="77777777" w:rsidR="00C14B73" w:rsidRDefault="002338C7">
            <w:pPr>
              <w:ind w:left="0" w:right="-107" w:firstLine="0"/>
              <w:rPr>
                <w:rFonts w:eastAsia="Merriweather"/>
                <w:b/>
                <w:sz w:val="22"/>
                <w:szCs w:val="22"/>
              </w:rPr>
            </w:pPr>
            <w:r>
              <w:rPr>
                <w:rFonts w:eastAsia="Merriweather"/>
                <w:b/>
                <w:sz w:val="22"/>
                <w:szCs w:val="22"/>
              </w:rPr>
              <w:lastRenderedPageBreak/>
              <w:t>Probabilidade:</w:t>
            </w:r>
          </w:p>
          <w:p w14:paraId="3958655E"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0F35A6C3"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184B31A0" w14:textId="77777777" w:rsidR="00C14B73" w:rsidRDefault="002338C7">
            <w:pPr>
              <w:ind w:left="0" w:right="-284" w:firstLine="0"/>
              <w:rPr>
                <w:rFonts w:eastAsia="Merriweather"/>
                <w:sz w:val="22"/>
                <w:szCs w:val="22"/>
              </w:rPr>
            </w:pPr>
            <w:proofErr w:type="gramStart"/>
            <w:r>
              <w:rPr>
                <w:sz w:val="22"/>
                <w:szCs w:val="22"/>
              </w:rPr>
              <w:t>( X</w:t>
            </w:r>
            <w:proofErr w:type="gramEnd"/>
            <w:r>
              <w:rPr>
                <w:sz w:val="22"/>
                <w:szCs w:val="22"/>
              </w:rPr>
              <w:t>) pouco provável</w:t>
            </w:r>
          </w:p>
        </w:tc>
        <w:tc>
          <w:tcPr>
            <w:tcW w:w="1418" w:type="dxa"/>
          </w:tcPr>
          <w:p w14:paraId="17BB961A"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127A2828"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73634FA9"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3896DFC8" w14:textId="77777777">
        <w:tc>
          <w:tcPr>
            <w:tcW w:w="2404" w:type="dxa"/>
          </w:tcPr>
          <w:p w14:paraId="7F8C1CEB" w14:textId="77777777" w:rsidR="00C14B73" w:rsidRDefault="002338C7">
            <w:pPr>
              <w:ind w:left="0" w:right="-107" w:firstLine="0"/>
              <w:rPr>
                <w:rFonts w:eastAsia="Merriweather"/>
                <w:b/>
                <w:sz w:val="22"/>
                <w:szCs w:val="22"/>
              </w:rPr>
            </w:pPr>
            <w:r>
              <w:rPr>
                <w:rFonts w:eastAsia="Merriweather"/>
                <w:b/>
                <w:sz w:val="22"/>
                <w:szCs w:val="22"/>
              </w:rPr>
              <w:t>Impacto:</w:t>
            </w:r>
          </w:p>
          <w:p w14:paraId="3D3E581C"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1BC70403"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3CF1B8C3"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2049EA3B"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w:t>
            </w:r>
            <w:r>
              <w:rPr>
                <w:rFonts w:eastAsia="Merriweather"/>
                <w:sz w:val="22"/>
                <w:szCs w:val="22"/>
              </w:rPr>
              <w:t>Médio</w:t>
            </w:r>
          </w:p>
        </w:tc>
        <w:tc>
          <w:tcPr>
            <w:tcW w:w="1341" w:type="dxa"/>
          </w:tcPr>
          <w:p w14:paraId="4EABA7A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Alto</w:t>
            </w:r>
          </w:p>
        </w:tc>
        <w:tc>
          <w:tcPr>
            <w:tcW w:w="1352" w:type="dxa"/>
          </w:tcPr>
          <w:p w14:paraId="2A4BCA26"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08006EA8" w14:textId="77777777">
        <w:tc>
          <w:tcPr>
            <w:tcW w:w="9067" w:type="dxa"/>
            <w:gridSpan w:val="6"/>
          </w:tcPr>
          <w:p w14:paraId="0F13DC8B"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 disponibilização da solução.</w:t>
            </w:r>
          </w:p>
        </w:tc>
      </w:tr>
      <w:tr w:rsidR="00C14B73" w14:paraId="420E1224" w14:textId="77777777">
        <w:tc>
          <w:tcPr>
            <w:tcW w:w="9067" w:type="dxa"/>
            <w:gridSpan w:val="6"/>
          </w:tcPr>
          <w:p w14:paraId="13A1D250"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Acompanhar e cobrar da empresa o cumprimento integral do contrato.</w:t>
            </w:r>
          </w:p>
        </w:tc>
      </w:tr>
      <w:tr w:rsidR="00C14B73" w14:paraId="546070C9" w14:textId="77777777">
        <w:tc>
          <w:tcPr>
            <w:tcW w:w="9067" w:type="dxa"/>
            <w:gridSpan w:val="6"/>
          </w:tcPr>
          <w:p w14:paraId="30DAC911"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Fiscais e gestores do contrato</w:t>
            </w:r>
          </w:p>
        </w:tc>
      </w:tr>
      <w:tr w:rsidR="00C14B73" w14:paraId="5BB46098" w14:textId="77777777">
        <w:tc>
          <w:tcPr>
            <w:tcW w:w="9067" w:type="dxa"/>
            <w:gridSpan w:val="6"/>
          </w:tcPr>
          <w:p w14:paraId="12D3A02C"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Solicitar apoio temporário de outros parceiros na prestação do serviço.</w:t>
            </w:r>
          </w:p>
        </w:tc>
      </w:tr>
      <w:tr w:rsidR="00C14B73" w14:paraId="0EFB1061" w14:textId="77777777">
        <w:tc>
          <w:tcPr>
            <w:tcW w:w="9067" w:type="dxa"/>
            <w:gridSpan w:val="6"/>
          </w:tcPr>
          <w:p w14:paraId="31EA924B"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Equipe de planejamento</w:t>
            </w:r>
          </w:p>
        </w:tc>
      </w:tr>
      <w:tr w:rsidR="00C14B73" w14:paraId="409633D0" w14:textId="77777777">
        <w:tc>
          <w:tcPr>
            <w:tcW w:w="9067" w:type="dxa"/>
            <w:gridSpan w:val="6"/>
            <w:shd w:val="clear" w:color="auto" w:fill="D9D9D9" w:themeFill="background1" w:themeFillShade="D9"/>
          </w:tcPr>
          <w:p w14:paraId="50B01781" w14:textId="77777777" w:rsidR="00C14B73" w:rsidRDefault="002338C7">
            <w:pPr>
              <w:pStyle w:val="PargrafodaLista"/>
              <w:numPr>
                <w:ilvl w:val="1"/>
                <w:numId w:val="7"/>
              </w:numPr>
              <w:ind w:right="-284"/>
              <w:jc w:val="center"/>
              <w:rPr>
                <w:rFonts w:eastAsia="Merriweather"/>
                <w:b/>
                <w:sz w:val="22"/>
                <w:szCs w:val="22"/>
              </w:rPr>
            </w:pPr>
            <w:r>
              <w:rPr>
                <w:rFonts w:eastAsia="Merriweather"/>
                <w:b/>
                <w:sz w:val="22"/>
                <w:szCs w:val="22"/>
              </w:rPr>
              <w:t>RISCOS NA ETAPA DE GESTÃO CONTRATUAL</w:t>
            </w:r>
          </w:p>
          <w:p w14:paraId="0E828788" w14:textId="77777777" w:rsidR="00C14B73" w:rsidRDefault="002338C7">
            <w:pPr>
              <w:pStyle w:val="PargrafodaLista"/>
              <w:ind w:left="405" w:right="-284" w:firstLine="0"/>
              <w:jc w:val="center"/>
              <w:rPr>
                <w:rFonts w:eastAsia="Merriweather"/>
                <w:b/>
                <w:sz w:val="22"/>
                <w:szCs w:val="22"/>
              </w:rPr>
            </w:pPr>
            <w:r>
              <w:rPr>
                <w:rFonts w:eastAsia="Merriweather"/>
                <w:b/>
                <w:sz w:val="22"/>
                <w:szCs w:val="22"/>
              </w:rPr>
              <w:t xml:space="preserve">Descrição do Risco: 1.4.2. </w:t>
            </w:r>
            <w:r>
              <w:rPr>
                <w:rFonts w:eastAsia="Merriweather"/>
                <w:sz w:val="22"/>
                <w:szCs w:val="22"/>
              </w:rPr>
              <w:t>Falta de pessoal para a fiscalização e gestão do contrato</w:t>
            </w:r>
          </w:p>
        </w:tc>
      </w:tr>
      <w:tr w:rsidR="00C14B73" w14:paraId="2E95C0F4" w14:textId="77777777">
        <w:tc>
          <w:tcPr>
            <w:tcW w:w="9067" w:type="dxa"/>
            <w:gridSpan w:val="6"/>
          </w:tcPr>
          <w:p w14:paraId="5D4E905F"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2A05763D"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01B97E6B" w14:textId="77777777">
        <w:tc>
          <w:tcPr>
            <w:tcW w:w="2404" w:type="dxa"/>
          </w:tcPr>
          <w:p w14:paraId="42180C5C" w14:textId="77777777" w:rsidR="00C14B73" w:rsidRDefault="002338C7">
            <w:pPr>
              <w:ind w:left="0" w:right="-107" w:firstLine="0"/>
              <w:rPr>
                <w:rFonts w:eastAsia="Merriweather"/>
                <w:b/>
                <w:sz w:val="22"/>
                <w:szCs w:val="22"/>
              </w:rPr>
            </w:pPr>
            <w:r>
              <w:rPr>
                <w:rFonts w:eastAsia="Merriweather"/>
                <w:b/>
                <w:sz w:val="22"/>
                <w:szCs w:val="22"/>
              </w:rPr>
              <w:t>Probabilidade:</w:t>
            </w:r>
          </w:p>
          <w:p w14:paraId="2F9EF659"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005D6E6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1B61367E"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pouco provável</w:t>
            </w:r>
          </w:p>
        </w:tc>
        <w:tc>
          <w:tcPr>
            <w:tcW w:w="1418" w:type="dxa"/>
          </w:tcPr>
          <w:p w14:paraId="7B7447C7"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36F29AE0"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142C4757"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74AA8223" w14:textId="77777777">
        <w:tc>
          <w:tcPr>
            <w:tcW w:w="2404" w:type="dxa"/>
          </w:tcPr>
          <w:p w14:paraId="44338FFC" w14:textId="77777777" w:rsidR="00C14B73" w:rsidRDefault="002338C7">
            <w:pPr>
              <w:ind w:left="0" w:right="-107" w:firstLine="0"/>
              <w:rPr>
                <w:rFonts w:eastAsia="Merriweather"/>
                <w:b/>
                <w:sz w:val="22"/>
                <w:szCs w:val="22"/>
              </w:rPr>
            </w:pPr>
            <w:r>
              <w:rPr>
                <w:rFonts w:eastAsia="Merriweather"/>
                <w:b/>
                <w:sz w:val="22"/>
                <w:szCs w:val="22"/>
              </w:rPr>
              <w:t>Impacto:</w:t>
            </w:r>
          </w:p>
          <w:p w14:paraId="09278A79"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4CF7F8DB"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6012CC8A"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4C3DA1F3"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737ABC9E"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46A2F554"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1CD963FC" w14:textId="77777777">
        <w:tc>
          <w:tcPr>
            <w:tcW w:w="9067" w:type="dxa"/>
            <w:gridSpan w:val="6"/>
          </w:tcPr>
          <w:p w14:paraId="4C4F64C3"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nas entregas; baixa qualidade técnica do produto; não atendimento do produto às necessidades técnicas e de negócio.</w:t>
            </w:r>
          </w:p>
        </w:tc>
      </w:tr>
      <w:tr w:rsidR="00C14B73" w14:paraId="7D3FBD6C" w14:textId="77777777">
        <w:tc>
          <w:tcPr>
            <w:tcW w:w="9067" w:type="dxa"/>
            <w:gridSpan w:val="6"/>
          </w:tcPr>
          <w:p w14:paraId="5ADD778A"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Manter substitutos, recrutar e capacitar novos integrantes.</w:t>
            </w:r>
          </w:p>
        </w:tc>
      </w:tr>
      <w:tr w:rsidR="00C14B73" w14:paraId="3442DB78" w14:textId="77777777">
        <w:tc>
          <w:tcPr>
            <w:tcW w:w="9067" w:type="dxa"/>
            <w:gridSpan w:val="6"/>
          </w:tcPr>
          <w:p w14:paraId="1152E5B4"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Diretorias envolvidas</w:t>
            </w:r>
          </w:p>
        </w:tc>
      </w:tr>
      <w:tr w:rsidR="00C14B73" w14:paraId="51F669AD" w14:textId="77777777">
        <w:tc>
          <w:tcPr>
            <w:tcW w:w="9067" w:type="dxa"/>
            <w:gridSpan w:val="6"/>
          </w:tcPr>
          <w:p w14:paraId="03EA6376"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Redistribuição de atividades entre servidores e priorização de demanda.</w:t>
            </w:r>
          </w:p>
        </w:tc>
      </w:tr>
      <w:tr w:rsidR="00C14B73" w14:paraId="58D4D722" w14:textId="77777777">
        <w:tc>
          <w:tcPr>
            <w:tcW w:w="9067" w:type="dxa"/>
            <w:gridSpan w:val="6"/>
          </w:tcPr>
          <w:p w14:paraId="7540FA72"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Diretorias envolvidas</w:t>
            </w:r>
          </w:p>
        </w:tc>
      </w:tr>
      <w:tr w:rsidR="00C14B73" w14:paraId="4F34AF1E" w14:textId="77777777">
        <w:tc>
          <w:tcPr>
            <w:tcW w:w="9067" w:type="dxa"/>
            <w:gridSpan w:val="6"/>
            <w:shd w:val="clear" w:color="auto" w:fill="D9D9D9" w:themeFill="background1" w:themeFillShade="D9"/>
          </w:tcPr>
          <w:p w14:paraId="784E0698" w14:textId="77777777" w:rsidR="00C14B73" w:rsidRDefault="002338C7">
            <w:pPr>
              <w:pStyle w:val="PargrafodaLista"/>
              <w:numPr>
                <w:ilvl w:val="1"/>
                <w:numId w:val="8"/>
              </w:numPr>
              <w:ind w:right="-284"/>
              <w:jc w:val="center"/>
              <w:rPr>
                <w:rFonts w:eastAsia="Merriweather"/>
                <w:b/>
                <w:sz w:val="22"/>
                <w:szCs w:val="22"/>
              </w:rPr>
            </w:pPr>
            <w:r>
              <w:rPr>
                <w:rFonts w:eastAsia="Merriweather"/>
                <w:b/>
                <w:sz w:val="22"/>
                <w:szCs w:val="22"/>
              </w:rPr>
              <w:t>RISCOS NA ETAPA DE GESTÃO CONTRATUAL</w:t>
            </w:r>
          </w:p>
          <w:p w14:paraId="645FEDDA" w14:textId="77777777" w:rsidR="00C14B73" w:rsidRDefault="002338C7">
            <w:pPr>
              <w:pStyle w:val="PargrafodaLista"/>
              <w:ind w:left="405" w:right="-284" w:firstLine="0"/>
              <w:jc w:val="center"/>
              <w:rPr>
                <w:rFonts w:eastAsia="Merriweather"/>
                <w:b/>
                <w:sz w:val="22"/>
                <w:szCs w:val="22"/>
              </w:rPr>
            </w:pPr>
            <w:r>
              <w:rPr>
                <w:rFonts w:eastAsia="Merriweather"/>
                <w:b/>
                <w:sz w:val="22"/>
                <w:szCs w:val="22"/>
              </w:rPr>
              <w:t xml:space="preserve">Descrição do Risco: 1.4.3. </w:t>
            </w:r>
            <w:r>
              <w:rPr>
                <w:rFonts w:eastAsia="Merriweather"/>
                <w:sz w:val="22"/>
                <w:szCs w:val="22"/>
              </w:rPr>
              <w:t>Descumprimento de cláusulas contratuais por parte da contratada</w:t>
            </w:r>
          </w:p>
        </w:tc>
      </w:tr>
      <w:tr w:rsidR="00C14B73" w14:paraId="1B0DC802" w14:textId="77777777">
        <w:tc>
          <w:tcPr>
            <w:tcW w:w="9067" w:type="dxa"/>
            <w:gridSpan w:val="6"/>
          </w:tcPr>
          <w:p w14:paraId="332EF375"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2B3E9603"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42D7E60D" w14:textId="77777777">
        <w:tc>
          <w:tcPr>
            <w:tcW w:w="2404" w:type="dxa"/>
          </w:tcPr>
          <w:p w14:paraId="7ABEC32C" w14:textId="77777777" w:rsidR="00C14B73" w:rsidRDefault="002338C7">
            <w:pPr>
              <w:ind w:left="0" w:right="-107" w:firstLine="0"/>
              <w:rPr>
                <w:rFonts w:eastAsia="Merriweather"/>
                <w:b/>
                <w:sz w:val="22"/>
                <w:szCs w:val="22"/>
              </w:rPr>
            </w:pPr>
            <w:r>
              <w:rPr>
                <w:rFonts w:eastAsia="Merriweather"/>
                <w:b/>
                <w:sz w:val="22"/>
                <w:szCs w:val="22"/>
              </w:rPr>
              <w:t>Probabilidade:</w:t>
            </w:r>
          </w:p>
          <w:p w14:paraId="03527602"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0D85EA7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6581AD5A"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pouco provável</w:t>
            </w:r>
          </w:p>
        </w:tc>
        <w:tc>
          <w:tcPr>
            <w:tcW w:w="1418" w:type="dxa"/>
          </w:tcPr>
          <w:p w14:paraId="3AE454C6"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64950C2A"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4500981A"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64D3AEBD" w14:textId="77777777">
        <w:tc>
          <w:tcPr>
            <w:tcW w:w="2404" w:type="dxa"/>
          </w:tcPr>
          <w:p w14:paraId="6FA15AEF" w14:textId="77777777" w:rsidR="00C14B73" w:rsidRDefault="002338C7">
            <w:pPr>
              <w:ind w:left="0" w:right="-107" w:firstLine="0"/>
              <w:rPr>
                <w:rFonts w:eastAsia="Merriweather"/>
                <w:b/>
                <w:sz w:val="22"/>
                <w:szCs w:val="22"/>
              </w:rPr>
            </w:pPr>
            <w:r>
              <w:rPr>
                <w:rFonts w:eastAsia="Merriweather"/>
                <w:b/>
                <w:sz w:val="22"/>
                <w:szCs w:val="22"/>
              </w:rPr>
              <w:t>Impacto:</w:t>
            </w:r>
          </w:p>
          <w:p w14:paraId="1C2A7757"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24310977"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0844F14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57E9CCF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3F6A2B0D"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67027873"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5C37B849" w14:textId="77777777">
        <w:tc>
          <w:tcPr>
            <w:tcW w:w="9067" w:type="dxa"/>
            <w:gridSpan w:val="6"/>
          </w:tcPr>
          <w:p w14:paraId="27E37622"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Não disponibilização da solução desejada.</w:t>
            </w:r>
          </w:p>
        </w:tc>
      </w:tr>
      <w:tr w:rsidR="00C14B73" w14:paraId="522C3D39" w14:textId="77777777">
        <w:tc>
          <w:tcPr>
            <w:tcW w:w="9067" w:type="dxa"/>
            <w:gridSpan w:val="6"/>
          </w:tcPr>
          <w:p w14:paraId="60A5C2BA"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Prever penalidades no Termo de Referência, por descumprimento de cláusulas contratuais.</w:t>
            </w:r>
          </w:p>
        </w:tc>
      </w:tr>
      <w:tr w:rsidR="00C14B73" w14:paraId="52DC9EFE" w14:textId="77777777">
        <w:tc>
          <w:tcPr>
            <w:tcW w:w="9067" w:type="dxa"/>
            <w:gridSpan w:val="6"/>
          </w:tcPr>
          <w:p w14:paraId="0635A3E1"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Equipe de planejamento</w:t>
            </w:r>
          </w:p>
        </w:tc>
      </w:tr>
      <w:tr w:rsidR="00C14B73" w14:paraId="5D07BBC2" w14:textId="77777777">
        <w:tc>
          <w:tcPr>
            <w:tcW w:w="9067" w:type="dxa"/>
            <w:gridSpan w:val="6"/>
          </w:tcPr>
          <w:p w14:paraId="74CC4F36"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Aplicar as penalidades previstas no Termo de Referência.</w:t>
            </w:r>
          </w:p>
        </w:tc>
      </w:tr>
      <w:tr w:rsidR="00C14B73" w14:paraId="791A7179" w14:textId="77777777">
        <w:tc>
          <w:tcPr>
            <w:tcW w:w="9067" w:type="dxa"/>
            <w:gridSpan w:val="6"/>
          </w:tcPr>
          <w:p w14:paraId="0CBAE61C"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Fiscais e gestor do contrato</w:t>
            </w:r>
          </w:p>
        </w:tc>
      </w:tr>
      <w:tr w:rsidR="00C14B73" w14:paraId="2942876A" w14:textId="77777777">
        <w:tc>
          <w:tcPr>
            <w:tcW w:w="9067" w:type="dxa"/>
            <w:gridSpan w:val="6"/>
            <w:shd w:val="clear" w:color="auto" w:fill="D9D9D9" w:themeFill="background1" w:themeFillShade="D9"/>
          </w:tcPr>
          <w:p w14:paraId="06801CBB" w14:textId="77777777" w:rsidR="00C14B73" w:rsidRDefault="002338C7">
            <w:pPr>
              <w:pStyle w:val="PargrafodaLista"/>
              <w:numPr>
                <w:ilvl w:val="1"/>
                <w:numId w:val="9"/>
              </w:numPr>
              <w:ind w:right="-284"/>
              <w:jc w:val="center"/>
              <w:rPr>
                <w:rFonts w:eastAsia="Merriweather"/>
                <w:b/>
                <w:sz w:val="22"/>
                <w:szCs w:val="22"/>
              </w:rPr>
            </w:pPr>
            <w:r>
              <w:rPr>
                <w:rFonts w:eastAsia="Merriweather"/>
                <w:b/>
                <w:sz w:val="22"/>
                <w:szCs w:val="22"/>
              </w:rPr>
              <w:t>RISCOS NA ETAPA DE GESTÃO CONTRATUAL</w:t>
            </w:r>
          </w:p>
          <w:p w14:paraId="7BDAE974" w14:textId="77777777" w:rsidR="00C14B73" w:rsidRDefault="002338C7">
            <w:pPr>
              <w:pStyle w:val="PargrafodaLista"/>
              <w:ind w:left="405" w:right="-284" w:firstLine="0"/>
              <w:jc w:val="center"/>
              <w:rPr>
                <w:rFonts w:eastAsia="Merriweather"/>
                <w:sz w:val="22"/>
                <w:szCs w:val="22"/>
              </w:rPr>
            </w:pPr>
            <w:r>
              <w:rPr>
                <w:rFonts w:eastAsia="Merriweather"/>
                <w:b/>
                <w:sz w:val="22"/>
                <w:szCs w:val="22"/>
              </w:rPr>
              <w:t xml:space="preserve">Descrição do Risco: 1.4.4. </w:t>
            </w:r>
            <w:r>
              <w:rPr>
                <w:rFonts w:eastAsia="Merriweather"/>
                <w:sz w:val="22"/>
                <w:szCs w:val="22"/>
              </w:rPr>
              <w:t>Baixa qualificação técnica dos profissionais da empresa para</w:t>
            </w:r>
          </w:p>
          <w:p w14:paraId="183AF7D6" w14:textId="77777777" w:rsidR="00C14B73" w:rsidRDefault="002338C7">
            <w:pPr>
              <w:ind w:left="0" w:right="-284" w:firstLine="0"/>
              <w:rPr>
                <w:rFonts w:eastAsia="Merriweather"/>
                <w:b/>
                <w:sz w:val="22"/>
                <w:szCs w:val="22"/>
              </w:rPr>
            </w:pPr>
            <w:r>
              <w:rPr>
                <w:rFonts w:eastAsia="Merriweather"/>
                <w:sz w:val="22"/>
                <w:szCs w:val="22"/>
              </w:rPr>
              <w:t xml:space="preserve">                                                             execução do contrato</w:t>
            </w:r>
          </w:p>
        </w:tc>
      </w:tr>
      <w:tr w:rsidR="00C14B73" w14:paraId="236B903D" w14:textId="77777777">
        <w:tc>
          <w:tcPr>
            <w:tcW w:w="9067" w:type="dxa"/>
            <w:gridSpan w:val="6"/>
          </w:tcPr>
          <w:p w14:paraId="7851A999"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6FE44658"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6B0B149F" w14:textId="77777777">
        <w:tc>
          <w:tcPr>
            <w:tcW w:w="2404" w:type="dxa"/>
          </w:tcPr>
          <w:p w14:paraId="708927C8" w14:textId="77777777" w:rsidR="00C14B73" w:rsidRDefault="002338C7">
            <w:pPr>
              <w:ind w:left="0" w:right="-107" w:firstLine="0"/>
              <w:rPr>
                <w:rFonts w:eastAsia="Merriweather"/>
                <w:b/>
                <w:sz w:val="22"/>
                <w:szCs w:val="22"/>
              </w:rPr>
            </w:pPr>
            <w:r>
              <w:rPr>
                <w:rFonts w:eastAsia="Merriweather"/>
                <w:b/>
                <w:sz w:val="22"/>
                <w:szCs w:val="22"/>
              </w:rPr>
              <w:t>Probabilidade:</w:t>
            </w:r>
          </w:p>
          <w:p w14:paraId="58C829A0"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11F1D6A4"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Raro</w:t>
            </w:r>
          </w:p>
        </w:tc>
        <w:tc>
          <w:tcPr>
            <w:tcW w:w="1276" w:type="dxa"/>
          </w:tcPr>
          <w:p w14:paraId="05C3FA31"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pouco provável</w:t>
            </w:r>
          </w:p>
        </w:tc>
        <w:tc>
          <w:tcPr>
            <w:tcW w:w="1418" w:type="dxa"/>
          </w:tcPr>
          <w:p w14:paraId="4A61EE82"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2A07E0B9"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0B44D77A"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74BAF2BC" w14:textId="77777777">
        <w:tc>
          <w:tcPr>
            <w:tcW w:w="2404" w:type="dxa"/>
          </w:tcPr>
          <w:p w14:paraId="23230589" w14:textId="77777777" w:rsidR="00C14B73" w:rsidRDefault="002338C7">
            <w:pPr>
              <w:ind w:left="0" w:right="-107" w:firstLine="0"/>
              <w:rPr>
                <w:rFonts w:eastAsia="Merriweather"/>
                <w:b/>
                <w:sz w:val="22"/>
                <w:szCs w:val="22"/>
              </w:rPr>
            </w:pPr>
            <w:r>
              <w:rPr>
                <w:rFonts w:eastAsia="Merriweather"/>
                <w:b/>
                <w:sz w:val="22"/>
                <w:szCs w:val="22"/>
              </w:rPr>
              <w:lastRenderedPageBreak/>
              <w:t>Impacto:</w:t>
            </w:r>
          </w:p>
          <w:p w14:paraId="1198104B"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11B5D794"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081C0370"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35BC9BC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1FB1150F"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6781AC46"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4F7F1947" w14:textId="77777777">
        <w:tc>
          <w:tcPr>
            <w:tcW w:w="9067" w:type="dxa"/>
            <w:gridSpan w:val="6"/>
          </w:tcPr>
          <w:p w14:paraId="42FF196C"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nas entregas; baixa qualidade técnica do produto; não atendimento do produto às necessidades técnicas e de negócio.</w:t>
            </w:r>
          </w:p>
        </w:tc>
      </w:tr>
      <w:tr w:rsidR="00C14B73" w14:paraId="5769B7CA" w14:textId="77777777">
        <w:tc>
          <w:tcPr>
            <w:tcW w:w="9067" w:type="dxa"/>
            <w:gridSpan w:val="6"/>
          </w:tcPr>
          <w:p w14:paraId="59F998DA"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Previsão de exigência de experiência profissional.</w:t>
            </w:r>
          </w:p>
        </w:tc>
      </w:tr>
      <w:tr w:rsidR="00C14B73" w14:paraId="17DFA999" w14:textId="77777777">
        <w:tc>
          <w:tcPr>
            <w:tcW w:w="9067" w:type="dxa"/>
            <w:gridSpan w:val="6"/>
          </w:tcPr>
          <w:p w14:paraId="0DBC9CFF"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Equipe de planejamento</w:t>
            </w:r>
          </w:p>
        </w:tc>
      </w:tr>
      <w:tr w:rsidR="00C14B73" w14:paraId="365B5E37" w14:textId="77777777">
        <w:tc>
          <w:tcPr>
            <w:tcW w:w="9067" w:type="dxa"/>
            <w:gridSpan w:val="6"/>
          </w:tcPr>
          <w:p w14:paraId="7A7A0694"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Solicitação de substituição dos profissionais.</w:t>
            </w:r>
          </w:p>
        </w:tc>
      </w:tr>
      <w:tr w:rsidR="00C14B73" w14:paraId="58C1232F" w14:textId="77777777">
        <w:tc>
          <w:tcPr>
            <w:tcW w:w="9067" w:type="dxa"/>
            <w:gridSpan w:val="6"/>
          </w:tcPr>
          <w:p w14:paraId="6A3A46F5"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Fiscais e gestor do contrato</w:t>
            </w:r>
          </w:p>
        </w:tc>
      </w:tr>
      <w:tr w:rsidR="00C14B73" w14:paraId="44A6E829" w14:textId="77777777">
        <w:tc>
          <w:tcPr>
            <w:tcW w:w="9067" w:type="dxa"/>
            <w:gridSpan w:val="6"/>
            <w:shd w:val="clear" w:color="auto" w:fill="D9D9D9" w:themeFill="background1" w:themeFillShade="D9"/>
          </w:tcPr>
          <w:p w14:paraId="046F976C" w14:textId="77777777" w:rsidR="00C14B73" w:rsidRDefault="002338C7">
            <w:pPr>
              <w:pStyle w:val="PargrafodaLista"/>
              <w:numPr>
                <w:ilvl w:val="1"/>
                <w:numId w:val="10"/>
              </w:numPr>
              <w:ind w:right="-284"/>
              <w:jc w:val="center"/>
              <w:rPr>
                <w:rFonts w:eastAsia="Merriweather"/>
                <w:b/>
                <w:sz w:val="22"/>
                <w:szCs w:val="22"/>
              </w:rPr>
            </w:pPr>
            <w:r>
              <w:rPr>
                <w:rFonts w:eastAsia="Merriweather"/>
                <w:b/>
                <w:sz w:val="22"/>
                <w:szCs w:val="22"/>
              </w:rPr>
              <w:t>RISCOS NA ETAPA DE GESTÃO CONTRATUAL</w:t>
            </w:r>
          </w:p>
          <w:p w14:paraId="4810B970" w14:textId="77777777" w:rsidR="00C14B73" w:rsidRDefault="002338C7">
            <w:pPr>
              <w:pStyle w:val="PargrafodaLista"/>
              <w:ind w:left="405" w:right="-284" w:firstLine="0"/>
              <w:jc w:val="center"/>
              <w:rPr>
                <w:rFonts w:eastAsia="Merriweather"/>
                <w:b/>
                <w:sz w:val="22"/>
                <w:szCs w:val="22"/>
              </w:rPr>
            </w:pPr>
            <w:r>
              <w:rPr>
                <w:rFonts w:eastAsia="Merriweather"/>
                <w:b/>
                <w:sz w:val="22"/>
                <w:szCs w:val="22"/>
              </w:rPr>
              <w:t xml:space="preserve">Descrição do Risco: 1.4.5. </w:t>
            </w:r>
            <w:r>
              <w:rPr>
                <w:rFonts w:eastAsia="Merriweather"/>
                <w:sz w:val="22"/>
                <w:szCs w:val="22"/>
              </w:rPr>
              <w:t>Desconformidades na execução do objeto</w:t>
            </w:r>
          </w:p>
        </w:tc>
      </w:tr>
      <w:tr w:rsidR="00C14B73" w14:paraId="5A437640" w14:textId="77777777">
        <w:tc>
          <w:tcPr>
            <w:tcW w:w="9067" w:type="dxa"/>
            <w:gridSpan w:val="6"/>
          </w:tcPr>
          <w:p w14:paraId="52254B01"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7BBB4498"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2AE0C483" w14:textId="77777777">
        <w:tc>
          <w:tcPr>
            <w:tcW w:w="2404" w:type="dxa"/>
          </w:tcPr>
          <w:p w14:paraId="691C58FA" w14:textId="77777777" w:rsidR="00C14B73" w:rsidRDefault="002338C7">
            <w:pPr>
              <w:ind w:left="0" w:right="-107" w:firstLine="0"/>
              <w:rPr>
                <w:rFonts w:eastAsia="Merriweather"/>
                <w:b/>
                <w:sz w:val="22"/>
                <w:szCs w:val="22"/>
              </w:rPr>
            </w:pPr>
            <w:r>
              <w:rPr>
                <w:rFonts w:eastAsia="Merriweather"/>
                <w:b/>
                <w:sz w:val="22"/>
                <w:szCs w:val="22"/>
              </w:rPr>
              <w:t>Probabilidade:</w:t>
            </w:r>
          </w:p>
          <w:p w14:paraId="7F8E65F4"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14EA3A81"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78D319E3"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pouco provável</w:t>
            </w:r>
          </w:p>
        </w:tc>
        <w:tc>
          <w:tcPr>
            <w:tcW w:w="1418" w:type="dxa"/>
          </w:tcPr>
          <w:p w14:paraId="55950E0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5248FAD6"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54CBD615"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5E166DC2" w14:textId="77777777">
        <w:tc>
          <w:tcPr>
            <w:tcW w:w="2404" w:type="dxa"/>
          </w:tcPr>
          <w:p w14:paraId="0BDFAA1D" w14:textId="77777777" w:rsidR="00C14B73" w:rsidRDefault="002338C7">
            <w:pPr>
              <w:ind w:left="0" w:right="-107" w:firstLine="0"/>
              <w:rPr>
                <w:rFonts w:eastAsia="Merriweather"/>
                <w:b/>
                <w:sz w:val="22"/>
                <w:szCs w:val="22"/>
              </w:rPr>
            </w:pPr>
            <w:r>
              <w:rPr>
                <w:rFonts w:eastAsia="Merriweather"/>
                <w:b/>
                <w:sz w:val="22"/>
                <w:szCs w:val="22"/>
              </w:rPr>
              <w:t>Impacto:</w:t>
            </w:r>
          </w:p>
          <w:p w14:paraId="1E8DC9D1"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40842201"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28195A5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6FAC0E4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36AD977C"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3C993F19"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7610E7D5" w14:textId="77777777">
        <w:tc>
          <w:tcPr>
            <w:tcW w:w="9067" w:type="dxa"/>
            <w:gridSpan w:val="6"/>
          </w:tcPr>
          <w:p w14:paraId="1D7D96DA"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Não atendimento às necessidades de negócio.</w:t>
            </w:r>
          </w:p>
        </w:tc>
      </w:tr>
      <w:tr w:rsidR="00C14B73" w14:paraId="2B4C6DB5" w14:textId="77777777">
        <w:tc>
          <w:tcPr>
            <w:tcW w:w="9067" w:type="dxa"/>
            <w:gridSpan w:val="6"/>
          </w:tcPr>
          <w:p w14:paraId="019AD0E4"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Definir claramente os critérios de qualidade a serem verificados nos produtos e serviços entregues.</w:t>
            </w:r>
          </w:p>
        </w:tc>
      </w:tr>
      <w:tr w:rsidR="00C14B73" w14:paraId="22457A7F" w14:textId="77777777">
        <w:tc>
          <w:tcPr>
            <w:tcW w:w="9067" w:type="dxa"/>
            <w:gridSpan w:val="6"/>
          </w:tcPr>
          <w:p w14:paraId="2E19790C"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Equipe de planejamento</w:t>
            </w:r>
          </w:p>
        </w:tc>
      </w:tr>
      <w:tr w:rsidR="00C14B73" w14:paraId="650D81A4" w14:textId="77777777">
        <w:tc>
          <w:tcPr>
            <w:tcW w:w="9067" w:type="dxa"/>
            <w:gridSpan w:val="6"/>
          </w:tcPr>
          <w:p w14:paraId="5E790DA6"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Aplicar glosas e sansões.</w:t>
            </w:r>
          </w:p>
        </w:tc>
      </w:tr>
      <w:tr w:rsidR="00C14B73" w14:paraId="173BBFB5" w14:textId="77777777">
        <w:tc>
          <w:tcPr>
            <w:tcW w:w="9067" w:type="dxa"/>
            <w:gridSpan w:val="6"/>
          </w:tcPr>
          <w:p w14:paraId="52335B20"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Fiscais</w:t>
            </w:r>
          </w:p>
        </w:tc>
      </w:tr>
      <w:tr w:rsidR="00C14B73" w14:paraId="3020B857" w14:textId="77777777">
        <w:tc>
          <w:tcPr>
            <w:tcW w:w="9067" w:type="dxa"/>
            <w:gridSpan w:val="6"/>
            <w:shd w:val="clear" w:color="auto" w:fill="D9D9D9" w:themeFill="background1" w:themeFillShade="D9"/>
          </w:tcPr>
          <w:p w14:paraId="6A363780" w14:textId="77777777" w:rsidR="00C14B73" w:rsidRDefault="002338C7">
            <w:pPr>
              <w:pStyle w:val="PargrafodaLista"/>
              <w:numPr>
                <w:ilvl w:val="1"/>
                <w:numId w:val="11"/>
              </w:numPr>
              <w:ind w:right="-284"/>
              <w:jc w:val="center"/>
              <w:rPr>
                <w:rFonts w:eastAsia="Merriweather"/>
                <w:b/>
                <w:sz w:val="22"/>
                <w:szCs w:val="22"/>
              </w:rPr>
            </w:pPr>
            <w:r>
              <w:rPr>
                <w:rFonts w:eastAsia="Merriweather"/>
                <w:b/>
                <w:sz w:val="22"/>
                <w:szCs w:val="22"/>
              </w:rPr>
              <w:t>RISCOS NA ETAPA DE GESTÃO CONTRATUAL</w:t>
            </w:r>
          </w:p>
          <w:p w14:paraId="3CFC24E8" w14:textId="77777777" w:rsidR="00C14B73" w:rsidRDefault="002338C7">
            <w:pPr>
              <w:pStyle w:val="PargrafodaLista"/>
              <w:ind w:left="405" w:right="-284" w:firstLine="0"/>
              <w:jc w:val="center"/>
              <w:rPr>
                <w:rFonts w:eastAsia="Merriweather"/>
                <w:b/>
                <w:sz w:val="22"/>
                <w:szCs w:val="22"/>
              </w:rPr>
            </w:pPr>
            <w:r>
              <w:rPr>
                <w:rFonts w:eastAsia="Merriweather"/>
                <w:b/>
                <w:sz w:val="22"/>
                <w:szCs w:val="22"/>
              </w:rPr>
              <w:t xml:space="preserve">Descrição do Risco: 1.4.6. </w:t>
            </w:r>
            <w:r>
              <w:rPr>
                <w:rFonts w:eastAsia="Merriweather"/>
                <w:sz w:val="22"/>
                <w:szCs w:val="22"/>
              </w:rPr>
              <w:t>Pagamentos indevidos por serviços parcialmente executados ou não executados</w:t>
            </w:r>
          </w:p>
        </w:tc>
      </w:tr>
      <w:tr w:rsidR="00C14B73" w14:paraId="2743EF09" w14:textId="77777777">
        <w:tc>
          <w:tcPr>
            <w:tcW w:w="9067" w:type="dxa"/>
            <w:gridSpan w:val="6"/>
          </w:tcPr>
          <w:p w14:paraId="724CB632"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03F69F25"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6E154F12" w14:textId="77777777">
        <w:tc>
          <w:tcPr>
            <w:tcW w:w="2404" w:type="dxa"/>
          </w:tcPr>
          <w:p w14:paraId="743606A1" w14:textId="77777777" w:rsidR="00C14B73" w:rsidRDefault="002338C7">
            <w:pPr>
              <w:ind w:left="0" w:right="-107" w:firstLine="0"/>
              <w:rPr>
                <w:rFonts w:eastAsia="Merriweather"/>
                <w:b/>
                <w:sz w:val="22"/>
                <w:szCs w:val="22"/>
              </w:rPr>
            </w:pPr>
            <w:r>
              <w:rPr>
                <w:rFonts w:eastAsia="Merriweather"/>
                <w:b/>
                <w:sz w:val="22"/>
                <w:szCs w:val="22"/>
              </w:rPr>
              <w:t>Probabilidade:</w:t>
            </w:r>
          </w:p>
          <w:p w14:paraId="57A950F0"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6" w:type="dxa"/>
          </w:tcPr>
          <w:p w14:paraId="1592EA2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6" w:type="dxa"/>
          </w:tcPr>
          <w:p w14:paraId="402E4B70"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pouco provável</w:t>
            </w:r>
          </w:p>
        </w:tc>
        <w:tc>
          <w:tcPr>
            <w:tcW w:w="1418" w:type="dxa"/>
          </w:tcPr>
          <w:p w14:paraId="4B10DD0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41" w:type="dxa"/>
          </w:tcPr>
          <w:p w14:paraId="60FC5179"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352" w:type="dxa"/>
          </w:tcPr>
          <w:p w14:paraId="4ACE796E"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5C9791DA" w14:textId="77777777">
        <w:tc>
          <w:tcPr>
            <w:tcW w:w="2404" w:type="dxa"/>
          </w:tcPr>
          <w:p w14:paraId="428744C6" w14:textId="77777777" w:rsidR="00C14B73" w:rsidRDefault="002338C7">
            <w:pPr>
              <w:ind w:left="0" w:right="-107" w:firstLine="0"/>
              <w:rPr>
                <w:rFonts w:eastAsia="Merriweather"/>
                <w:b/>
                <w:sz w:val="22"/>
                <w:szCs w:val="22"/>
              </w:rPr>
            </w:pPr>
            <w:r>
              <w:rPr>
                <w:rFonts w:eastAsia="Merriweather"/>
                <w:b/>
                <w:sz w:val="22"/>
                <w:szCs w:val="22"/>
              </w:rPr>
              <w:t>Impacto:</w:t>
            </w:r>
          </w:p>
          <w:p w14:paraId="5A6634AC"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6" w:type="dxa"/>
          </w:tcPr>
          <w:p w14:paraId="1DFF9509"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6" w:type="dxa"/>
          </w:tcPr>
          <w:p w14:paraId="710538F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18" w:type="dxa"/>
          </w:tcPr>
          <w:p w14:paraId="7067F6A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41" w:type="dxa"/>
          </w:tcPr>
          <w:p w14:paraId="5F6E8670" w14:textId="77777777" w:rsidR="00C14B73" w:rsidRDefault="002338C7">
            <w:pPr>
              <w:ind w:left="0" w:right="-284" w:firstLine="0"/>
              <w:rPr>
                <w:rFonts w:eastAsia="Merriweather"/>
                <w:sz w:val="22"/>
                <w:szCs w:val="22"/>
              </w:rPr>
            </w:pPr>
            <w:r>
              <w:rPr>
                <w:sz w:val="22"/>
                <w:szCs w:val="22"/>
              </w:rPr>
              <w:t>(</w:t>
            </w:r>
            <w:proofErr w:type="gramStart"/>
            <w:r>
              <w:rPr>
                <w:sz w:val="22"/>
                <w:szCs w:val="22"/>
              </w:rPr>
              <w:t>X )</w:t>
            </w:r>
            <w:proofErr w:type="gramEnd"/>
            <w:r>
              <w:rPr>
                <w:sz w:val="22"/>
                <w:szCs w:val="22"/>
              </w:rPr>
              <w:t xml:space="preserve"> Alto</w:t>
            </w:r>
          </w:p>
        </w:tc>
        <w:tc>
          <w:tcPr>
            <w:tcW w:w="1352" w:type="dxa"/>
          </w:tcPr>
          <w:p w14:paraId="2E2856D2"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042F9746" w14:textId="77777777">
        <w:tc>
          <w:tcPr>
            <w:tcW w:w="9067" w:type="dxa"/>
            <w:gridSpan w:val="6"/>
          </w:tcPr>
          <w:p w14:paraId="3DC330B0"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Danos ao erário.</w:t>
            </w:r>
          </w:p>
        </w:tc>
      </w:tr>
      <w:tr w:rsidR="00C14B73" w14:paraId="78219A1F" w14:textId="77777777">
        <w:tc>
          <w:tcPr>
            <w:tcW w:w="9067" w:type="dxa"/>
            <w:gridSpan w:val="6"/>
          </w:tcPr>
          <w:p w14:paraId="30CB08E9"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Estabelecer, durante a execução do contrato, as definições de preparado e pronto de cada entrega.</w:t>
            </w:r>
          </w:p>
        </w:tc>
      </w:tr>
      <w:tr w:rsidR="00C14B73" w14:paraId="17BD2F19" w14:textId="77777777">
        <w:tc>
          <w:tcPr>
            <w:tcW w:w="9067" w:type="dxa"/>
            <w:gridSpan w:val="6"/>
          </w:tcPr>
          <w:p w14:paraId="3C22A267"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Fiscais</w:t>
            </w:r>
          </w:p>
        </w:tc>
      </w:tr>
      <w:tr w:rsidR="00C14B73" w14:paraId="4410506B" w14:textId="77777777">
        <w:tc>
          <w:tcPr>
            <w:tcW w:w="9067" w:type="dxa"/>
            <w:gridSpan w:val="6"/>
          </w:tcPr>
          <w:p w14:paraId="4FC49837"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Aplicar glosas e sansões.</w:t>
            </w:r>
          </w:p>
        </w:tc>
      </w:tr>
      <w:tr w:rsidR="00C14B73" w14:paraId="6B7291E1" w14:textId="77777777">
        <w:tc>
          <w:tcPr>
            <w:tcW w:w="9067" w:type="dxa"/>
            <w:gridSpan w:val="6"/>
          </w:tcPr>
          <w:p w14:paraId="40E9FBED"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w:t>
            </w:r>
            <w:r>
              <w:rPr>
                <w:rFonts w:eastAsia="Merriweather"/>
                <w:sz w:val="22"/>
                <w:szCs w:val="22"/>
              </w:rPr>
              <w:t>Fiscais</w:t>
            </w:r>
          </w:p>
        </w:tc>
      </w:tr>
    </w:tbl>
    <w:p w14:paraId="25535C53" w14:textId="77777777" w:rsidR="00C14B73" w:rsidRDefault="00C14B73">
      <w:pPr>
        <w:ind w:left="0" w:right="-284" w:firstLine="0"/>
        <w:rPr>
          <w:rFonts w:eastAsia="Merriweather"/>
          <w:sz w:val="22"/>
          <w:szCs w:val="22"/>
        </w:rPr>
      </w:pPr>
    </w:p>
    <w:tbl>
      <w:tblPr>
        <w:tblStyle w:val="Tabelacomgrade"/>
        <w:tblW w:w="9060" w:type="dxa"/>
        <w:tblInd w:w="280" w:type="dxa"/>
        <w:tblLayout w:type="fixed"/>
        <w:tblLook w:val="04A0" w:firstRow="1" w:lastRow="0" w:firstColumn="1" w:lastColumn="0" w:noHBand="0" w:noVBand="1"/>
      </w:tblPr>
      <w:tblGrid>
        <w:gridCol w:w="2520"/>
        <w:gridCol w:w="1275"/>
        <w:gridCol w:w="1275"/>
        <w:gridCol w:w="1425"/>
        <w:gridCol w:w="1335"/>
        <w:gridCol w:w="1230"/>
      </w:tblGrid>
      <w:tr w:rsidR="00C14B73" w14:paraId="3B0574FD" w14:textId="77777777">
        <w:tc>
          <w:tcPr>
            <w:tcW w:w="9060" w:type="dxa"/>
            <w:gridSpan w:val="6"/>
            <w:shd w:val="clear" w:color="auto" w:fill="D9D9D9" w:themeFill="background1" w:themeFillShade="D9"/>
          </w:tcPr>
          <w:p w14:paraId="0A09B219" w14:textId="77777777" w:rsidR="00C14B73" w:rsidRDefault="002338C7">
            <w:pPr>
              <w:ind w:left="283" w:right="-284" w:firstLine="0"/>
              <w:jc w:val="center"/>
              <w:rPr>
                <w:rFonts w:eastAsia="Merriweather"/>
                <w:b/>
                <w:sz w:val="22"/>
                <w:szCs w:val="22"/>
              </w:rPr>
            </w:pPr>
            <w:r>
              <w:rPr>
                <w:rFonts w:eastAsia="Merriweather"/>
                <w:b/>
                <w:sz w:val="22"/>
                <w:szCs w:val="22"/>
              </w:rPr>
              <w:t>1.5 RISCOS NA ETAPA DE EXECUÇÃO DA OBRA</w:t>
            </w:r>
          </w:p>
          <w:p w14:paraId="310229AC" w14:textId="77777777" w:rsidR="00C14B73" w:rsidRDefault="002338C7">
            <w:pPr>
              <w:pStyle w:val="PargrafodaLista"/>
              <w:ind w:left="405" w:right="-284" w:firstLine="0"/>
              <w:rPr>
                <w:rFonts w:eastAsia="Merriweather"/>
                <w:b/>
                <w:sz w:val="22"/>
                <w:szCs w:val="22"/>
              </w:rPr>
            </w:pPr>
            <w:r>
              <w:rPr>
                <w:rFonts w:eastAsia="Merriweather"/>
                <w:b/>
                <w:sz w:val="22"/>
                <w:szCs w:val="22"/>
              </w:rPr>
              <w:t xml:space="preserve">Descrição do Risco: 1.5.1. </w:t>
            </w:r>
            <w:r>
              <w:rPr>
                <w:rFonts w:eastAsia="Merriweather"/>
                <w:sz w:val="22"/>
                <w:szCs w:val="22"/>
              </w:rPr>
              <w:t>Atraso na entrega de materiais devido a problemas de fornecedores</w:t>
            </w:r>
          </w:p>
        </w:tc>
      </w:tr>
      <w:tr w:rsidR="00C14B73" w14:paraId="45DE6205" w14:textId="77777777">
        <w:tc>
          <w:tcPr>
            <w:tcW w:w="9060" w:type="dxa"/>
            <w:gridSpan w:val="6"/>
          </w:tcPr>
          <w:p w14:paraId="5B65EF04"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708F55E0"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5E119BBB" w14:textId="77777777">
        <w:tc>
          <w:tcPr>
            <w:tcW w:w="2520" w:type="dxa"/>
          </w:tcPr>
          <w:p w14:paraId="7F63262A" w14:textId="77777777" w:rsidR="00C14B73" w:rsidRDefault="002338C7">
            <w:pPr>
              <w:ind w:left="0" w:right="-107" w:firstLine="0"/>
              <w:rPr>
                <w:rFonts w:eastAsia="Merriweather"/>
                <w:b/>
                <w:sz w:val="22"/>
                <w:szCs w:val="22"/>
              </w:rPr>
            </w:pPr>
            <w:r>
              <w:rPr>
                <w:rFonts w:eastAsia="Merriweather"/>
                <w:b/>
                <w:sz w:val="22"/>
                <w:szCs w:val="22"/>
              </w:rPr>
              <w:t>Probabilidade:</w:t>
            </w:r>
          </w:p>
          <w:p w14:paraId="19BC1CFC"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5" w:type="dxa"/>
          </w:tcPr>
          <w:p w14:paraId="60B0AF9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5" w:type="dxa"/>
          </w:tcPr>
          <w:p w14:paraId="754DD91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pouco provável</w:t>
            </w:r>
          </w:p>
        </w:tc>
        <w:tc>
          <w:tcPr>
            <w:tcW w:w="1425" w:type="dxa"/>
          </w:tcPr>
          <w:p w14:paraId="468F7837" w14:textId="77777777" w:rsidR="00C14B73" w:rsidRDefault="002338C7">
            <w:pPr>
              <w:ind w:left="0" w:right="-284" w:firstLine="0"/>
              <w:rPr>
                <w:rFonts w:eastAsia="Merriweather"/>
                <w:sz w:val="22"/>
                <w:szCs w:val="22"/>
              </w:rPr>
            </w:pPr>
            <w:r>
              <w:rPr>
                <w:sz w:val="22"/>
                <w:szCs w:val="22"/>
              </w:rPr>
              <w:t xml:space="preserve">(X) </w:t>
            </w:r>
            <w:r>
              <w:rPr>
                <w:rFonts w:eastAsia="Merriweather"/>
                <w:sz w:val="22"/>
                <w:szCs w:val="22"/>
              </w:rPr>
              <w:t>provável</w:t>
            </w:r>
          </w:p>
        </w:tc>
        <w:tc>
          <w:tcPr>
            <w:tcW w:w="1335" w:type="dxa"/>
          </w:tcPr>
          <w:p w14:paraId="0903BCDC"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230" w:type="dxa"/>
          </w:tcPr>
          <w:p w14:paraId="6F710675"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01B0E9F7" w14:textId="77777777">
        <w:tc>
          <w:tcPr>
            <w:tcW w:w="2520" w:type="dxa"/>
          </w:tcPr>
          <w:p w14:paraId="64903E0E" w14:textId="77777777" w:rsidR="00C14B73" w:rsidRDefault="002338C7">
            <w:pPr>
              <w:ind w:left="0" w:right="-107" w:firstLine="0"/>
              <w:rPr>
                <w:rFonts w:eastAsia="Merriweather"/>
                <w:b/>
                <w:sz w:val="22"/>
                <w:szCs w:val="22"/>
              </w:rPr>
            </w:pPr>
            <w:r>
              <w:rPr>
                <w:rFonts w:eastAsia="Merriweather"/>
                <w:b/>
                <w:sz w:val="22"/>
                <w:szCs w:val="22"/>
              </w:rPr>
              <w:t>Impacto:</w:t>
            </w:r>
          </w:p>
          <w:p w14:paraId="0CA99939" w14:textId="77777777" w:rsidR="00C14B73" w:rsidRDefault="002338C7">
            <w:pPr>
              <w:ind w:left="0" w:right="-107" w:firstLine="0"/>
              <w:rPr>
                <w:rFonts w:eastAsia="Merriweather"/>
                <w:sz w:val="22"/>
                <w:szCs w:val="22"/>
              </w:rPr>
            </w:pPr>
            <w:r>
              <w:rPr>
                <w:rFonts w:eastAsia="Merriweather"/>
                <w:sz w:val="22"/>
                <w:szCs w:val="22"/>
              </w:rPr>
              <w:lastRenderedPageBreak/>
              <w:t>(</w:t>
            </w:r>
            <w:r>
              <w:rPr>
                <w:rFonts w:eastAsia="Merriweather"/>
                <w:i/>
                <w:sz w:val="22"/>
                <w:szCs w:val="22"/>
              </w:rPr>
              <w:t>Art.186, §6º do Decreto 3.537/2023)</w:t>
            </w:r>
          </w:p>
        </w:tc>
        <w:tc>
          <w:tcPr>
            <w:tcW w:w="1275" w:type="dxa"/>
          </w:tcPr>
          <w:p w14:paraId="6167D607" w14:textId="77777777" w:rsidR="00C14B73" w:rsidRDefault="002338C7">
            <w:pPr>
              <w:ind w:left="0" w:right="-110" w:firstLine="0"/>
              <w:rPr>
                <w:rFonts w:eastAsia="Merriweather"/>
                <w:sz w:val="22"/>
                <w:szCs w:val="22"/>
              </w:rPr>
            </w:pPr>
            <w:proofErr w:type="gramStart"/>
            <w:r>
              <w:rPr>
                <w:sz w:val="22"/>
                <w:szCs w:val="22"/>
              </w:rPr>
              <w:lastRenderedPageBreak/>
              <w:t>( )</w:t>
            </w:r>
            <w:proofErr w:type="gramEnd"/>
            <w:r>
              <w:rPr>
                <w:sz w:val="22"/>
                <w:szCs w:val="22"/>
              </w:rPr>
              <w:t xml:space="preserve"> muito </w:t>
            </w:r>
            <w:r>
              <w:rPr>
                <w:sz w:val="22"/>
                <w:szCs w:val="22"/>
              </w:rPr>
              <w:lastRenderedPageBreak/>
              <w:t>baixo</w:t>
            </w:r>
          </w:p>
        </w:tc>
        <w:tc>
          <w:tcPr>
            <w:tcW w:w="1275" w:type="dxa"/>
          </w:tcPr>
          <w:p w14:paraId="678ABED4" w14:textId="77777777" w:rsidR="00C14B73" w:rsidRDefault="002338C7">
            <w:pPr>
              <w:ind w:left="0" w:right="-284" w:firstLine="0"/>
              <w:rPr>
                <w:rFonts w:eastAsia="Merriweather"/>
                <w:sz w:val="22"/>
                <w:szCs w:val="22"/>
              </w:rPr>
            </w:pPr>
            <w:proofErr w:type="gramStart"/>
            <w:r>
              <w:rPr>
                <w:sz w:val="22"/>
                <w:szCs w:val="22"/>
              </w:rPr>
              <w:lastRenderedPageBreak/>
              <w:t>( )</w:t>
            </w:r>
            <w:proofErr w:type="gramEnd"/>
            <w:r>
              <w:rPr>
                <w:sz w:val="22"/>
                <w:szCs w:val="22"/>
              </w:rPr>
              <w:t xml:space="preserve"> baixo</w:t>
            </w:r>
          </w:p>
        </w:tc>
        <w:tc>
          <w:tcPr>
            <w:tcW w:w="1425" w:type="dxa"/>
          </w:tcPr>
          <w:p w14:paraId="50C7C79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35" w:type="dxa"/>
          </w:tcPr>
          <w:p w14:paraId="1B41FB3A" w14:textId="77777777" w:rsidR="00C14B73" w:rsidRDefault="002338C7">
            <w:pPr>
              <w:ind w:left="0" w:right="-284" w:firstLine="0"/>
              <w:rPr>
                <w:rFonts w:eastAsia="Merriweather"/>
                <w:sz w:val="22"/>
                <w:szCs w:val="22"/>
              </w:rPr>
            </w:pPr>
            <w:r>
              <w:rPr>
                <w:sz w:val="22"/>
                <w:szCs w:val="22"/>
              </w:rPr>
              <w:t>(X) Alto</w:t>
            </w:r>
          </w:p>
        </w:tc>
        <w:tc>
          <w:tcPr>
            <w:tcW w:w="1230" w:type="dxa"/>
          </w:tcPr>
          <w:p w14:paraId="4D4F9917"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w:t>
            </w:r>
            <w:r>
              <w:rPr>
                <w:sz w:val="22"/>
                <w:szCs w:val="22"/>
              </w:rPr>
              <w:lastRenderedPageBreak/>
              <w:t>Alto</w:t>
            </w:r>
          </w:p>
        </w:tc>
      </w:tr>
      <w:tr w:rsidR="00C14B73" w14:paraId="2473AC58" w14:textId="77777777">
        <w:tc>
          <w:tcPr>
            <w:tcW w:w="9060" w:type="dxa"/>
            <w:gridSpan w:val="6"/>
          </w:tcPr>
          <w:p w14:paraId="7B0C5DB4" w14:textId="77777777" w:rsidR="00C14B73" w:rsidRDefault="002338C7">
            <w:pPr>
              <w:ind w:left="0" w:firstLine="0"/>
              <w:jc w:val="both"/>
              <w:rPr>
                <w:rFonts w:eastAsia="Merriweather"/>
                <w:b/>
                <w:sz w:val="22"/>
                <w:szCs w:val="22"/>
              </w:rPr>
            </w:pPr>
            <w:r>
              <w:rPr>
                <w:rFonts w:eastAsia="Merriweather"/>
                <w:b/>
                <w:sz w:val="22"/>
                <w:szCs w:val="22"/>
              </w:rPr>
              <w:lastRenderedPageBreak/>
              <w:t xml:space="preserve">Dano: </w:t>
            </w:r>
            <w:r>
              <w:rPr>
                <w:rFonts w:eastAsia="Merriweather"/>
                <w:sz w:val="22"/>
                <w:szCs w:val="22"/>
              </w:rPr>
              <w:t>Atraso na obra.</w:t>
            </w:r>
          </w:p>
        </w:tc>
      </w:tr>
      <w:tr w:rsidR="00C14B73" w14:paraId="268F0CDC" w14:textId="77777777">
        <w:tc>
          <w:tcPr>
            <w:tcW w:w="9060" w:type="dxa"/>
            <w:gridSpan w:val="6"/>
          </w:tcPr>
          <w:p w14:paraId="04A77062"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Contratação de fornecedores com boa reputação e avaliação prévia; cláusulas contratuais com prazos definidos; planejamento logístico detalhado.</w:t>
            </w:r>
          </w:p>
        </w:tc>
      </w:tr>
      <w:tr w:rsidR="00C14B73" w14:paraId="1C57F6A8" w14:textId="77777777">
        <w:tc>
          <w:tcPr>
            <w:tcW w:w="9060" w:type="dxa"/>
            <w:gridSpan w:val="6"/>
          </w:tcPr>
          <w:p w14:paraId="58ED22AC"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Contratada</w:t>
            </w:r>
          </w:p>
        </w:tc>
      </w:tr>
      <w:tr w:rsidR="00C14B73" w14:paraId="522A1A66" w14:textId="77777777">
        <w:tc>
          <w:tcPr>
            <w:tcW w:w="9060" w:type="dxa"/>
            <w:gridSpan w:val="6"/>
          </w:tcPr>
          <w:p w14:paraId="759E3A29"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Aplicação de multa por atraso; negociação com novos fornecedores; ajuste no cronograma da obra.</w:t>
            </w:r>
          </w:p>
        </w:tc>
      </w:tr>
      <w:tr w:rsidR="00C14B73" w14:paraId="20F5D862" w14:textId="77777777">
        <w:tc>
          <w:tcPr>
            <w:tcW w:w="9060" w:type="dxa"/>
            <w:gridSpan w:val="6"/>
          </w:tcPr>
          <w:p w14:paraId="34439D49"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Fiscal do Contrato</w:t>
            </w:r>
          </w:p>
        </w:tc>
      </w:tr>
      <w:tr w:rsidR="00C14B73" w14:paraId="69E739FB" w14:textId="77777777">
        <w:tc>
          <w:tcPr>
            <w:tcW w:w="9060" w:type="dxa"/>
            <w:gridSpan w:val="6"/>
            <w:shd w:val="clear" w:color="auto" w:fill="D9D9D9" w:themeFill="background1" w:themeFillShade="D9"/>
          </w:tcPr>
          <w:p w14:paraId="127AD96F" w14:textId="77777777" w:rsidR="00C14B73" w:rsidRDefault="002338C7">
            <w:pPr>
              <w:ind w:left="283" w:right="-284" w:firstLine="0"/>
              <w:jc w:val="center"/>
              <w:rPr>
                <w:rFonts w:eastAsia="Merriweather"/>
                <w:b/>
                <w:sz w:val="22"/>
                <w:szCs w:val="22"/>
              </w:rPr>
            </w:pPr>
            <w:r>
              <w:rPr>
                <w:rFonts w:eastAsia="Merriweather"/>
                <w:b/>
                <w:sz w:val="22"/>
                <w:szCs w:val="22"/>
              </w:rPr>
              <w:t>1.5 RISCOS NA ETAPA DE EXECUÇÃO DA OBRA</w:t>
            </w:r>
          </w:p>
          <w:p w14:paraId="0DF422C9" w14:textId="77777777" w:rsidR="00C14B73" w:rsidRDefault="002338C7">
            <w:pPr>
              <w:pStyle w:val="PargrafodaLista"/>
              <w:ind w:left="405" w:right="-284" w:firstLine="0"/>
              <w:rPr>
                <w:rFonts w:eastAsia="Merriweather"/>
                <w:b/>
                <w:sz w:val="22"/>
                <w:szCs w:val="22"/>
              </w:rPr>
            </w:pPr>
            <w:r>
              <w:rPr>
                <w:rFonts w:eastAsia="Merriweather"/>
                <w:b/>
                <w:sz w:val="22"/>
                <w:szCs w:val="22"/>
              </w:rPr>
              <w:t xml:space="preserve">Descrição do Risco: 1.5.2. </w:t>
            </w:r>
            <w:r>
              <w:rPr>
                <w:rFonts w:eastAsia="Merriweather"/>
                <w:sz w:val="22"/>
                <w:szCs w:val="22"/>
              </w:rPr>
              <w:t>Inadequada destinação dos resíduos gerados na obra, resultando em multas ambientais</w:t>
            </w:r>
          </w:p>
        </w:tc>
      </w:tr>
      <w:tr w:rsidR="00C14B73" w14:paraId="74C9B693" w14:textId="77777777">
        <w:tc>
          <w:tcPr>
            <w:tcW w:w="9060" w:type="dxa"/>
            <w:gridSpan w:val="6"/>
          </w:tcPr>
          <w:p w14:paraId="66A83E87"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5F73B3E8"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1CFD05E1" w14:textId="77777777">
        <w:tc>
          <w:tcPr>
            <w:tcW w:w="2520" w:type="dxa"/>
          </w:tcPr>
          <w:p w14:paraId="796E29CC" w14:textId="77777777" w:rsidR="00C14B73" w:rsidRDefault="002338C7">
            <w:pPr>
              <w:ind w:left="0" w:right="-107" w:firstLine="0"/>
              <w:rPr>
                <w:rFonts w:eastAsia="Merriweather"/>
                <w:b/>
                <w:sz w:val="22"/>
                <w:szCs w:val="22"/>
              </w:rPr>
            </w:pPr>
            <w:r>
              <w:rPr>
                <w:rFonts w:eastAsia="Merriweather"/>
                <w:b/>
                <w:sz w:val="22"/>
                <w:szCs w:val="22"/>
              </w:rPr>
              <w:t>Probabilidade:</w:t>
            </w:r>
          </w:p>
          <w:p w14:paraId="124675D1"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5" w:type="dxa"/>
          </w:tcPr>
          <w:p w14:paraId="34228C66"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5" w:type="dxa"/>
          </w:tcPr>
          <w:p w14:paraId="2C70E4BF" w14:textId="77777777" w:rsidR="00C14B73" w:rsidRDefault="002338C7">
            <w:pPr>
              <w:ind w:left="0" w:right="-284" w:firstLine="0"/>
              <w:rPr>
                <w:rFonts w:eastAsia="Merriweather"/>
                <w:sz w:val="22"/>
                <w:szCs w:val="22"/>
              </w:rPr>
            </w:pPr>
            <w:r>
              <w:rPr>
                <w:sz w:val="22"/>
                <w:szCs w:val="22"/>
              </w:rPr>
              <w:t>(X) pouco provável</w:t>
            </w:r>
          </w:p>
        </w:tc>
        <w:tc>
          <w:tcPr>
            <w:tcW w:w="1425" w:type="dxa"/>
          </w:tcPr>
          <w:p w14:paraId="02043601"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35" w:type="dxa"/>
          </w:tcPr>
          <w:p w14:paraId="769863D5"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230" w:type="dxa"/>
          </w:tcPr>
          <w:p w14:paraId="4F3AC74F"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686F4650" w14:textId="77777777">
        <w:tc>
          <w:tcPr>
            <w:tcW w:w="2520" w:type="dxa"/>
          </w:tcPr>
          <w:p w14:paraId="31D75CF5" w14:textId="77777777" w:rsidR="00C14B73" w:rsidRDefault="002338C7">
            <w:pPr>
              <w:ind w:left="0" w:right="-107" w:firstLine="0"/>
              <w:rPr>
                <w:rFonts w:eastAsia="Merriweather"/>
                <w:b/>
                <w:sz w:val="22"/>
                <w:szCs w:val="22"/>
              </w:rPr>
            </w:pPr>
            <w:r>
              <w:rPr>
                <w:rFonts w:eastAsia="Merriweather"/>
                <w:b/>
                <w:sz w:val="22"/>
                <w:szCs w:val="22"/>
              </w:rPr>
              <w:t>Impacto:</w:t>
            </w:r>
          </w:p>
          <w:p w14:paraId="2E160323"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5" w:type="dxa"/>
          </w:tcPr>
          <w:p w14:paraId="1D833148"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5" w:type="dxa"/>
          </w:tcPr>
          <w:p w14:paraId="4D064948"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25" w:type="dxa"/>
          </w:tcPr>
          <w:p w14:paraId="05363CD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35" w:type="dxa"/>
          </w:tcPr>
          <w:p w14:paraId="0CC94E0A" w14:textId="77777777" w:rsidR="00C14B73" w:rsidRDefault="002338C7">
            <w:pPr>
              <w:ind w:left="0" w:right="-284" w:firstLine="0"/>
              <w:rPr>
                <w:rFonts w:eastAsia="Merriweather"/>
                <w:sz w:val="22"/>
                <w:szCs w:val="22"/>
              </w:rPr>
            </w:pPr>
            <w:r>
              <w:rPr>
                <w:sz w:val="22"/>
                <w:szCs w:val="22"/>
              </w:rPr>
              <w:t>(X) Alto</w:t>
            </w:r>
          </w:p>
        </w:tc>
        <w:tc>
          <w:tcPr>
            <w:tcW w:w="1230" w:type="dxa"/>
          </w:tcPr>
          <w:p w14:paraId="21C39D1E"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04C86F4A" w14:textId="77777777">
        <w:tc>
          <w:tcPr>
            <w:tcW w:w="9060" w:type="dxa"/>
            <w:gridSpan w:val="6"/>
          </w:tcPr>
          <w:p w14:paraId="0FE950AB"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 obra</w:t>
            </w:r>
          </w:p>
        </w:tc>
      </w:tr>
      <w:tr w:rsidR="00C14B73" w14:paraId="07C23BF3" w14:textId="77777777">
        <w:tc>
          <w:tcPr>
            <w:tcW w:w="9060" w:type="dxa"/>
            <w:gridSpan w:val="6"/>
          </w:tcPr>
          <w:p w14:paraId="18622215"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Elaboração e implementação de Plano de Gerenciamento de Resíduos Sólidos (PGRS); monitoramento regular das práticas de descarte.</w:t>
            </w:r>
          </w:p>
        </w:tc>
      </w:tr>
      <w:tr w:rsidR="00C14B73" w14:paraId="49A36B2C" w14:textId="77777777">
        <w:tc>
          <w:tcPr>
            <w:tcW w:w="9060" w:type="dxa"/>
            <w:gridSpan w:val="6"/>
          </w:tcPr>
          <w:p w14:paraId="41829538"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Contratada</w:t>
            </w:r>
          </w:p>
        </w:tc>
      </w:tr>
      <w:tr w:rsidR="00C14B73" w14:paraId="1F732A49" w14:textId="77777777">
        <w:tc>
          <w:tcPr>
            <w:tcW w:w="9060" w:type="dxa"/>
            <w:gridSpan w:val="6"/>
          </w:tcPr>
          <w:p w14:paraId="1D534B0E"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Revisão imediata do PGRS; contratação emergencial de serviços de descarte especializado.</w:t>
            </w:r>
          </w:p>
        </w:tc>
      </w:tr>
      <w:tr w:rsidR="00C14B73" w14:paraId="03E7881D" w14:textId="77777777">
        <w:tc>
          <w:tcPr>
            <w:tcW w:w="9060" w:type="dxa"/>
            <w:gridSpan w:val="6"/>
          </w:tcPr>
          <w:p w14:paraId="2029EFF7"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Fiscal do Contrato</w:t>
            </w:r>
          </w:p>
        </w:tc>
      </w:tr>
      <w:tr w:rsidR="00C14B73" w14:paraId="570290F5" w14:textId="77777777">
        <w:tc>
          <w:tcPr>
            <w:tcW w:w="9060" w:type="dxa"/>
            <w:gridSpan w:val="6"/>
            <w:shd w:val="clear" w:color="auto" w:fill="D9D9D9" w:themeFill="background1" w:themeFillShade="D9"/>
          </w:tcPr>
          <w:p w14:paraId="645D688C" w14:textId="77777777" w:rsidR="00C14B73" w:rsidRDefault="002338C7">
            <w:pPr>
              <w:ind w:left="283" w:right="-284" w:firstLine="0"/>
              <w:jc w:val="center"/>
              <w:rPr>
                <w:rFonts w:eastAsia="Merriweather"/>
                <w:b/>
                <w:sz w:val="22"/>
                <w:szCs w:val="22"/>
              </w:rPr>
            </w:pPr>
            <w:r>
              <w:rPr>
                <w:rFonts w:eastAsia="Merriweather"/>
                <w:b/>
                <w:sz w:val="22"/>
                <w:szCs w:val="22"/>
              </w:rPr>
              <w:t>1.5 RISCOS NA ETAPA DE EXECUÇÃO DA OBRA</w:t>
            </w:r>
          </w:p>
          <w:p w14:paraId="6E809C8C" w14:textId="77777777" w:rsidR="00C14B73" w:rsidRDefault="002338C7">
            <w:pPr>
              <w:pStyle w:val="PargrafodaLista"/>
              <w:ind w:left="405" w:right="-284" w:firstLine="0"/>
              <w:rPr>
                <w:rFonts w:eastAsia="Merriweather"/>
                <w:b/>
                <w:sz w:val="22"/>
                <w:szCs w:val="22"/>
              </w:rPr>
            </w:pPr>
            <w:r>
              <w:rPr>
                <w:rFonts w:eastAsia="Merriweather"/>
                <w:b/>
                <w:sz w:val="22"/>
                <w:szCs w:val="22"/>
              </w:rPr>
              <w:t xml:space="preserve">Descrição do Risco: 1.5.3. </w:t>
            </w:r>
            <w:r>
              <w:rPr>
                <w:rFonts w:eastAsia="Merriweather"/>
                <w:sz w:val="22"/>
                <w:szCs w:val="22"/>
              </w:rPr>
              <w:t>Interrupção das atividades devido a condições climáticas extremas (chuvas intensas, ventos fortes).</w:t>
            </w:r>
          </w:p>
        </w:tc>
      </w:tr>
      <w:tr w:rsidR="00C14B73" w14:paraId="40FE9319" w14:textId="77777777">
        <w:tc>
          <w:tcPr>
            <w:tcW w:w="9060" w:type="dxa"/>
            <w:gridSpan w:val="6"/>
          </w:tcPr>
          <w:p w14:paraId="187FE8A3"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7E0C82B0"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150D1621" w14:textId="77777777">
        <w:tc>
          <w:tcPr>
            <w:tcW w:w="2520" w:type="dxa"/>
          </w:tcPr>
          <w:p w14:paraId="015DF4FC" w14:textId="77777777" w:rsidR="00C14B73" w:rsidRDefault="002338C7">
            <w:pPr>
              <w:ind w:left="0" w:right="-107" w:firstLine="0"/>
              <w:rPr>
                <w:rFonts w:eastAsia="Merriweather"/>
                <w:b/>
                <w:sz w:val="22"/>
                <w:szCs w:val="22"/>
              </w:rPr>
            </w:pPr>
            <w:r>
              <w:rPr>
                <w:rFonts w:eastAsia="Merriweather"/>
                <w:b/>
                <w:sz w:val="22"/>
                <w:szCs w:val="22"/>
              </w:rPr>
              <w:t>Probabilidade:</w:t>
            </w:r>
          </w:p>
          <w:p w14:paraId="0C8C254B"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5" w:type="dxa"/>
          </w:tcPr>
          <w:p w14:paraId="777F5522"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5" w:type="dxa"/>
          </w:tcPr>
          <w:p w14:paraId="6AF1E91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pouco provável</w:t>
            </w:r>
          </w:p>
        </w:tc>
        <w:tc>
          <w:tcPr>
            <w:tcW w:w="1425" w:type="dxa"/>
          </w:tcPr>
          <w:p w14:paraId="5D889AA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35" w:type="dxa"/>
          </w:tcPr>
          <w:p w14:paraId="5CA2F860" w14:textId="77777777" w:rsidR="00C14B73" w:rsidRDefault="002338C7">
            <w:pPr>
              <w:ind w:left="0" w:firstLine="0"/>
              <w:rPr>
                <w:rFonts w:eastAsia="Merriweather"/>
                <w:sz w:val="22"/>
                <w:szCs w:val="22"/>
              </w:rPr>
            </w:pPr>
            <w:r>
              <w:rPr>
                <w:sz w:val="22"/>
                <w:szCs w:val="22"/>
              </w:rPr>
              <w:t>(X) muito provável</w:t>
            </w:r>
          </w:p>
        </w:tc>
        <w:tc>
          <w:tcPr>
            <w:tcW w:w="1230" w:type="dxa"/>
          </w:tcPr>
          <w:p w14:paraId="731F5BAE"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3CC30EE9" w14:textId="77777777">
        <w:tc>
          <w:tcPr>
            <w:tcW w:w="2520" w:type="dxa"/>
          </w:tcPr>
          <w:p w14:paraId="3216A377" w14:textId="77777777" w:rsidR="00C14B73" w:rsidRDefault="002338C7">
            <w:pPr>
              <w:ind w:left="0" w:right="-107" w:firstLine="0"/>
              <w:rPr>
                <w:rFonts w:eastAsia="Merriweather"/>
                <w:b/>
                <w:sz w:val="22"/>
                <w:szCs w:val="22"/>
              </w:rPr>
            </w:pPr>
            <w:r>
              <w:rPr>
                <w:rFonts w:eastAsia="Merriweather"/>
                <w:b/>
                <w:sz w:val="22"/>
                <w:szCs w:val="22"/>
              </w:rPr>
              <w:t>Impacto:</w:t>
            </w:r>
          </w:p>
          <w:p w14:paraId="2989DDE7"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5" w:type="dxa"/>
          </w:tcPr>
          <w:p w14:paraId="2912C04F"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5" w:type="dxa"/>
          </w:tcPr>
          <w:p w14:paraId="4F6864E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25" w:type="dxa"/>
          </w:tcPr>
          <w:p w14:paraId="72F4A3D9" w14:textId="77777777" w:rsidR="00C14B73" w:rsidRDefault="002338C7">
            <w:pPr>
              <w:ind w:left="0" w:right="-284" w:firstLine="0"/>
              <w:rPr>
                <w:rFonts w:eastAsia="Merriweather"/>
                <w:sz w:val="22"/>
                <w:szCs w:val="22"/>
              </w:rPr>
            </w:pPr>
            <w:r>
              <w:rPr>
                <w:sz w:val="22"/>
                <w:szCs w:val="22"/>
              </w:rPr>
              <w:t xml:space="preserve">(X) </w:t>
            </w:r>
            <w:r>
              <w:rPr>
                <w:rFonts w:eastAsia="Merriweather"/>
                <w:sz w:val="22"/>
                <w:szCs w:val="22"/>
              </w:rPr>
              <w:t>Médio</w:t>
            </w:r>
          </w:p>
        </w:tc>
        <w:tc>
          <w:tcPr>
            <w:tcW w:w="1335" w:type="dxa"/>
          </w:tcPr>
          <w:p w14:paraId="2E3EAE2D"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Alto</w:t>
            </w:r>
          </w:p>
        </w:tc>
        <w:tc>
          <w:tcPr>
            <w:tcW w:w="1230" w:type="dxa"/>
          </w:tcPr>
          <w:p w14:paraId="35ACAF04"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39306E30" w14:textId="77777777">
        <w:tc>
          <w:tcPr>
            <w:tcW w:w="9060" w:type="dxa"/>
            <w:gridSpan w:val="6"/>
          </w:tcPr>
          <w:p w14:paraId="221FCE0C"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 obra</w:t>
            </w:r>
          </w:p>
        </w:tc>
      </w:tr>
      <w:tr w:rsidR="00C14B73" w14:paraId="24355E5D" w14:textId="77777777">
        <w:tc>
          <w:tcPr>
            <w:tcW w:w="9060" w:type="dxa"/>
            <w:gridSpan w:val="6"/>
          </w:tcPr>
          <w:p w14:paraId="11FFFA63"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w:t>
            </w:r>
            <w:r>
              <w:rPr>
                <w:rFonts w:eastAsia="Merriweather"/>
                <w:sz w:val="22"/>
                <w:szCs w:val="22"/>
              </w:rPr>
              <w:t>Planejamento alternativo para atividades internas em dias de chuvas; monitoramento climático diário; cronograma com margens de ajuste.</w:t>
            </w:r>
          </w:p>
        </w:tc>
      </w:tr>
      <w:tr w:rsidR="00C14B73" w14:paraId="6344E755" w14:textId="77777777">
        <w:tc>
          <w:tcPr>
            <w:tcW w:w="9060" w:type="dxa"/>
            <w:gridSpan w:val="6"/>
          </w:tcPr>
          <w:p w14:paraId="2E71EAAE"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Contratada e Fiscal do Contrato</w:t>
            </w:r>
          </w:p>
        </w:tc>
      </w:tr>
      <w:tr w:rsidR="00C14B73" w14:paraId="68CF3C57" w14:textId="77777777">
        <w:tc>
          <w:tcPr>
            <w:tcW w:w="9060" w:type="dxa"/>
            <w:gridSpan w:val="6"/>
          </w:tcPr>
          <w:p w14:paraId="656B84B7"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Readequação do cronograma; negociação de extensão de prazo, se necessário.</w:t>
            </w:r>
          </w:p>
        </w:tc>
      </w:tr>
      <w:tr w:rsidR="00C14B73" w14:paraId="5D330C4E" w14:textId="77777777">
        <w:tc>
          <w:tcPr>
            <w:tcW w:w="9060" w:type="dxa"/>
            <w:gridSpan w:val="6"/>
          </w:tcPr>
          <w:p w14:paraId="714AC9F7"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Fiscal do Contrato</w:t>
            </w:r>
          </w:p>
        </w:tc>
      </w:tr>
      <w:tr w:rsidR="00C14B73" w14:paraId="673C9E6C" w14:textId="77777777">
        <w:tc>
          <w:tcPr>
            <w:tcW w:w="9060" w:type="dxa"/>
            <w:gridSpan w:val="6"/>
            <w:shd w:val="clear" w:color="auto" w:fill="D9D9D9" w:themeFill="background1" w:themeFillShade="D9"/>
          </w:tcPr>
          <w:p w14:paraId="0A6BE4AE" w14:textId="77777777" w:rsidR="00C14B73" w:rsidRDefault="002338C7">
            <w:pPr>
              <w:ind w:left="283" w:right="-284" w:firstLine="0"/>
              <w:jc w:val="center"/>
              <w:rPr>
                <w:rFonts w:eastAsia="Merriweather"/>
                <w:b/>
                <w:sz w:val="22"/>
                <w:szCs w:val="22"/>
              </w:rPr>
            </w:pPr>
            <w:r>
              <w:rPr>
                <w:rFonts w:eastAsia="Merriweather"/>
                <w:b/>
                <w:sz w:val="22"/>
                <w:szCs w:val="22"/>
              </w:rPr>
              <w:t>1.5 RISCOS NA ETAPA DE EXECUÇÃO DA OBRA</w:t>
            </w:r>
          </w:p>
          <w:p w14:paraId="6830A09B" w14:textId="77777777" w:rsidR="00C14B73" w:rsidRDefault="002338C7">
            <w:pPr>
              <w:pStyle w:val="PargrafodaLista"/>
              <w:ind w:left="405" w:right="-284" w:firstLine="0"/>
              <w:rPr>
                <w:rFonts w:eastAsia="Merriweather"/>
                <w:sz w:val="22"/>
                <w:szCs w:val="22"/>
              </w:rPr>
            </w:pPr>
            <w:r>
              <w:rPr>
                <w:rFonts w:eastAsia="Merriweather"/>
                <w:b/>
                <w:sz w:val="22"/>
                <w:szCs w:val="22"/>
              </w:rPr>
              <w:t xml:space="preserve">Descrição do Risco: 1.5.4. </w:t>
            </w:r>
            <w:r>
              <w:rPr>
                <w:rFonts w:eastAsia="Merriweather"/>
                <w:sz w:val="22"/>
                <w:szCs w:val="22"/>
              </w:rPr>
              <w:t>Elevação de custos de materiais e insumos durante a execução da</w:t>
            </w:r>
          </w:p>
          <w:p w14:paraId="2C8E3965" w14:textId="77777777" w:rsidR="00C14B73" w:rsidRDefault="002338C7">
            <w:pPr>
              <w:pStyle w:val="PargrafodaLista"/>
              <w:ind w:left="405" w:right="-284" w:firstLine="0"/>
              <w:rPr>
                <w:rFonts w:eastAsia="Merriweather"/>
                <w:bCs/>
                <w:sz w:val="22"/>
                <w:szCs w:val="22"/>
              </w:rPr>
            </w:pPr>
            <w:r>
              <w:rPr>
                <w:rFonts w:eastAsia="Merriweather"/>
                <w:bCs/>
                <w:sz w:val="22"/>
                <w:szCs w:val="22"/>
              </w:rPr>
              <w:t xml:space="preserve">obra </w:t>
            </w:r>
          </w:p>
        </w:tc>
      </w:tr>
      <w:tr w:rsidR="00C14B73" w14:paraId="2F230F8D" w14:textId="77777777">
        <w:tc>
          <w:tcPr>
            <w:tcW w:w="9060" w:type="dxa"/>
            <w:gridSpan w:val="6"/>
          </w:tcPr>
          <w:p w14:paraId="1B96810F"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77E1DE88"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74564A4C" w14:textId="77777777">
        <w:tc>
          <w:tcPr>
            <w:tcW w:w="2520" w:type="dxa"/>
          </w:tcPr>
          <w:p w14:paraId="6F186FB5" w14:textId="77777777" w:rsidR="00C14B73" w:rsidRDefault="002338C7">
            <w:pPr>
              <w:ind w:left="0" w:right="-107" w:firstLine="0"/>
              <w:rPr>
                <w:rFonts w:eastAsia="Merriweather"/>
                <w:b/>
                <w:sz w:val="22"/>
                <w:szCs w:val="22"/>
              </w:rPr>
            </w:pPr>
            <w:r>
              <w:rPr>
                <w:rFonts w:eastAsia="Merriweather"/>
                <w:b/>
                <w:sz w:val="22"/>
                <w:szCs w:val="22"/>
              </w:rPr>
              <w:t>Probabilidade:</w:t>
            </w:r>
          </w:p>
          <w:p w14:paraId="17826AA4" w14:textId="77777777" w:rsidR="00C14B73" w:rsidRDefault="002338C7">
            <w:pPr>
              <w:ind w:left="0" w:right="-107" w:firstLine="0"/>
              <w:rPr>
                <w:rFonts w:eastAsia="Merriweather"/>
                <w:sz w:val="22"/>
                <w:szCs w:val="22"/>
              </w:rPr>
            </w:pPr>
            <w:r>
              <w:rPr>
                <w:rFonts w:eastAsia="Merriweather"/>
                <w:b/>
                <w:sz w:val="22"/>
                <w:szCs w:val="22"/>
              </w:rPr>
              <w:lastRenderedPageBreak/>
              <w:t>(</w:t>
            </w:r>
            <w:r>
              <w:rPr>
                <w:rFonts w:eastAsia="Merriweather"/>
                <w:i/>
                <w:sz w:val="22"/>
                <w:szCs w:val="22"/>
              </w:rPr>
              <w:t>Art.186, §5º do Decreto 3.537/2023</w:t>
            </w:r>
            <w:r>
              <w:rPr>
                <w:rFonts w:eastAsia="Merriweather"/>
                <w:b/>
                <w:sz w:val="22"/>
                <w:szCs w:val="22"/>
              </w:rPr>
              <w:t>)</w:t>
            </w:r>
          </w:p>
        </w:tc>
        <w:tc>
          <w:tcPr>
            <w:tcW w:w="1275" w:type="dxa"/>
          </w:tcPr>
          <w:p w14:paraId="0141E109" w14:textId="77777777" w:rsidR="00C14B73" w:rsidRDefault="002338C7">
            <w:pPr>
              <w:ind w:left="0" w:right="-284" w:firstLine="0"/>
              <w:rPr>
                <w:rFonts w:eastAsia="Merriweather"/>
                <w:sz w:val="22"/>
                <w:szCs w:val="22"/>
              </w:rPr>
            </w:pPr>
            <w:proofErr w:type="gramStart"/>
            <w:r>
              <w:rPr>
                <w:sz w:val="22"/>
                <w:szCs w:val="22"/>
              </w:rPr>
              <w:lastRenderedPageBreak/>
              <w:t>( )</w:t>
            </w:r>
            <w:proofErr w:type="gramEnd"/>
            <w:r>
              <w:rPr>
                <w:sz w:val="22"/>
                <w:szCs w:val="22"/>
              </w:rPr>
              <w:t xml:space="preserve"> Raro</w:t>
            </w:r>
          </w:p>
        </w:tc>
        <w:tc>
          <w:tcPr>
            <w:tcW w:w="1275" w:type="dxa"/>
          </w:tcPr>
          <w:p w14:paraId="5762C65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pouco </w:t>
            </w:r>
            <w:r>
              <w:rPr>
                <w:sz w:val="22"/>
                <w:szCs w:val="22"/>
              </w:rPr>
              <w:lastRenderedPageBreak/>
              <w:t>provável</w:t>
            </w:r>
          </w:p>
        </w:tc>
        <w:tc>
          <w:tcPr>
            <w:tcW w:w="1425" w:type="dxa"/>
          </w:tcPr>
          <w:p w14:paraId="03611BE2" w14:textId="77777777" w:rsidR="00C14B73" w:rsidRDefault="002338C7">
            <w:pPr>
              <w:ind w:left="0" w:right="-284" w:firstLine="0"/>
              <w:rPr>
                <w:rFonts w:eastAsia="Merriweather"/>
                <w:sz w:val="22"/>
                <w:szCs w:val="22"/>
              </w:rPr>
            </w:pPr>
            <w:r>
              <w:rPr>
                <w:sz w:val="22"/>
                <w:szCs w:val="22"/>
              </w:rPr>
              <w:lastRenderedPageBreak/>
              <w:t xml:space="preserve">(X) </w:t>
            </w:r>
            <w:r>
              <w:rPr>
                <w:rFonts w:eastAsia="Merriweather"/>
                <w:sz w:val="22"/>
                <w:szCs w:val="22"/>
              </w:rPr>
              <w:t>provável</w:t>
            </w:r>
          </w:p>
        </w:tc>
        <w:tc>
          <w:tcPr>
            <w:tcW w:w="1335" w:type="dxa"/>
          </w:tcPr>
          <w:p w14:paraId="3F776539"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w:t>
            </w:r>
            <w:r>
              <w:rPr>
                <w:sz w:val="22"/>
                <w:szCs w:val="22"/>
              </w:rPr>
              <w:lastRenderedPageBreak/>
              <w:t>provável</w:t>
            </w:r>
          </w:p>
        </w:tc>
        <w:tc>
          <w:tcPr>
            <w:tcW w:w="1230" w:type="dxa"/>
          </w:tcPr>
          <w:p w14:paraId="6273176B" w14:textId="77777777" w:rsidR="00C14B73" w:rsidRDefault="002338C7">
            <w:pPr>
              <w:ind w:left="0" w:right="-103" w:firstLine="0"/>
              <w:rPr>
                <w:rFonts w:eastAsia="Merriweather"/>
                <w:sz w:val="22"/>
                <w:szCs w:val="22"/>
              </w:rPr>
            </w:pPr>
            <w:proofErr w:type="gramStart"/>
            <w:r>
              <w:rPr>
                <w:sz w:val="22"/>
                <w:szCs w:val="22"/>
              </w:rPr>
              <w:lastRenderedPageBreak/>
              <w:t>( )</w:t>
            </w:r>
            <w:proofErr w:type="gramEnd"/>
            <w:r>
              <w:rPr>
                <w:sz w:val="22"/>
                <w:szCs w:val="22"/>
              </w:rPr>
              <w:t xml:space="preserve"> </w:t>
            </w:r>
            <w:r>
              <w:rPr>
                <w:sz w:val="22"/>
                <w:szCs w:val="22"/>
              </w:rPr>
              <w:lastRenderedPageBreak/>
              <w:t>praticamente certo</w:t>
            </w:r>
          </w:p>
        </w:tc>
      </w:tr>
      <w:tr w:rsidR="00C14B73" w14:paraId="4DBF723B" w14:textId="77777777">
        <w:tc>
          <w:tcPr>
            <w:tcW w:w="2520" w:type="dxa"/>
          </w:tcPr>
          <w:p w14:paraId="2D6D2B10" w14:textId="77777777" w:rsidR="00C14B73" w:rsidRDefault="002338C7">
            <w:pPr>
              <w:ind w:left="0" w:right="-107" w:firstLine="0"/>
              <w:rPr>
                <w:rFonts w:eastAsia="Merriweather"/>
                <w:b/>
                <w:sz w:val="22"/>
                <w:szCs w:val="22"/>
              </w:rPr>
            </w:pPr>
            <w:r>
              <w:rPr>
                <w:rFonts w:eastAsia="Merriweather"/>
                <w:b/>
                <w:sz w:val="22"/>
                <w:szCs w:val="22"/>
              </w:rPr>
              <w:lastRenderedPageBreak/>
              <w:t>Impacto:</w:t>
            </w:r>
          </w:p>
          <w:p w14:paraId="5019DC8E"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5" w:type="dxa"/>
          </w:tcPr>
          <w:p w14:paraId="0B2F01F7"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5" w:type="dxa"/>
          </w:tcPr>
          <w:p w14:paraId="256B140F"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25" w:type="dxa"/>
          </w:tcPr>
          <w:p w14:paraId="17ED4730"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35" w:type="dxa"/>
          </w:tcPr>
          <w:p w14:paraId="04D0B7B6" w14:textId="77777777" w:rsidR="00C14B73" w:rsidRDefault="002338C7">
            <w:pPr>
              <w:ind w:left="0" w:right="-284" w:firstLine="0"/>
              <w:rPr>
                <w:rFonts w:eastAsia="Merriweather"/>
                <w:sz w:val="22"/>
                <w:szCs w:val="22"/>
              </w:rPr>
            </w:pPr>
            <w:r>
              <w:rPr>
                <w:sz w:val="22"/>
                <w:szCs w:val="22"/>
              </w:rPr>
              <w:t>(X) Alto</w:t>
            </w:r>
          </w:p>
        </w:tc>
        <w:tc>
          <w:tcPr>
            <w:tcW w:w="1230" w:type="dxa"/>
          </w:tcPr>
          <w:p w14:paraId="5624683B"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1912911D" w14:textId="77777777">
        <w:tc>
          <w:tcPr>
            <w:tcW w:w="9060" w:type="dxa"/>
            <w:gridSpan w:val="6"/>
          </w:tcPr>
          <w:p w14:paraId="448E1042"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sz w:val="22"/>
                <w:szCs w:val="22"/>
              </w:rPr>
              <w:t>Atraso na obra e elevação de custos</w:t>
            </w:r>
          </w:p>
        </w:tc>
      </w:tr>
      <w:tr w:rsidR="00C14B73" w14:paraId="1022662A" w14:textId="77777777">
        <w:tc>
          <w:tcPr>
            <w:tcW w:w="9060" w:type="dxa"/>
            <w:gridSpan w:val="6"/>
          </w:tcPr>
          <w:p w14:paraId="7855D6E7"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Análise de mercado antes da contratação; cláusula de reajuste baseada em índices oficiais; matriz de alocação de riscos clara.</w:t>
            </w:r>
          </w:p>
        </w:tc>
      </w:tr>
      <w:tr w:rsidR="00C14B73" w14:paraId="6DD1116E" w14:textId="77777777">
        <w:tc>
          <w:tcPr>
            <w:tcW w:w="9060" w:type="dxa"/>
            <w:gridSpan w:val="6"/>
          </w:tcPr>
          <w:p w14:paraId="12B611AF"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Contratada e Fiscal do Contrato</w:t>
            </w:r>
          </w:p>
        </w:tc>
      </w:tr>
      <w:tr w:rsidR="00C14B73" w14:paraId="164F08BB" w14:textId="77777777">
        <w:tc>
          <w:tcPr>
            <w:tcW w:w="9060" w:type="dxa"/>
            <w:gridSpan w:val="6"/>
          </w:tcPr>
          <w:p w14:paraId="0896A545"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Reavaliação do equilíbrio econômico-financeiro do contrato; renegociação com fornecedores.</w:t>
            </w:r>
          </w:p>
        </w:tc>
      </w:tr>
      <w:tr w:rsidR="00C14B73" w14:paraId="5DAB78C4" w14:textId="77777777">
        <w:tc>
          <w:tcPr>
            <w:tcW w:w="9060" w:type="dxa"/>
            <w:gridSpan w:val="6"/>
          </w:tcPr>
          <w:p w14:paraId="710EBE67"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Fiscal do Contrato</w:t>
            </w:r>
          </w:p>
        </w:tc>
      </w:tr>
      <w:tr w:rsidR="00C14B73" w14:paraId="7D43521C" w14:textId="77777777">
        <w:tc>
          <w:tcPr>
            <w:tcW w:w="9060" w:type="dxa"/>
            <w:gridSpan w:val="6"/>
            <w:shd w:val="clear" w:color="auto" w:fill="D9D9D9" w:themeFill="background1" w:themeFillShade="D9"/>
          </w:tcPr>
          <w:p w14:paraId="1644E114" w14:textId="77777777" w:rsidR="00C14B73" w:rsidRDefault="002338C7">
            <w:pPr>
              <w:ind w:left="283" w:right="-284" w:firstLine="0"/>
              <w:jc w:val="center"/>
              <w:rPr>
                <w:rFonts w:eastAsia="Merriweather"/>
                <w:b/>
                <w:sz w:val="22"/>
                <w:szCs w:val="22"/>
              </w:rPr>
            </w:pPr>
            <w:r>
              <w:rPr>
                <w:rFonts w:eastAsia="Merriweather"/>
                <w:b/>
                <w:sz w:val="22"/>
                <w:szCs w:val="22"/>
              </w:rPr>
              <w:t>1.5 RISCOS NA ETAPA DE EXECUÇÃO DA OBRA</w:t>
            </w:r>
          </w:p>
          <w:p w14:paraId="6B7B88FD" w14:textId="77777777" w:rsidR="00C14B73" w:rsidRDefault="002338C7">
            <w:pPr>
              <w:pStyle w:val="PargrafodaLista"/>
              <w:ind w:left="405" w:right="-284" w:firstLine="0"/>
              <w:rPr>
                <w:rFonts w:eastAsia="Merriweather"/>
                <w:b/>
                <w:sz w:val="22"/>
                <w:szCs w:val="22"/>
              </w:rPr>
            </w:pPr>
            <w:r>
              <w:rPr>
                <w:rFonts w:eastAsia="Merriweather"/>
                <w:b/>
                <w:sz w:val="22"/>
                <w:szCs w:val="22"/>
              </w:rPr>
              <w:t xml:space="preserve">Descrição do Risco: 1.5.5. </w:t>
            </w:r>
            <w:r>
              <w:rPr>
                <w:rFonts w:eastAsia="Merriweather"/>
                <w:bCs/>
                <w:sz w:val="22"/>
                <w:szCs w:val="22"/>
              </w:rPr>
              <w:t>Não conformidade técnica dos serviços executados em relação ao projeto aprovado.</w:t>
            </w:r>
          </w:p>
        </w:tc>
      </w:tr>
      <w:tr w:rsidR="00C14B73" w14:paraId="58D4C7ED" w14:textId="77777777">
        <w:tc>
          <w:tcPr>
            <w:tcW w:w="9060" w:type="dxa"/>
            <w:gridSpan w:val="6"/>
          </w:tcPr>
          <w:p w14:paraId="1AB1F449" w14:textId="77777777" w:rsidR="00C14B73" w:rsidRDefault="002338C7">
            <w:pPr>
              <w:ind w:left="0" w:right="-284" w:firstLine="0"/>
              <w:jc w:val="both"/>
              <w:rPr>
                <w:rFonts w:eastAsia="Merriweather"/>
                <w:sz w:val="22"/>
                <w:szCs w:val="22"/>
              </w:rPr>
            </w:pPr>
            <w:proofErr w:type="gramStart"/>
            <w:r>
              <w:rPr>
                <w:rFonts w:eastAsia="Merriweather"/>
                <w:b/>
                <w:sz w:val="22"/>
                <w:szCs w:val="22"/>
              </w:rPr>
              <w:t>(  )</w:t>
            </w:r>
            <w:proofErr w:type="gramEnd"/>
            <w:r>
              <w:rPr>
                <w:rFonts w:eastAsia="Merriweather"/>
                <w:sz w:val="22"/>
                <w:szCs w:val="22"/>
              </w:rPr>
              <w:t xml:space="preserve"> Planejamento da Contratação e Seleção de Fornecedores</w:t>
            </w:r>
          </w:p>
          <w:p w14:paraId="37F54E97" w14:textId="77777777" w:rsidR="00C14B73" w:rsidRDefault="002338C7">
            <w:pPr>
              <w:ind w:left="0" w:right="-284" w:firstLine="0"/>
              <w:jc w:val="both"/>
              <w:rPr>
                <w:rFonts w:eastAsia="Merriweather"/>
                <w:b/>
                <w:sz w:val="22"/>
                <w:szCs w:val="22"/>
              </w:rPr>
            </w:pPr>
            <w:r>
              <w:rPr>
                <w:rFonts w:eastAsia="Merriweather"/>
                <w:b/>
                <w:sz w:val="22"/>
                <w:szCs w:val="22"/>
              </w:rPr>
              <w:t>(X)</w:t>
            </w:r>
            <w:r>
              <w:rPr>
                <w:rFonts w:eastAsia="Merriweather"/>
                <w:sz w:val="22"/>
                <w:szCs w:val="22"/>
              </w:rPr>
              <w:t xml:space="preserve"> Gestão do Contrato</w:t>
            </w:r>
          </w:p>
        </w:tc>
      </w:tr>
      <w:tr w:rsidR="00C14B73" w14:paraId="5C060564" w14:textId="77777777">
        <w:tc>
          <w:tcPr>
            <w:tcW w:w="2520" w:type="dxa"/>
          </w:tcPr>
          <w:p w14:paraId="7606BD77" w14:textId="77777777" w:rsidR="00C14B73" w:rsidRDefault="002338C7">
            <w:pPr>
              <w:ind w:left="0" w:right="-107" w:firstLine="0"/>
              <w:rPr>
                <w:rFonts w:eastAsia="Merriweather"/>
                <w:b/>
                <w:sz w:val="22"/>
                <w:szCs w:val="22"/>
              </w:rPr>
            </w:pPr>
            <w:r>
              <w:rPr>
                <w:rFonts w:eastAsia="Merriweather"/>
                <w:b/>
                <w:sz w:val="22"/>
                <w:szCs w:val="22"/>
              </w:rPr>
              <w:t>Probabilidade:</w:t>
            </w:r>
          </w:p>
          <w:p w14:paraId="7B9F6D6C" w14:textId="77777777" w:rsidR="00C14B73" w:rsidRDefault="002338C7">
            <w:pPr>
              <w:ind w:left="0" w:right="-107" w:firstLine="0"/>
              <w:rPr>
                <w:rFonts w:eastAsia="Merriweather"/>
                <w:sz w:val="22"/>
                <w:szCs w:val="22"/>
              </w:rPr>
            </w:pPr>
            <w:r>
              <w:rPr>
                <w:rFonts w:eastAsia="Merriweather"/>
                <w:b/>
                <w:sz w:val="22"/>
                <w:szCs w:val="22"/>
              </w:rPr>
              <w:t>(</w:t>
            </w:r>
            <w:r>
              <w:rPr>
                <w:rFonts w:eastAsia="Merriweather"/>
                <w:i/>
                <w:sz w:val="22"/>
                <w:szCs w:val="22"/>
              </w:rPr>
              <w:t>Art.186, §5º do Decreto 3.537/2023</w:t>
            </w:r>
            <w:r>
              <w:rPr>
                <w:rFonts w:eastAsia="Merriweather"/>
                <w:b/>
                <w:sz w:val="22"/>
                <w:szCs w:val="22"/>
              </w:rPr>
              <w:t>)</w:t>
            </w:r>
          </w:p>
        </w:tc>
        <w:tc>
          <w:tcPr>
            <w:tcW w:w="1275" w:type="dxa"/>
          </w:tcPr>
          <w:p w14:paraId="2E35B75B"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Raro</w:t>
            </w:r>
          </w:p>
        </w:tc>
        <w:tc>
          <w:tcPr>
            <w:tcW w:w="1275" w:type="dxa"/>
          </w:tcPr>
          <w:p w14:paraId="5DC7DFEB" w14:textId="77777777" w:rsidR="00C14B73" w:rsidRDefault="002338C7">
            <w:pPr>
              <w:ind w:left="0" w:right="-284" w:firstLine="0"/>
              <w:rPr>
                <w:rFonts w:eastAsia="Merriweather"/>
                <w:sz w:val="22"/>
                <w:szCs w:val="22"/>
              </w:rPr>
            </w:pPr>
            <w:r>
              <w:rPr>
                <w:sz w:val="22"/>
                <w:szCs w:val="22"/>
              </w:rPr>
              <w:t>(X) pouco provável</w:t>
            </w:r>
          </w:p>
        </w:tc>
        <w:tc>
          <w:tcPr>
            <w:tcW w:w="1425" w:type="dxa"/>
          </w:tcPr>
          <w:p w14:paraId="57E62D9C"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provável</w:t>
            </w:r>
          </w:p>
        </w:tc>
        <w:tc>
          <w:tcPr>
            <w:tcW w:w="1335" w:type="dxa"/>
          </w:tcPr>
          <w:p w14:paraId="3470A173" w14:textId="77777777" w:rsidR="00C14B73" w:rsidRDefault="002338C7">
            <w:pPr>
              <w:ind w:left="0" w:firstLine="0"/>
              <w:rPr>
                <w:rFonts w:eastAsia="Merriweather"/>
                <w:sz w:val="22"/>
                <w:szCs w:val="22"/>
              </w:rPr>
            </w:pPr>
            <w:proofErr w:type="gramStart"/>
            <w:r>
              <w:rPr>
                <w:sz w:val="22"/>
                <w:szCs w:val="22"/>
              </w:rPr>
              <w:t>(  )</w:t>
            </w:r>
            <w:proofErr w:type="gramEnd"/>
            <w:r>
              <w:rPr>
                <w:sz w:val="22"/>
                <w:szCs w:val="22"/>
              </w:rPr>
              <w:t xml:space="preserve"> muito provável</w:t>
            </w:r>
          </w:p>
        </w:tc>
        <w:tc>
          <w:tcPr>
            <w:tcW w:w="1230" w:type="dxa"/>
          </w:tcPr>
          <w:p w14:paraId="5FEE8235"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praticamente certo</w:t>
            </w:r>
          </w:p>
        </w:tc>
      </w:tr>
      <w:tr w:rsidR="00C14B73" w14:paraId="3952129E" w14:textId="77777777">
        <w:tc>
          <w:tcPr>
            <w:tcW w:w="2520" w:type="dxa"/>
          </w:tcPr>
          <w:p w14:paraId="6E09BADF" w14:textId="77777777" w:rsidR="00C14B73" w:rsidRDefault="002338C7">
            <w:pPr>
              <w:ind w:left="0" w:right="-107" w:firstLine="0"/>
              <w:rPr>
                <w:rFonts w:eastAsia="Merriweather"/>
                <w:b/>
                <w:sz w:val="22"/>
                <w:szCs w:val="22"/>
              </w:rPr>
            </w:pPr>
            <w:r>
              <w:rPr>
                <w:rFonts w:eastAsia="Merriweather"/>
                <w:b/>
                <w:sz w:val="22"/>
                <w:szCs w:val="22"/>
              </w:rPr>
              <w:t>Impacto:</w:t>
            </w:r>
          </w:p>
          <w:p w14:paraId="0652EC49" w14:textId="77777777" w:rsidR="00C14B73" w:rsidRDefault="002338C7">
            <w:pPr>
              <w:ind w:left="0" w:right="-107" w:firstLine="0"/>
              <w:rPr>
                <w:rFonts w:eastAsia="Merriweather"/>
                <w:sz w:val="22"/>
                <w:szCs w:val="22"/>
              </w:rPr>
            </w:pPr>
            <w:r>
              <w:rPr>
                <w:rFonts w:eastAsia="Merriweather"/>
                <w:sz w:val="22"/>
                <w:szCs w:val="22"/>
              </w:rPr>
              <w:t>(</w:t>
            </w:r>
            <w:r>
              <w:rPr>
                <w:rFonts w:eastAsia="Merriweather"/>
                <w:i/>
                <w:sz w:val="22"/>
                <w:szCs w:val="22"/>
              </w:rPr>
              <w:t>Art.186, §6º do Decreto 3.537/2023)</w:t>
            </w:r>
          </w:p>
        </w:tc>
        <w:tc>
          <w:tcPr>
            <w:tcW w:w="1275" w:type="dxa"/>
          </w:tcPr>
          <w:p w14:paraId="363F55F5" w14:textId="77777777" w:rsidR="00C14B73" w:rsidRDefault="002338C7">
            <w:pPr>
              <w:ind w:left="0" w:right="-110" w:firstLine="0"/>
              <w:rPr>
                <w:rFonts w:eastAsia="Merriweather"/>
                <w:sz w:val="22"/>
                <w:szCs w:val="22"/>
              </w:rPr>
            </w:pPr>
            <w:proofErr w:type="gramStart"/>
            <w:r>
              <w:rPr>
                <w:sz w:val="22"/>
                <w:szCs w:val="22"/>
              </w:rPr>
              <w:t>( )</w:t>
            </w:r>
            <w:proofErr w:type="gramEnd"/>
            <w:r>
              <w:rPr>
                <w:sz w:val="22"/>
                <w:szCs w:val="22"/>
              </w:rPr>
              <w:t xml:space="preserve"> muito baixo</w:t>
            </w:r>
          </w:p>
        </w:tc>
        <w:tc>
          <w:tcPr>
            <w:tcW w:w="1275" w:type="dxa"/>
          </w:tcPr>
          <w:p w14:paraId="36D15CA4"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baixo</w:t>
            </w:r>
          </w:p>
        </w:tc>
        <w:tc>
          <w:tcPr>
            <w:tcW w:w="1425" w:type="dxa"/>
          </w:tcPr>
          <w:p w14:paraId="18DBC1BE" w14:textId="77777777" w:rsidR="00C14B73" w:rsidRDefault="002338C7">
            <w:pPr>
              <w:ind w:left="0" w:right="-284" w:firstLine="0"/>
              <w:rPr>
                <w:rFonts w:eastAsia="Merriweather"/>
                <w:sz w:val="22"/>
                <w:szCs w:val="22"/>
              </w:rPr>
            </w:pPr>
            <w:proofErr w:type="gramStart"/>
            <w:r>
              <w:rPr>
                <w:sz w:val="22"/>
                <w:szCs w:val="22"/>
              </w:rPr>
              <w:t>(  )</w:t>
            </w:r>
            <w:proofErr w:type="gramEnd"/>
            <w:r>
              <w:rPr>
                <w:sz w:val="22"/>
                <w:szCs w:val="22"/>
              </w:rPr>
              <w:t xml:space="preserve"> </w:t>
            </w:r>
            <w:r>
              <w:rPr>
                <w:rFonts w:eastAsia="Merriweather"/>
                <w:sz w:val="22"/>
                <w:szCs w:val="22"/>
              </w:rPr>
              <w:t>Médio</w:t>
            </w:r>
          </w:p>
        </w:tc>
        <w:tc>
          <w:tcPr>
            <w:tcW w:w="1335" w:type="dxa"/>
          </w:tcPr>
          <w:p w14:paraId="41A45869" w14:textId="77777777" w:rsidR="00C14B73" w:rsidRDefault="002338C7">
            <w:pPr>
              <w:ind w:left="0" w:right="-284" w:firstLine="0"/>
              <w:rPr>
                <w:rFonts w:eastAsia="Merriweather"/>
                <w:sz w:val="22"/>
                <w:szCs w:val="22"/>
              </w:rPr>
            </w:pPr>
            <w:r>
              <w:rPr>
                <w:sz w:val="22"/>
                <w:szCs w:val="22"/>
              </w:rPr>
              <w:t>(X) Alto</w:t>
            </w:r>
          </w:p>
        </w:tc>
        <w:tc>
          <w:tcPr>
            <w:tcW w:w="1230" w:type="dxa"/>
          </w:tcPr>
          <w:p w14:paraId="58E08B6F" w14:textId="77777777" w:rsidR="00C14B73" w:rsidRDefault="002338C7">
            <w:pPr>
              <w:ind w:left="0" w:right="-103" w:firstLine="0"/>
              <w:rPr>
                <w:rFonts w:eastAsia="Merriweather"/>
                <w:sz w:val="22"/>
                <w:szCs w:val="22"/>
              </w:rPr>
            </w:pPr>
            <w:proofErr w:type="gramStart"/>
            <w:r>
              <w:rPr>
                <w:sz w:val="22"/>
                <w:szCs w:val="22"/>
              </w:rPr>
              <w:t>( )</w:t>
            </w:r>
            <w:proofErr w:type="gramEnd"/>
            <w:r>
              <w:rPr>
                <w:sz w:val="22"/>
                <w:szCs w:val="22"/>
              </w:rPr>
              <w:t xml:space="preserve"> Muito Alto</w:t>
            </w:r>
          </w:p>
        </w:tc>
      </w:tr>
      <w:tr w:rsidR="00C14B73" w14:paraId="680E3AA0" w14:textId="77777777">
        <w:tc>
          <w:tcPr>
            <w:tcW w:w="9060" w:type="dxa"/>
            <w:gridSpan w:val="6"/>
          </w:tcPr>
          <w:p w14:paraId="1CA10374" w14:textId="77777777" w:rsidR="00C14B73" w:rsidRDefault="002338C7">
            <w:pPr>
              <w:ind w:left="0" w:firstLine="0"/>
              <w:jc w:val="both"/>
              <w:rPr>
                <w:rFonts w:eastAsia="Merriweather"/>
                <w:b/>
                <w:sz w:val="22"/>
                <w:szCs w:val="22"/>
              </w:rPr>
            </w:pPr>
            <w:r>
              <w:rPr>
                <w:rFonts w:eastAsia="Merriweather"/>
                <w:b/>
                <w:sz w:val="22"/>
                <w:szCs w:val="22"/>
              </w:rPr>
              <w:t xml:space="preserve">Dano: </w:t>
            </w:r>
            <w:r>
              <w:rPr>
                <w:rFonts w:eastAsia="Merriweather"/>
                <w:bCs/>
                <w:sz w:val="22"/>
                <w:szCs w:val="22"/>
              </w:rPr>
              <w:t>Qualidade da execução</w:t>
            </w:r>
          </w:p>
        </w:tc>
      </w:tr>
      <w:tr w:rsidR="00C14B73" w14:paraId="6D37947B" w14:textId="77777777">
        <w:tc>
          <w:tcPr>
            <w:tcW w:w="9060" w:type="dxa"/>
            <w:gridSpan w:val="6"/>
          </w:tcPr>
          <w:p w14:paraId="04EC02E4" w14:textId="77777777" w:rsidR="00C14B73" w:rsidRDefault="002338C7">
            <w:pPr>
              <w:ind w:firstLine="0"/>
              <w:jc w:val="both"/>
              <w:rPr>
                <w:rFonts w:eastAsia="Merriweather"/>
                <w:b/>
                <w:sz w:val="22"/>
                <w:szCs w:val="22"/>
              </w:rPr>
            </w:pPr>
            <w:r>
              <w:rPr>
                <w:rFonts w:eastAsia="Merriweather"/>
                <w:b/>
                <w:sz w:val="22"/>
                <w:szCs w:val="22"/>
              </w:rPr>
              <w:t>Ação Preventiva:</w:t>
            </w:r>
            <w:r>
              <w:rPr>
                <w:sz w:val="22"/>
                <w:szCs w:val="22"/>
              </w:rPr>
              <w:t xml:space="preserve"> Monitoramento técnico contínuo; realização de inspeções regulares; checklist detalhado para cada etapa da execução.</w:t>
            </w:r>
          </w:p>
        </w:tc>
      </w:tr>
      <w:tr w:rsidR="00C14B73" w14:paraId="52179FC4" w14:textId="77777777">
        <w:tc>
          <w:tcPr>
            <w:tcW w:w="9060" w:type="dxa"/>
            <w:gridSpan w:val="6"/>
          </w:tcPr>
          <w:p w14:paraId="0848209B" w14:textId="77777777" w:rsidR="00C14B73" w:rsidRDefault="002338C7">
            <w:pPr>
              <w:ind w:left="0" w:right="-284" w:firstLine="0"/>
              <w:rPr>
                <w:rFonts w:eastAsia="Merriweather"/>
                <w:b/>
                <w:sz w:val="22"/>
                <w:szCs w:val="22"/>
              </w:rPr>
            </w:pPr>
            <w:r>
              <w:rPr>
                <w:rFonts w:eastAsia="Merriweather"/>
                <w:b/>
                <w:sz w:val="22"/>
                <w:szCs w:val="22"/>
              </w:rPr>
              <w:t>Responsável:</w:t>
            </w:r>
            <w:r>
              <w:rPr>
                <w:sz w:val="22"/>
                <w:szCs w:val="22"/>
              </w:rPr>
              <w:t xml:space="preserve"> Contratada e Fiscal do Contrato</w:t>
            </w:r>
          </w:p>
        </w:tc>
      </w:tr>
      <w:tr w:rsidR="00C14B73" w14:paraId="45FA8A73" w14:textId="77777777">
        <w:tc>
          <w:tcPr>
            <w:tcW w:w="9060" w:type="dxa"/>
            <w:gridSpan w:val="6"/>
          </w:tcPr>
          <w:p w14:paraId="6F590AA7" w14:textId="77777777" w:rsidR="00C14B73" w:rsidRDefault="002338C7">
            <w:pPr>
              <w:ind w:firstLine="0"/>
              <w:jc w:val="both"/>
              <w:rPr>
                <w:rFonts w:eastAsia="Merriweather"/>
                <w:sz w:val="22"/>
                <w:szCs w:val="22"/>
              </w:rPr>
            </w:pPr>
            <w:r>
              <w:rPr>
                <w:rFonts w:eastAsia="Merriweather"/>
                <w:b/>
                <w:sz w:val="22"/>
                <w:szCs w:val="22"/>
              </w:rPr>
              <w:t>Ação de Contingência</w:t>
            </w:r>
            <w:r>
              <w:rPr>
                <w:rFonts w:eastAsia="Merriweather"/>
                <w:sz w:val="22"/>
                <w:szCs w:val="22"/>
              </w:rPr>
              <w:t>: Retrabalho às custas da contratada; aplicação de penalidades contratuais; supervisão mais frequente.</w:t>
            </w:r>
          </w:p>
        </w:tc>
      </w:tr>
      <w:tr w:rsidR="00C14B73" w14:paraId="4C07B73A" w14:textId="77777777">
        <w:tc>
          <w:tcPr>
            <w:tcW w:w="9060" w:type="dxa"/>
            <w:gridSpan w:val="6"/>
          </w:tcPr>
          <w:p w14:paraId="379E3944" w14:textId="77777777" w:rsidR="00C14B73" w:rsidRDefault="002338C7">
            <w:pPr>
              <w:ind w:left="0" w:right="-284" w:firstLine="0"/>
              <w:rPr>
                <w:rFonts w:eastAsia="Merriweather"/>
                <w:b/>
                <w:sz w:val="22"/>
                <w:szCs w:val="22"/>
              </w:rPr>
            </w:pPr>
            <w:r>
              <w:rPr>
                <w:rFonts w:eastAsia="Merriweather"/>
                <w:b/>
                <w:sz w:val="22"/>
                <w:szCs w:val="22"/>
              </w:rPr>
              <w:t xml:space="preserve">Responsável: </w:t>
            </w:r>
            <w:r>
              <w:rPr>
                <w:sz w:val="22"/>
                <w:szCs w:val="22"/>
              </w:rPr>
              <w:t>Contratada e Fiscal do Contrato</w:t>
            </w:r>
          </w:p>
        </w:tc>
      </w:tr>
    </w:tbl>
    <w:p w14:paraId="5F0CF786" w14:textId="77777777" w:rsidR="00C14B73" w:rsidRDefault="00C14B73">
      <w:pPr>
        <w:ind w:left="0" w:right="-284" w:firstLine="0"/>
        <w:rPr>
          <w:rFonts w:eastAsia="Merriweather"/>
          <w:sz w:val="22"/>
          <w:szCs w:val="22"/>
        </w:rPr>
      </w:pPr>
    </w:p>
    <w:p w14:paraId="0F80A626" w14:textId="77777777" w:rsidR="00C14B73" w:rsidRDefault="00C14B73">
      <w:pPr>
        <w:ind w:left="0" w:right="-284" w:firstLine="0"/>
        <w:rPr>
          <w:rFonts w:eastAsia="Merriweather"/>
          <w:sz w:val="22"/>
          <w:szCs w:val="22"/>
        </w:rPr>
      </w:pPr>
    </w:p>
    <w:p w14:paraId="5572CACF" w14:textId="77777777" w:rsidR="00C14B73" w:rsidRDefault="00C14B73">
      <w:pPr>
        <w:ind w:left="0" w:right="-284" w:firstLine="0"/>
        <w:rPr>
          <w:rFonts w:eastAsia="Merriweather"/>
          <w:sz w:val="22"/>
          <w:szCs w:val="22"/>
        </w:rPr>
      </w:pPr>
    </w:p>
    <w:p w14:paraId="2FDB3A39" w14:textId="20783947" w:rsidR="00C14B73" w:rsidRDefault="002338C7">
      <w:pPr>
        <w:ind w:right="-284" w:firstLine="0"/>
        <w:jc w:val="center"/>
        <w:rPr>
          <w:rFonts w:eastAsia="Merriweather"/>
          <w:sz w:val="22"/>
          <w:szCs w:val="22"/>
        </w:rPr>
      </w:pPr>
      <w:r>
        <w:rPr>
          <w:rFonts w:eastAsia="Merriweather"/>
          <w:sz w:val="22"/>
          <w:szCs w:val="22"/>
        </w:rPr>
        <w:t xml:space="preserve">Bandeirantes (PR), </w:t>
      </w:r>
      <w:r w:rsidR="009A7296">
        <w:rPr>
          <w:rFonts w:eastAsia="Merriweather"/>
          <w:sz w:val="22"/>
          <w:szCs w:val="22"/>
        </w:rPr>
        <w:t>02</w:t>
      </w:r>
      <w:r>
        <w:rPr>
          <w:rFonts w:eastAsia="Merriweather"/>
          <w:sz w:val="22"/>
          <w:szCs w:val="22"/>
        </w:rPr>
        <w:t xml:space="preserve"> de </w:t>
      </w:r>
      <w:proofErr w:type="gramStart"/>
      <w:r w:rsidR="009A7296">
        <w:rPr>
          <w:rFonts w:eastAsia="Merriweather"/>
          <w:sz w:val="22"/>
          <w:szCs w:val="22"/>
        </w:rPr>
        <w:t>Maio</w:t>
      </w:r>
      <w:proofErr w:type="gramEnd"/>
      <w:r>
        <w:rPr>
          <w:rFonts w:eastAsia="Merriweather"/>
          <w:sz w:val="22"/>
          <w:szCs w:val="22"/>
        </w:rPr>
        <w:t xml:space="preserve"> de 2025.</w:t>
      </w:r>
    </w:p>
    <w:p w14:paraId="08555A14" w14:textId="77777777" w:rsidR="00C14B73" w:rsidRDefault="00C14B73">
      <w:pPr>
        <w:ind w:right="-284" w:firstLine="0"/>
        <w:jc w:val="center"/>
        <w:rPr>
          <w:rFonts w:eastAsia="Merriweather"/>
          <w:sz w:val="22"/>
          <w:szCs w:val="22"/>
        </w:rPr>
      </w:pPr>
    </w:p>
    <w:p w14:paraId="4D6D5BAD" w14:textId="77777777" w:rsidR="00C14B73" w:rsidRDefault="00C14B73">
      <w:pPr>
        <w:ind w:right="-284" w:firstLine="0"/>
        <w:jc w:val="center"/>
        <w:rPr>
          <w:rFonts w:eastAsia="Merriweather"/>
          <w:sz w:val="22"/>
          <w:szCs w:val="22"/>
        </w:rPr>
      </w:pPr>
    </w:p>
    <w:p w14:paraId="318CBAC7" w14:textId="77777777" w:rsidR="00C14B73" w:rsidRDefault="00C14B73">
      <w:pPr>
        <w:ind w:right="-284" w:firstLine="0"/>
        <w:jc w:val="center"/>
        <w:rPr>
          <w:rFonts w:eastAsia="Merriweather"/>
          <w:sz w:val="22"/>
          <w:szCs w:val="22"/>
        </w:rPr>
      </w:pPr>
    </w:p>
    <w:p w14:paraId="7EE6342A" w14:textId="77777777" w:rsidR="00C14B73" w:rsidRDefault="00C14B73">
      <w:pPr>
        <w:ind w:right="-284" w:firstLine="0"/>
        <w:jc w:val="center"/>
        <w:rPr>
          <w:rFonts w:eastAsia="Merriweather"/>
          <w:sz w:val="22"/>
          <w:szCs w:val="22"/>
        </w:rPr>
      </w:pPr>
    </w:p>
    <w:p w14:paraId="606C2139" w14:textId="77777777" w:rsidR="00C14B73" w:rsidRDefault="002338C7">
      <w:pPr>
        <w:ind w:right="-284" w:firstLine="0"/>
        <w:jc w:val="center"/>
        <w:rPr>
          <w:rFonts w:eastAsia="Merriweather"/>
          <w:sz w:val="22"/>
          <w:szCs w:val="22"/>
        </w:rPr>
      </w:pPr>
      <w:r>
        <w:rPr>
          <w:rFonts w:eastAsia="Merriweather"/>
          <w:sz w:val="22"/>
          <w:szCs w:val="22"/>
        </w:rPr>
        <w:t>_____________________________________________</w:t>
      </w:r>
    </w:p>
    <w:p w14:paraId="2F436C30" w14:textId="77777777" w:rsidR="00C14B73" w:rsidRDefault="002338C7">
      <w:pPr>
        <w:ind w:right="-284" w:firstLine="0"/>
        <w:jc w:val="center"/>
        <w:rPr>
          <w:rFonts w:eastAsia="Merriweather"/>
          <w:b/>
          <w:sz w:val="22"/>
          <w:szCs w:val="22"/>
        </w:rPr>
      </w:pPr>
      <w:r>
        <w:rPr>
          <w:rFonts w:eastAsia="Merriweather"/>
          <w:b/>
          <w:sz w:val="22"/>
          <w:szCs w:val="22"/>
        </w:rPr>
        <w:t>RÔMULO RAMALHO FARIAS</w:t>
      </w:r>
    </w:p>
    <w:p w14:paraId="489A372B" w14:textId="77777777" w:rsidR="00C14B73" w:rsidRDefault="002338C7">
      <w:pPr>
        <w:ind w:right="-284" w:firstLine="0"/>
        <w:jc w:val="center"/>
        <w:rPr>
          <w:rFonts w:eastAsia="Merriweather"/>
          <w:sz w:val="22"/>
          <w:szCs w:val="22"/>
        </w:rPr>
      </w:pPr>
      <w:r>
        <w:rPr>
          <w:rFonts w:eastAsia="Merriweather"/>
          <w:sz w:val="22"/>
          <w:szCs w:val="22"/>
        </w:rPr>
        <w:t>Engenheiro Civil - CREA PR-179716/D</w:t>
      </w:r>
    </w:p>
    <w:p w14:paraId="5F433C45" w14:textId="77777777" w:rsidR="00C14B73" w:rsidRDefault="002338C7">
      <w:pPr>
        <w:ind w:right="-284" w:firstLine="0"/>
        <w:jc w:val="center"/>
        <w:rPr>
          <w:rFonts w:eastAsia="Merriweather"/>
          <w:sz w:val="22"/>
          <w:szCs w:val="22"/>
        </w:rPr>
      </w:pPr>
      <w:r>
        <w:rPr>
          <w:rFonts w:eastAsia="Merriweather"/>
          <w:sz w:val="22"/>
          <w:szCs w:val="22"/>
        </w:rPr>
        <w:t>Secretário de Obras e Desenvolvimento Urbano</w:t>
      </w:r>
    </w:p>
    <w:sectPr w:rsidR="00C14B73">
      <w:headerReference w:type="even" r:id="rId8"/>
      <w:headerReference w:type="default" r:id="rId9"/>
      <w:footerReference w:type="even" r:id="rId10"/>
      <w:footerReference w:type="default" r:id="rId11"/>
      <w:headerReference w:type="first" r:id="rId12"/>
      <w:footerReference w:type="first" r:id="rId13"/>
      <w:pgSz w:w="11906" w:h="16838"/>
      <w:pgMar w:top="2410" w:right="1701" w:bottom="992" w:left="1418"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B4C3" w14:textId="77777777" w:rsidR="002338C7" w:rsidRDefault="002338C7">
      <w:pPr>
        <w:spacing w:line="240" w:lineRule="auto"/>
      </w:pPr>
      <w:r>
        <w:separator/>
      </w:r>
    </w:p>
  </w:endnote>
  <w:endnote w:type="continuationSeparator" w:id="0">
    <w:p w14:paraId="72799021" w14:textId="77777777" w:rsidR="002338C7" w:rsidRDefault="00233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E65B" w14:textId="77777777" w:rsidR="00C14B73" w:rsidRDefault="00C14B73">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E5F0" w14:textId="77777777" w:rsidR="00C14B73" w:rsidRDefault="002338C7">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w:t>
    </w:r>
    <w:proofErr w:type="spellStart"/>
    <w:r>
      <w:rPr>
        <w:sz w:val="14"/>
        <w:szCs w:val="14"/>
      </w:rPr>
      <w:t>Tel</w:t>
    </w:r>
    <w:proofErr w:type="spellEnd"/>
    <w:r>
      <w:rPr>
        <w:sz w:val="14"/>
        <w:szCs w:val="14"/>
      </w:rPr>
      <w:t>: (43) 3542-4525 – Fax 3542-3322 e CNPJ 76.235.753/0001-48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82CA" w14:textId="77777777" w:rsidR="00C14B73" w:rsidRDefault="002338C7">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w:t>
    </w:r>
    <w:proofErr w:type="spellStart"/>
    <w:r>
      <w:rPr>
        <w:sz w:val="14"/>
        <w:szCs w:val="14"/>
      </w:rPr>
      <w:t>Tel</w:t>
    </w:r>
    <w:proofErr w:type="spellEnd"/>
    <w:r>
      <w:rPr>
        <w:sz w:val="14"/>
        <w:szCs w:val="14"/>
      </w:rPr>
      <w:t>: (43) 3542-4525 – Fax 3542-3322 e CNPJ 76.235.753/0001-48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BC65" w14:textId="77777777" w:rsidR="002338C7" w:rsidRDefault="002338C7">
      <w:pPr>
        <w:spacing w:line="240" w:lineRule="auto"/>
      </w:pPr>
      <w:r>
        <w:separator/>
      </w:r>
    </w:p>
  </w:footnote>
  <w:footnote w:type="continuationSeparator" w:id="0">
    <w:p w14:paraId="0BE7E4DB" w14:textId="77777777" w:rsidR="002338C7" w:rsidRDefault="002338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EA8D" w14:textId="77777777" w:rsidR="00C14B73" w:rsidRDefault="00C14B73">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554F" w14:textId="2F955D0E" w:rsidR="00C14B73" w:rsidRDefault="002338C7">
    <w:pPr>
      <w:tabs>
        <w:tab w:val="center" w:pos="4252"/>
        <w:tab w:val="right" w:pos="8504"/>
      </w:tabs>
      <w:spacing w:line="240" w:lineRule="auto"/>
      <w:ind w:left="0" w:hanging="2"/>
      <w:rPr>
        <w:color w:val="000000"/>
      </w:rPr>
    </w:pPr>
    <w:r>
      <w:rPr>
        <w:noProof/>
        <w:color w:val="000000"/>
      </w:rPr>
      <w:drawing>
        <wp:anchor distT="0" distB="0" distL="0" distR="0" simplePos="0" relativeHeight="251655168" behindDoc="1" locked="0" layoutInCell="1" allowOverlap="1" wp14:anchorId="6DC7574C" wp14:editId="136CE94F">
          <wp:simplePos x="0" y="0"/>
          <wp:positionH relativeFrom="column">
            <wp:posOffset>381635</wp:posOffset>
          </wp:positionH>
          <wp:positionV relativeFrom="paragraph">
            <wp:posOffset>-210185</wp:posOffset>
          </wp:positionV>
          <wp:extent cx="1003300" cy="1193800"/>
          <wp:effectExtent l="0" t="0" r="0" b="0"/>
          <wp:wrapNone/>
          <wp:docPr id="18167253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003300" cy="1193800"/>
                  </a:xfrm>
                  <a:prstGeom prst="rect">
                    <a:avLst/>
                  </a:prstGeom>
                </pic:spPr>
              </pic:pic>
            </a:graphicData>
          </a:graphic>
        </wp:anchor>
      </w:drawing>
    </w:r>
    <w:r w:rsidR="00E601B7">
      <w:rPr>
        <w:noProof/>
      </w:rPr>
      <w:pict w14:anchorId="631BEDB6">
        <v:rect id="Retângulo 3" o:spid="_x0000_s2052" style="position:absolute;margin-left:77.15pt;margin-top:-12.15pt;width:362.25pt;height:68.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" filled="f" stroked="f" strokeweight="0">
          <v:textbox style="mso-next-textbox:#Retângulo 3">
            <w:txbxContent>
              <w:p w14:paraId="05722D5C" w14:textId="77777777" w:rsidR="00C14B73" w:rsidRDefault="002338C7">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0842E676" w14:textId="77777777" w:rsidR="00C14B73" w:rsidRDefault="002338C7">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098FEDA6" w14:textId="77777777" w:rsidR="00C14B73" w:rsidRDefault="00C14B73">
                <w:pPr>
                  <w:pStyle w:val="Contedodoquadro"/>
                  <w:spacing w:line="240" w:lineRule="auto"/>
                  <w:ind w:left="0" w:hanging="2"/>
                  <w:rPr>
                    <w:color w:val="000000"/>
                  </w:rPr>
                </w:pPr>
              </w:p>
            </w:txbxContent>
          </v:textbox>
        </v:rect>
      </w:pict>
    </w:r>
    <w:r w:rsidR="00E601B7">
      <w:rPr>
        <w:noProof/>
      </w:rPr>
      <w:pict w14:anchorId="61121B8E">
        <v:rect id="Retângulo 1" o:spid="_x0000_s2051" style="position:absolute;margin-left:0;margin-top:0;width:56.65pt;height:25.95pt;z-index:-251657216;visibility:visible;mso-wrap-style:square;mso-width-percent:800;mso-wrap-distance-left:0;mso-wrap-distance-top:0;mso-wrap-distance-right:0;mso-wrap-distance-bottom:.25pt;mso-position-horizontal:left;mso-position-horizontal-relative:left-margin-area;mso-position-vertical:center;mso-position-vertical-relative:margin;mso-width-percent:800;mso-width-relative:left-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" o:allowincell="f" stroked="f" strokeweight="0">
          <v:textbox style="mso-next-textbox:#Retângulo 1">
            <w:txbxContent>
              <w:sdt>
                <w:sdtPr>
                  <w:id w:val="1383593522"/>
                  <w:docPartObj>
                    <w:docPartGallery w:val="Page Numbers (Margins)"/>
                    <w:docPartUnique/>
                  </w:docPartObj>
                </w:sdtPr>
                <w:sdtEndPr/>
                <w:sdtContent>
                  <w:p w14:paraId="240A55E8" w14:textId="77777777" w:rsidR="00C14B73" w:rsidRDefault="002338C7">
                    <w:pPr>
                      <w:pStyle w:val="Contedodoquadro"/>
                      <w:pBdr>
                        <w:bottom w:val="single" w:sz="4" w:space="1" w:color="000000"/>
                      </w:pBdr>
                      <w:ind w:left="0" w:hanging="2"/>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sdtContent>
              </w:sdt>
            </w:txbxContent>
          </v:textbox>
          <w10:wrap anchorx="margin" anchory="margin"/>
        </v:rect>
      </w:pict>
    </w:r>
  </w:p>
  <w:p w14:paraId="44D2760A" w14:textId="77777777" w:rsidR="00C14B73" w:rsidRDefault="00C14B73">
    <w:pP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E61D" w14:textId="577F47ED" w:rsidR="00C14B73" w:rsidRDefault="002338C7">
    <w:pPr>
      <w:tabs>
        <w:tab w:val="center" w:pos="4252"/>
        <w:tab w:val="right" w:pos="8504"/>
      </w:tabs>
      <w:spacing w:line="240" w:lineRule="auto"/>
      <w:ind w:left="0" w:hanging="2"/>
      <w:rPr>
        <w:color w:val="000000"/>
      </w:rPr>
    </w:pPr>
    <w:r>
      <w:rPr>
        <w:noProof/>
        <w:color w:val="000000"/>
      </w:rPr>
      <w:drawing>
        <wp:anchor distT="0" distB="0" distL="0" distR="0" simplePos="0" relativeHeight="251656192" behindDoc="1" locked="0" layoutInCell="1" allowOverlap="1" wp14:anchorId="3B1F996B" wp14:editId="464D7E3B">
          <wp:simplePos x="0" y="0"/>
          <wp:positionH relativeFrom="column">
            <wp:posOffset>381635</wp:posOffset>
          </wp:positionH>
          <wp:positionV relativeFrom="paragraph">
            <wp:posOffset>-210185</wp:posOffset>
          </wp:positionV>
          <wp:extent cx="1003300" cy="1193800"/>
          <wp:effectExtent l="0" t="0" r="0" b="0"/>
          <wp:wrapNone/>
          <wp:docPr id="13004836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1003300" cy="1193800"/>
                  </a:xfrm>
                  <a:prstGeom prst="rect">
                    <a:avLst/>
                  </a:prstGeom>
                </pic:spPr>
              </pic:pic>
            </a:graphicData>
          </a:graphic>
        </wp:anchor>
      </w:drawing>
    </w:r>
    <w:r w:rsidR="00E601B7">
      <w:rPr>
        <w:noProof/>
      </w:rPr>
      <w:pict w14:anchorId="43BAFE0C">
        <v:rect id="_x0000_s2050" style="position:absolute;margin-left:77.15pt;margin-top:-12.15pt;width:362.25pt;height:68.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" filled="f" stroked="f" strokeweight="0">
          <v:textbox style="mso-next-textbox:#_x0000_s2050">
            <w:txbxContent>
              <w:p w14:paraId="60EF8520" w14:textId="77777777" w:rsidR="00C14B73" w:rsidRDefault="002338C7">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5FD317BB" w14:textId="77777777" w:rsidR="00C14B73" w:rsidRDefault="002338C7">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40424B7B" w14:textId="77777777" w:rsidR="00C14B73" w:rsidRDefault="00C14B73">
                <w:pPr>
                  <w:pStyle w:val="Contedodoquadro"/>
                  <w:spacing w:line="240" w:lineRule="auto"/>
                  <w:ind w:left="0" w:hanging="2"/>
                  <w:rPr>
                    <w:color w:val="000000"/>
                  </w:rPr>
                </w:pPr>
              </w:p>
            </w:txbxContent>
          </v:textbox>
        </v:rect>
      </w:pict>
    </w:r>
    <w:r w:rsidR="00E601B7">
      <w:rPr>
        <w:noProof/>
      </w:rPr>
      <w:pict w14:anchorId="3B262AAF">
        <v:rect id="_x0000_s2049" style="position:absolute;margin-left:0;margin-top:0;width:56.65pt;height:25.95pt;z-index:-251656192;visibility:visible;mso-wrap-style:square;mso-width-percent:800;mso-wrap-distance-left:0;mso-wrap-distance-top:0;mso-wrap-distance-right:0;mso-wrap-distance-bottom:.25pt;mso-position-horizontal:left;mso-position-horizontal-relative:left-margin-area;mso-position-vertical:center;mso-position-vertical-relative:margin;mso-width-percent:800;mso-width-relative:left-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" o:allowincell="f" stroked="f" strokeweight="0">
          <v:textbox style="mso-next-textbox:#_x0000_s2049">
            <w:txbxContent>
              <w:sdt>
                <w:sdtPr>
                  <w:id w:val="1198737353"/>
                  <w:docPartObj>
                    <w:docPartGallery w:val="Page Numbers (Margins)"/>
                    <w:docPartUnique/>
                  </w:docPartObj>
                </w:sdtPr>
                <w:sdtEndPr/>
                <w:sdtContent>
                  <w:p w14:paraId="76491DF3" w14:textId="77777777" w:rsidR="00C14B73" w:rsidRDefault="002338C7">
                    <w:pPr>
                      <w:pStyle w:val="Contedodoquadro"/>
                      <w:pBdr>
                        <w:bottom w:val="single" w:sz="4" w:space="1" w:color="000000"/>
                      </w:pBdr>
                      <w:ind w:left="0" w:hanging="2"/>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sdtContent>
              </w:sdt>
            </w:txbxContent>
          </v:textbox>
          <w10:wrap anchorx="margin" anchory="margin"/>
        </v:rect>
      </w:pict>
    </w:r>
  </w:p>
  <w:p w14:paraId="3DA9ACD2" w14:textId="77777777" w:rsidR="00C14B73" w:rsidRDefault="00C14B73">
    <w:pP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4CC"/>
    <w:multiLevelType w:val="multilevel"/>
    <w:tmpl w:val="213EA932"/>
    <w:lvl w:ilvl="0">
      <w:start w:val="1"/>
      <w:numFmt w:val="decimal"/>
      <w:lvlText w:val="%1"/>
      <w:lvlJc w:val="left"/>
      <w:pPr>
        <w:tabs>
          <w:tab w:val="num" w:pos="0"/>
        </w:tabs>
        <w:ind w:left="360" w:hanging="360"/>
      </w:pPr>
    </w:lvl>
    <w:lvl w:ilvl="1">
      <w:start w:val="4"/>
      <w:numFmt w:val="decimal"/>
      <w:lvlText w:val="%1.%2"/>
      <w:lvlJc w:val="left"/>
      <w:pPr>
        <w:tabs>
          <w:tab w:val="num" w:pos="0"/>
        </w:tabs>
        <w:ind w:left="1041" w:hanging="360"/>
      </w:pPr>
    </w:lvl>
    <w:lvl w:ilvl="2">
      <w:start w:val="1"/>
      <w:numFmt w:val="decimal"/>
      <w:lvlText w:val="%1.%2.%3"/>
      <w:lvlJc w:val="left"/>
      <w:pPr>
        <w:tabs>
          <w:tab w:val="num" w:pos="0"/>
        </w:tabs>
        <w:ind w:left="2082" w:hanging="720"/>
      </w:pPr>
    </w:lvl>
    <w:lvl w:ilvl="3">
      <w:start w:val="1"/>
      <w:numFmt w:val="decimal"/>
      <w:lvlText w:val="%1.%2.%3.%4"/>
      <w:lvlJc w:val="left"/>
      <w:pPr>
        <w:tabs>
          <w:tab w:val="num" w:pos="0"/>
        </w:tabs>
        <w:ind w:left="2763" w:hanging="720"/>
      </w:pPr>
    </w:lvl>
    <w:lvl w:ilvl="4">
      <w:start w:val="1"/>
      <w:numFmt w:val="decimal"/>
      <w:lvlText w:val="%1.%2.%3.%4.%5"/>
      <w:lvlJc w:val="left"/>
      <w:pPr>
        <w:tabs>
          <w:tab w:val="num" w:pos="0"/>
        </w:tabs>
        <w:ind w:left="3804" w:hanging="1080"/>
      </w:pPr>
    </w:lvl>
    <w:lvl w:ilvl="5">
      <w:start w:val="1"/>
      <w:numFmt w:val="decimal"/>
      <w:lvlText w:val="%1.%2.%3.%4.%5.%6"/>
      <w:lvlJc w:val="left"/>
      <w:pPr>
        <w:tabs>
          <w:tab w:val="num" w:pos="0"/>
        </w:tabs>
        <w:ind w:left="4485" w:hanging="1080"/>
      </w:pPr>
    </w:lvl>
    <w:lvl w:ilvl="6">
      <w:start w:val="1"/>
      <w:numFmt w:val="decimal"/>
      <w:lvlText w:val="%1.%2.%3.%4.%5.%6.%7"/>
      <w:lvlJc w:val="left"/>
      <w:pPr>
        <w:tabs>
          <w:tab w:val="num" w:pos="0"/>
        </w:tabs>
        <w:ind w:left="5526" w:hanging="1440"/>
      </w:pPr>
    </w:lvl>
    <w:lvl w:ilvl="7">
      <w:start w:val="1"/>
      <w:numFmt w:val="decimal"/>
      <w:lvlText w:val="%1.%2.%3.%4.%5.%6.%7.%8"/>
      <w:lvlJc w:val="left"/>
      <w:pPr>
        <w:tabs>
          <w:tab w:val="num" w:pos="0"/>
        </w:tabs>
        <w:ind w:left="6207" w:hanging="1440"/>
      </w:pPr>
    </w:lvl>
    <w:lvl w:ilvl="8">
      <w:start w:val="1"/>
      <w:numFmt w:val="decimal"/>
      <w:lvlText w:val="%1.%2.%3.%4.%5.%6.%7.%8.%9"/>
      <w:lvlJc w:val="left"/>
      <w:pPr>
        <w:tabs>
          <w:tab w:val="num" w:pos="0"/>
        </w:tabs>
        <w:ind w:left="6888" w:hanging="1440"/>
      </w:pPr>
    </w:lvl>
  </w:abstractNum>
  <w:abstractNum w:abstractNumId="1" w15:restartNumberingAfterBreak="0">
    <w:nsid w:val="05D0258C"/>
    <w:multiLevelType w:val="multilevel"/>
    <w:tmpl w:val="525CF54C"/>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C5017D1"/>
    <w:multiLevelType w:val="multilevel"/>
    <w:tmpl w:val="BBBE1D22"/>
    <w:lvl w:ilvl="0">
      <w:start w:val="1"/>
      <w:numFmt w:val="decimal"/>
      <w:lvlText w:val="%1"/>
      <w:lvlJc w:val="left"/>
      <w:pPr>
        <w:tabs>
          <w:tab w:val="num" w:pos="0"/>
        </w:tabs>
        <w:ind w:left="360" w:hanging="360"/>
      </w:pPr>
    </w:lvl>
    <w:lvl w:ilvl="1">
      <w:start w:val="3"/>
      <w:numFmt w:val="decimal"/>
      <w:lvlText w:val="%1.%2"/>
      <w:lvlJc w:val="left"/>
      <w:pPr>
        <w:tabs>
          <w:tab w:val="num" w:pos="0"/>
        </w:tabs>
        <w:ind w:left="681" w:hanging="360"/>
      </w:pPr>
    </w:lvl>
    <w:lvl w:ilvl="2">
      <w:start w:val="1"/>
      <w:numFmt w:val="decimal"/>
      <w:lvlText w:val="%1.%2.%3"/>
      <w:lvlJc w:val="left"/>
      <w:pPr>
        <w:tabs>
          <w:tab w:val="num" w:pos="0"/>
        </w:tabs>
        <w:ind w:left="1362" w:hanging="720"/>
      </w:pPr>
    </w:lvl>
    <w:lvl w:ilvl="3">
      <w:start w:val="1"/>
      <w:numFmt w:val="decimal"/>
      <w:lvlText w:val="%1.%2.%3.%4"/>
      <w:lvlJc w:val="left"/>
      <w:pPr>
        <w:tabs>
          <w:tab w:val="num" w:pos="0"/>
        </w:tabs>
        <w:ind w:left="1683" w:hanging="720"/>
      </w:pPr>
    </w:lvl>
    <w:lvl w:ilvl="4">
      <w:start w:val="1"/>
      <w:numFmt w:val="decimal"/>
      <w:lvlText w:val="%1.%2.%3.%4.%5"/>
      <w:lvlJc w:val="left"/>
      <w:pPr>
        <w:tabs>
          <w:tab w:val="num" w:pos="0"/>
        </w:tabs>
        <w:ind w:left="2364" w:hanging="1080"/>
      </w:pPr>
    </w:lvl>
    <w:lvl w:ilvl="5">
      <w:start w:val="1"/>
      <w:numFmt w:val="decimal"/>
      <w:lvlText w:val="%1.%2.%3.%4.%5.%6"/>
      <w:lvlJc w:val="left"/>
      <w:pPr>
        <w:tabs>
          <w:tab w:val="num" w:pos="0"/>
        </w:tabs>
        <w:ind w:left="2685" w:hanging="1080"/>
      </w:pPr>
    </w:lvl>
    <w:lvl w:ilvl="6">
      <w:start w:val="1"/>
      <w:numFmt w:val="decimal"/>
      <w:lvlText w:val="%1.%2.%3.%4.%5.%6.%7"/>
      <w:lvlJc w:val="left"/>
      <w:pPr>
        <w:tabs>
          <w:tab w:val="num" w:pos="0"/>
        </w:tabs>
        <w:ind w:left="3366" w:hanging="1440"/>
      </w:pPr>
    </w:lvl>
    <w:lvl w:ilvl="7">
      <w:start w:val="1"/>
      <w:numFmt w:val="decimal"/>
      <w:lvlText w:val="%1.%2.%3.%4.%5.%6.%7.%8"/>
      <w:lvlJc w:val="left"/>
      <w:pPr>
        <w:tabs>
          <w:tab w:val="num" w:pos="0"/>
        </w:tabs>
        <w:ind w:left="3687" w:hanging="1440"/>
      </w:pPr>
    </w:lvl>
    <w:lvl w:ilvl="8">
      <w:start w:val="1"/>
      <w:numFmt w:val="decimal"/>
      <w:lvlText w:val="%1.%2.%3.%4.%5.%6.%7.%8.%9"/>
      <w:lvlJc w:val="left"/>
      <w:pPr>
        <w:tabs>
          <w:tab w:val="num" w:pos="0"/>
        </w:tabs>
        <w:ind w:left="4008" w:hanging="1440"/>
      </w:pPr>
    </w:lvl>
  </w:abstractNum>
  <w:abstractNum w:abstractNumId="3" w15:restartNumberingAfterBreak="0">
    <w:nsid w:val="17A433A4"/>
    <w:multiLevelType w:val="multilevel"/>
    <w:tmpl w:val="9208C27A"/>
    <w:lvl w:ilvl="0">
      <w:start w:val="1"/>
      <w:numFmt w:val="decimal"/>
      <w:lvlText w:val="%1."/>
      <w:lvlJc w:val="left"/>
      <w:pPr>
        <w:tabs>
          <w:tab w:val="num" w:pos="0"/>
        </w:tabs>
        <w:ind w:left="360" w:hanging="360"/>
      </w:pPr>
    </w:lvl>
    <w:lvl w:ilvl="1">
      <w:start w:val="1"/>
      <w:numFmt w:val="decimal"/>
      <w:lvlText w:val="%1.%2."/>
      <w:lvlJc w:val="left"/>
      <w:pPr>
        <w:tabs>
          <w:tab w:val="num" w:pos="0"/>
        </w:tabs>
        <w:ind w:left="643" w:hanging="36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4" w15:restartNumberingAfterBreak="0">
    <w:nsid w:val="29031D94"/>
    <w:multiLevelType w:val="multilevel"/>
    <w:tmpl w:val="BE289500"/>
    <w:lvl w:ilvl="0">
      <w:start w:val="1"/>
      <w:numFmt w:val="decimal"/>
      <w:lvlText w:val="%1"/>
      <w:lvlJc w:val="left"/>
      <w:pPr>
        <w:tabs>
          <w:tab w:val="num" w:pos="0"/>
        </w:tabs>
        <w:ind w:left="525" w:hanging="525"/>
      </w:pPr>
    </w:lvl>
    <w:lvl w:ilvl="1">
      <w:start w:val="1"/>
      <w:numFmt w:val="decimal"/>
      <w:lvlText w:val="%1.%2"/>
      <w:lvlJc w:val="left"/>
      <w:pPr>
        <w:tabs>
          <w:tab w:val="num" w:pos="0"/>
        </w:tabs>
        <w:ind w:left="846" w:hanging="525"/>
      </w:pPr>
    </w:lvl>
    <w:lvl w:ilvl="2">
      <w:start w:val="1"/>
      <w:numFmt w:val="decimal"/>
      <w:lvlText w:val="%1.%2.%3"/>
      <w:lvlJc w:val="left"/>
      <w:pPr>
        <w:tabs>
          <w:tab w:val="num" w:pos="0"/>
        </w:tabs>
        <w:ind w:left="1362" w:hanging="720"/>
      </w:pPr>
    </w:lvl>
    <w:lvl w:ilvl="3">
      <w:start w:val="1"/>
      <w:numFmt w:val="decimal"/>
      <w:lvlText w:val="%1.%2.%3.%4"/>
      <w:lvlJc w:val="left"/>
      <w:pPr>
        <w:tabs>
          <w:tab w:val="num" w:pos="0"/>
        </w:tabs>
        <w:ind w:left="1683" w:hanging="720"/>
      </w:pPr>
    </w:lvl>
    <w:lvl w:ilvl="4">
      <w:start w:val="1"/>
      <w:numFmt w:val="decimal"/>
      <w:lvlText w:val="%1.%2.%3.%4.%5"/>
      <w:lvlJc w:val="left"/>
      <w:pPr>
        <w:tabs>
          <w:tab w:val="num" w:pos="0"/>
        </w:tabs>
        <w:ind w:left="2364" w:hanging="1080"/>
      </w:pPr>
    </w:lvl>
    <w:lvl w:ilvl="5">
      <w:start w:val="1"/>
      <w:numFmt w:val="decimal"/>
      <w:lvlText w:val="%1.%2.%3.%4.%5.%6"/>
      <w:lvlJc w:val="left"/>
      <w:pPr>
        <w:tabs>
          <w:tab w:val="num" w:pos="0"/>
        </w:tabs>
        <w:ind w:left="2685" w:hanging="1080"/>
      </w:pPr>
    </w:lvl>
    <w:lvl w:ilvl="6">
      <w:start w:val="1"/>
      <w:numFmt w:val="decimal"/>
      <w:lvlText w:val="%1.%2.%3.%4.%5.%6.%7"/>
      <w:lvlJc w:val="left"/>
      <w:pPr>
        <w:tabs>
          <w:tab w:val="num" w:pos="0"/>
        </w:tabs>
        <w:ind w:left="3366" w:hanging="1440"/>
      </w:pPr>
    </w:lvl>
    <w:lvl w:ilvl="7">
      <w:start w:val="1"/>
      <w:numFmt w:val="decimal"/>
      <w:lvlText w:val="%1.%2.%3.%4.%5.%6.%7.%8"/>
      <w:lvlJc w:val="left"/>
      <w:pPr>
        <w:tabs>
          <w:tab w:val="num" w:pos="0"/>
        </w:tabs>
        <w:ind w:left="3687" w:hanging="1440"/>
      </w:pPr>
    </w:lvl>
    <w:lvl w:ilvl="8">
      <w:start w:val="1"/>
      <w:numFmt w:val="decimal"/>
      <w:lvlText w:val="%1.%2.%3.%4.%5.%6.%7.%8.%9"/>
      <w:lvlJc w:val="left"/>
      <w:pPr>
        <w:tabs>
          <w:tab w:val="num" w:pos="0"/>
        </w:tabs>
        <w:ind w:left="4008" w:hanging="1440"/>
      </w:pPr>
    </w:lvl>
  </w:abstractNum>
  <w:abstractNum w:abstractNumId="5" w15:restartNumberingAfterBreak="0">
    <w:nsid w:val="3FE14B14"/>
    <w:multiLevelType w:val="multilevel"/>
    <w:tmpl w:val="F0381B38"/>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44681316"/>
    <w:multiLevelType w:val="multilevel"/>
    <w:tmpl w:val="DAB01076"/>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562510B7"/>
    <w:multiLevelType w:val="multilevel"/>
    <w:tmpl w:val="FA6C9170"/>
    <w:lvl w:ilvl="0">
      <w:start w:val="1"/>
      <w:numFmt w:val="decimal"/>
      <w:lvlText w:val="%1"/>
      <w:lvlJc w:val="left"/>
      <w:pPr>
        <w:tabs>
          <w:tab w:val="num" w:pos="0"/>
        </w:tabs>
        <w:ind w:left="360" w:hanging="360"/>
      </w:pPr>
    </w:lvl>
    <w:lvl w:ilvl="1">
      <w:start w:val="4"/>
      <w:numFmt w:val="decimal"/>
      <w:lvlText w:val="%1.%2"/>
      <w:lvlJc w:val="left"/>
      <w:pPr>
        <w:tabs>
          <w:tab w:val="num" w:pos="0"/>
        </w:tabs>
        <w:ind w:left="1041" w:hanging="360"/>
      </w:pPr>
    </w:lvl>
    <w:lvl w:ilvl="2">
      <w:start w:val="1"/>
      <w:numFmt w:val="decimal"/>
      <w:lvlText w:val="%1.%2.%3"/>
      <w:lvlJc w:val="left"/>
      <w:pPr>
        <w:tabs>
          <w:tab w:val="num" w:pos="0"/>
        </w:tabs>
        <w:ind w:left="2082" w:hanging="720"/>
      </w:pPr>
    </w:lvl>
    <w:lvl w:ilvl="3">
      <w:start w:val="1"/>
      <w:numFmt w:val="decimal"/>
      <w:lvlText w:val="%1.%2.%3.%4"/>
      <w:lvlJc w:val="left"/>
      <w:pPr>
        <w:tabs>
          <w:tab w:val="num" w:pos="0"/>
        </w:tabs>
        <w:ind w:left="2763" w:hanging="720"/>
      </w:pPr>
    </w:lvl>
    <w:lvl w:ilvl="4">
      <w:start w:val="1"/>
      <w:numFmt w:val="decimal"/>
      <w:lvlText w:val="%1.%2.%3.%4.%5"/>
      <w:lvlJc w:val="left"/>
      <w:pPr>
        <w:tabs>
          <w:tab w:val="num" w:pos="0"/>
        </w:tabs>
        <w:ind w:left="3804" w:hanging="1080"/>
      </w:pPr>
    </w:lvl>
    <w:lvl w:ilvl="5">
      <w:start w:val="1"/>
      <w:numFmt w:val="decimal"/>
      <w:lvlText w:val="%1.%2.%3.%4.%5.%6"/>
      <w:lvlJc w:val="left"/>
      <w:pPr>
        <w:tabs>
          <w:tab w:val="num" w:pos="0"/>
        </w:tabs>
        <w:ind w:left="4485" w:hanging="1080"/>
      </w:pPr>
    </w:lvl>
    <w:lvl w:ilvl="6">
      <w:start w:val="1"/>
      <w:numFmt w:val="decimal"/>
      <w:lvlText w:val="%1.%2.%3.%4.%5.%6.%7"/>
      <w:lvlJc w:val="left"/>
      <w:pPr>
        <w:tabs>
          <w:tab w:val="num" w:pos="0"/>
        </w:tabs>
        <w:ind w:left="5526" w:hanging="1440"/>
      </w:pPr>
    </w:lvl>
    <w:lvl w:ilvl="7">
      <w:start w:val="1"/>
      <w:numFmt w:val="decimal"/>
      <w:lvlText w:val="%1.%2.%3.%4.%5.%6.%7.%8"/>
      <w:lvlJc w:val="left"/>
      <w:pPr>
        <w:tabs>
          <w:tab w:val="num" w:pos="0"/>
        </w:tabs>
        <w:ind w:left="6207" w:hanging="1440"/>
      </w:pPr>
    </w:lvl>
    <w:lvl w:ilvl="8">
      <w:start w:val="1"/>
      <w:numFmt w:val="decimal"/>
      <w:lvlText w:val="%1.%2.%3.%4.%5.%6.%7.%8.%9"/>
      <w:lvlJc w:val="left"/>
      <w:pPr>
        <w:tabs>
          <w:tab w:val="num" w:pos="0"/>
        </w:tabs>
        <w:ind w:left="6888" w:hanging="1440"/>
      </w:pPr>
    </w:lvl>
  </w:abstractNum>
  <w:abstractNum w:abstractNumId="8" w15:restartNumberingAfterBreak="0">
    <w:nsid w:val="5D654716"/>
    <w:multiLevelType w:val="multilevel"/>
    <w:tmpl w:val="D27EBA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D775CFD"/>
    <w:multiLevelType w:val="multilevel"/>
    <w:tmpl w:val="36FCAAE8"/>
    <w:lvl w:ilvl="0">
      <w:start w:val="1"/>
      <w:numFmt w:val="decimal"/>
      <w:lvlText w:val="%1"/>
      <w:lvlJc w:val="left"/>
      <w:pPr>
        <w:tabs>
          <w:tab w:val="num" w:pos="0"/>
        </w:tabs>
        <w:ind w:left="360" w:hanging="360"/>
      </w:pPr>
    </w:lvl>
    <w:lvl w:ilvl="1">
      <w:start w:val="4"/>
      <w:numFmt w:val="decimal"/>
      <w:lvlText w:val="%1.%2"/>
      <w:lvlJc w:val="left"/>
      <w:pPr>
        <w:tabs>
          <w:tab w:val="num" w:pos="0"/>
        </w:tabs>
        <w:ind w:left="1041" w:hanging="360"/>
      </w:pPr>
    </w:lvl>
    <w:lvl w:ilvl="2">
      <w:start w:val="1"/>
      <w:numFmt w:val="decimal"/>
      <w:lvlText w:val="%1.%2.%3"/>
      <w:lvlJc w:val="left"/>
      <w:pPr>
        <w:tabs>
          <w:tab w:val="num" w:pos="0"/>
        </w:tabs>
        <w:ind w:left="2082" w:hanging="720"/>
      </w:pPr>
    </w:lvl>
    <w:lvl w:ilvl="3">
      <w:start w:val="1"/>
      <w:numFmt w:val="decimal"/>
      <w:lvlText w:val="%1.%2.%3.%4"/>
      <w:lvlJc w:val="left"/>
      <w:pPr>
        <w:tabs>
          <w:tab w:val="num" w:pos="0"/>
        </w:tabs>
        <w:ind w:left="2763" w:hanging="720"/>
      </w:pPr>
    </w:lvl>
    <w:lvl w:ilvl="4">
      <w:start w:val="1"/>
      <w:numFmt w:val="decimal"/>
      <w:lvlText w:val="%1.%2.%3.%4.%5"/>
      <w:lvlJc w:val="left"/>
      <w:pPr>
        <w:tabs>
          <w:tab w:val="num" w:pos="0"/>
        </w:tabs>
        <w:ind w:left="3804" w:hanging="1080"/>
      </w:pPr>
    </w:lvl>
    <w:lvl w:ilvl="5">
      <w:start w:val="1"/>
      <w:numFmt w:val="decimal"/>
      <w:lvlText w:val="%1.%2.%3.%4.%5.%6"/>
      <w:lvlJc w:val="left"/>
      <w:pPr>
        <w:tabs>
          <w:tab w:val="num" w:pos="0"/>
        </w:tabs>
        <w:ind w:left="4485" w:hanging="1080"/>
      </w:pPr>
    </w:lvl>
    <w:lvl w:ilvl="6">
      <w:start w:val="1"/>
      <w:numFmt w:val="decimal"/>
      <w:lvlText w:val="%1.%2.%3.%4.%5.%6.%7"/>
      <w:lvlJc w:val="left"/>
      <w:pPr>
        <w:tabs>
          <w:tab w:val="num" w:pos="0"/>
        </w:tabs>
        <w:ind w:left="5526" w:hanging="1440"/>
      </w:pPr>
    </w:lvl>
    <w:lvl w:ilvl="7">
      <w:start w:val="1"/>
      <w:numFmt w:val="decimal"/>
      <w:lvlText w:val="%1.%2.%3.%4.%5.%6.%7.%8"/>
      <w:lvlJc w:val="left"/>
      <w:pPr>
        <w:tabs>
          <w:tab w:val="num" w:pos="0"/>
        </w:tabs>
        <w:ind w:left="6207" w:hanging="1440"/>
      </w:pPr>
    </w:lvl>
    <w:lvl w:ilvl="8">
      <w:start w:val="1"/>
      <w:numFmt w:val="decimal"/>
      <w:lvlText w:val="%1.%2.%3.%4.%5.%6.%7.%8.%9"/>
      <w:lvlJc w:val="left"/>
      <w:pPr>
        <w:tabs>
          <w:tab w:val="num" w:pos="0"/>
        </w:tabs>
        <w:ind w:left="6888" w:hanging="1440"/>
      </w:pPr>
    </w:lvl>
  </w:abstractNum>
  <w:abstractNum w:abstractNumId="10" w15:restartNumberingAfterBreak="0">
    <w:nsid w:val="639E7D0E"/>
    <w:multiLevelType w:val="multilevel"/>
    <w:tmpl w:val="B3D6B4F4"/>
    <w:lvl w:ilvl="0">
      <w:start w:val="1"/>
      <w:numFmt w:val="decimal"/>
      <w:lvlText w:val="%1"/>
      <w:lvlJc w:val="left"/>
      <w:pPr>
        <w:tabs>
          <w:tab w:val="num" w:pos="0"/>
        </w:tabs>
        <w:ind w:left="360" w:hanging="360"/>
      </w:pPr>
    </w:lvl>
    <w:lvl w:ilvl="1">
      <w:start w:val="4"/>
      <w:numFmt w:val="decimal"/>
      <w:lvlText w:val="%1.%2"/>
      <w:lvlJc w:val="left"/>
      <w:pPr>
        <w:tabs>
          <w:tab w:val="num" w:pos="0"/>
        </w:tabs>
        <w:ind w:left="1041" w:hanging="360"/>
      </w:pPr>
    </w:lvl>
    <w:lvl w:ilvl="2">
      <w:start w:val="1"/>
      <w:numFmt w:val="decimal"/>
      <w:lvlText w:val="%1.%2.%3"/>
      <w:lvlJc w:val="left"/>
      <w:pPr>
        <w:tabs>
          <w:tab w:val="num" w:pos="0"/>
        </w:tabs>
        <w:ind w:left="2082" w:hanging="720"/>
      </w:pPr>
    </w:lvl>
    <w:lvl w:ilvl="3">
      <w:start w:val="1"/>
      <w:numFmt w:val="decimal"/>
      <w:lvlText w:val="%1.%2.%3.%4"/>
      <w:lvlJc w:val="left"/>
      <w:pPr>
        <w:tabs>
          <w:tab w:val="num" w:pos="0"/>
        </w:tabs>
        <w:ind w:left="2763" w:hanging="720"/>
      </w:pPr>
    </w:lvl>
    <w:lvl w:ilvl="4">
      <w:start w:val="1"/>
      <w:numFmt w:val="decimal"/>
      <w:lvlText w:val="%1.%2.%3.%4.%5"/>
      <w:lvlJc w:val="left"/>
      <w:pPr>
        <w:tabs>
          <w:tab w:val="num" w:pos="0"/>
        </w:tabs>
        <w:ind w:left="3804" w:hanging="1080"/>
      </w:pPr>
    </w:lvl>
    <w:lvl w:ilvl="5">
      <w:start w:val="1"/>
      <w:numFmt w:val="decimal"/>
      <w:lvlText w:val="%1.%2.%3.%4.%5.%6"/>
      <w:lvlJc w:val="left"/>
      <w:pPr>
        <w:tabs>
          <w:tab w:val="num" w:pos="0"/>
        </w:tabs>
        <w:ind w:left="4485" w:hanging="1080"/>
      </w:pPr>
    </w:lvl>
    <w:lvl w:ilvl="6">
      <w:start w:val="1"/>
      <w:numFmt w:val="decimal"/>
      <w:lvlText w:val="%1.%2.%3.%4.%5.%6.%7"/>
      <w:lvlJc w:val="left"/>
      <w:pPr>
        <w:tabs>
          <w:tab w:val="num" w:pos="0"/>
        </w:tabs>
        <w:ind w:left="5526" w:hanging="1440"/>
      </w:pPr>
    </w:lvl>
    <w:lvl w:ilvl="7">
      <w:start w:val="1"/>
      <w:numFmt w:val="decimal"/>
      <w:lvlText w:val="%1.%2.%3.%4.%5.%6.%7.%8"/>
      <w:lvlJc w:val="left"/>
      <w:pPr>
        <w:tabs>
          <w:tab w:val="num" w:pos="0"/>
        </w:tabs>
        <w:ind w:left="6207" w:hanging="1440"/>
      </w:pPr>
    </w:lvl>
    <w:lvl w:ilvl="8">
      <w:start w:val="1"/>
      <w:numFmt w:val="decimal"/>
      <w:lvlText w:val="%1.%2.%3.%4.%5.%6.%7.%8.%9"/>
      <w:lvlJc w:val="left"/>
      <w:pPr>
        <w:tabs>
          <w:tab w:val="num" w:pos="0"/>
        </w:tabs>
        <w:ind w:left="6888" w:hanging="1440"/>
      </w:pPr>
    </w:lvl>
  </w:abstractNum>
  <w:abstractNum w:abstractNumId="11" w15:restartNumberingAfterBreak="0">
    <w:nsid w:val="640E4002"/>
    <w:multiLevelType w:val="multilevel"/>
    <w:tmpl w:val="82742CE8"/>
    <w:lvl w:ilvl="0">
      <w:start w:val="1"/>
      <w:numFmt w:val="decimal"/>
      <w:lvlText w:val="%1"/>
      <w:lvlJc w:val="left"/>
      <w:pPr>
        <w:tabs>
          <w:tab w:val="num" w:pos="0"/>
        </w:tabs>
        <w:ind w:left="360" w:hanging="360"/>
      </w:pPr>
    </w:lvl>
    <w:lvl w:ilvl="1">
      <w:start w:val="4"/>
      <w:numFmt w:val="decimal"/>
      <w:lvlText w:val="%1.%2"/>
      <w:lvlJc w:val="left"/>
      <w:pPr>
        <w:tabs>
          <w:tab w:val="num" w:pos="0"/>
        </w:tabs>
        <w:ind w:left="681" w:hanging="360"/>
      </w:pPr>
    </w:lvl>
    <w:lvl w:ilvl="2">
      <w:start w:val="1"/>
      <w:numFmt w:val="decimal"/>
      <w:lvlText w:val="%1.%2.%3"/>
      <w:lvlJc w:val="left"/>
      <w:pPr>
        <w:tabs>
          <w:tab w:val="num" w:pos="0"/>
        </w:tabs>
        <w:ind w:left="1362" w:hanging="720"/>
      </w:pPr>
    </w:lvl>
    <w:lvl w:ilvl="3">
      <w:start w:val="1"/>
      <w:numFmt w:val="decimal"/>
      <w:lvlText w:val="%1.%2.%3.%4"/>
      <w:lvlJc w:val="left"/>
      <w:pPr>
        <w:tabs>
          <w:tab w:val="num" w:pos="0"/>
        </w:tabs>
        <w:ind w:left="1683" w:hanging="720"/>
      </w:pPr>
    </w:lvl>
    <w:lvl w:ilvl="4">
      <w:start w:val="1"/>
      <w:numFmt w:val="decimal"/>
      <w:lvlText w:val="%1.%2.%3.%4.%5"/>
      <w:lvlJc w:val="left"/>
      <w:pPr>
        <w:tabs>
          <w:tab w:val="num" w:pos="0"/>
        </w:tabs>
        <w:ind w:left="2364" w:hanging="1080"/>
      </w:pPr>
    </w:lvl>
    <w:lvl w:ilvl="5">
      <w:start w:val="1"/>
      <w:numFmt w:val="decimal"/>
      <w:lvlText w:val="%1.%2.%3.%4.%5.%6"/>
      <w:lvlJc w:val="left"/>
      <w:pPr>
        <w:tabs>
          <w:tab w:val="num" w:pos="0"/>
        </w:tabs>
        <w:ind w:left="2685" w:hanging="1080"/>
      </w:pPr>
    </w:lvl>
    <w:lvl w:ilvl="6">
      <w:start w:val="1"/>
      <w:numFmt w:val="decimal"/>
      <w:lvlText w:val="%1.%2.%3.%4.%5.%6.%7"/>
      <w:lvlJc w:val="left"/>
      <w:pPr>
        <w:tabs>
          <w:tab w:val="num" w:pos="0"/>
        </w:tabs>
        <w:ind w:left="3366" w:hanging="1440"/>
      </w:pPr>
    </w:lvl>
    <w:lvl w:ilvl="7">
      <w:start w:val="1"/>
      <w:numFmt w:val="decimal"/>
      <w:lvlText w:val="%1.%2.%3.%4.%5.%6.%7.%8"/>
      <w:lvlJc w:val="left"/>
      <w:pPr>
        <w:tabs>
          <w:tab w:val="num" w:pos="0"/>
        </w:tabs>
        <w:ind w:left="3687" w:hanging="1440"/>
      </w:pPr>
    </w:lvl>
    <w:lvl w:ilvl="8">
      <w:start w:val="1"/>
      <w:numFmt w:val="decimal"/>
      <w:lvlText w:val="%1.%2.%3.%4.%5.%6.%7.%8.%9"/>
      <w:lvlJc w:val="left"/>
      <w:pPr>
        <w:tabs>
          <w:tab w:val="num" w:pos="0"/>
        </w:tabs>
        <w:ind w:left="4008" w:hanging="1440"/>
      </w:pPr>
    </w:lvl>
  </w:abstractNum>
  <w:abstractNum w:abstractNumId="12" w15:restartNumberingAfterBreak="0">
    <w:nsid w:val="7E5558EB"/>
    <w:multiLevelType w:val="multilevel"/>
    <w:tmpl w:val="0A42C4C6"/>
    <w:lvl w:ilvl="0">
      <w:start w:val="1"/>
      <w:numFmt w:val="decimal"/>
      <w:lvlText w:val="%1."/>
      <w:lvlJc w:val="left"/>
      <w:pPr>
        <w:tabs>
          <w:tab w:val="num" w:pos="0"/>
        </w:tabs>
        <w:ind w:left="643" w:hanging="360"/>
      </w:pPr>
      <w:rPr>
        <w:rFonts w:ascii="Times New Roman" w:eastAsia="Merriweather" w:hAnsi="Times New Roman" w:cs="Times New Roman"/>
        <w:b/>
        <w:bCs/>
      </w:rPr>
    </w:lvl>
    <w:lvl w:ilvl="1">
      <w:start w:val="1"/>
      <w:numFmt w:val="decimal"/>
      <w:lvlText w:val="%1.%2."/>
      <w:lvlJc w:val="left"/>
      <w:pPr>
        <w:tabs>
          <w:tab w:val="num" w:pos="0"/>
        </w:tabs>
        <w:ind w:left="643" w:hanging="360"/>
      </w:pPr>
    </w:lvl>
    <w:lvl w:ilvl="2">
      <w:start w:val="1"/>
      <w:numFmt w:val="decimal"/>
      <w:lvlText w:val="%1.%2.%3."/>
      <w:lvlJc w:val="left"/>
      <w:pPr>
        <w:tabs>
          <w:tab w:val="num" w:pos="0"/>
        </w:tabs>
        <w:ind w:left="1288" w:hanging="720"/>
      </w:pPr>
      <w:rPr>
        <w:b w:val="0"/>
      </w:rPr>
    </w:lvl>
    <w:lvl w:ilvl="3">
      <w:start w:val="1"/>
      <w:numFmt w:val="decimal"/>
      <w:lvlText w:val="%1.%2.%3.%4."/>
      <w:lvlJc w:val="left"/>
      <w:pPr>
        <w:tabs>
          <w:tab w:val="num" w:pos="0"/>
        </w:tabs>
        <w:ind w:left="1003" w:hanging="720"/>
      </w:pPr>
    </w:lvl>
    <w:lvl w:ilvl="4">
      <w:start w:val="1"/>
      <w:numFmt w:val="decimal"/>
      <w:lvlText w:val="%1.%2.%3.%4.%5."/>
      <w:lvlJc w:val="left"/>
      <w:pPr>
        <w:tabs>
          <w:tab w:val="num" w:pos="0"/>
        </w:tabs>
        <w:ind w:left="1003" w:hanging="720"/>
      </w:pPr>
    </w:lvl>
    <w:lvl w:ilvl="5">
      <w:start w:val="1"/>
      <w:numFmt w:val="decimal"/>
      <w:lvlText w:val="%1.%2.%3.%4.%5.%6."/>
      <w:lvlJc w:val="left"/>
      <w:pPr>
        <w:tabs>
          <w:tab w:val="num" w:pos="0"/>
        </w:tabs>
        <w:ind w:left="1363" w:hanging="1080"/>
      </w:pPr>
    </w:lvl>
    <w:lvl w:ilvl="6">
      <w:start w:val="1"/>
      <w:numFmt w:val="decimal"/>
      <w:lvlText w:val="%1.%2.%3.%4.%5.%6.%7."/>
      <w:lvlJc w:val="left"/>
      <w:pPr>
        <w:tabs>
          <w:tab w:val="num" w:pos="0"/>
        </w:tabs>
        <w:ind w:left="1363" w:hanging="1080"/>
      </w:pPr>
    </w:lvl>
    <w:lvl w:ilvl="7">
      <w:start w:val="1"/>
      <w:numFmt w:val="decimal"/>
      <w:lvlText w:val="%1.%2.%3.%4.%5.%6.%7.%8."/>
      <w:lvlJc w:val="left"/>
      <w:pPr>
        <w:tabs>
          <w:tab w:val="num" w:pos="0"/>
        </w:tabs>
        <w:ind w:left="1723" w:hanging="1440"/>
      </w:pPr>
    </w:lvl>
    <w:lvl w:ilvl="8">
      <w:start w:val="1"/>
      <w:numFmt w:val="decimal"/>
      <w:lvlText w:val="%1.%2.%3.%4.%5.%6.%7.%8.%9."/>
      <w:lvlJc w:val="left"/>
      <w:pPr>
        <w:tabs>
          <w:tab w:val="num" w:pos="0"/>
        </w:tabs>
        <w:ind w:left="1723" w:hanging="1440"/>
      </w:pPr>
    </w:lvl>
  </w:abstractNum>
  <w:num w:numId="1" w16cid:durableId="778912447">
    <w:abstractNumId w:val="12"/>
  </w:num>
  <w:num w:numId="2" w16cid:durableId="362362376">
    <w:abstractNumId w:val="4"/>
  </w:num>
  <w:num w:numId="3" w16cid:durableId="1325815432">
    <w:abstractNumId w:val="5"/>
  </w:num>
  <w:num w:numId="4" w16cid:durableId="379403552">
    <w:abstractNumId w:val="1"/>
  </w:num>
  <w:num w:numId="5" w16cid:durableId="582877904">
    <w:abstractNumId w:val="6"/>
  </w:num>
  <w:num w:numId="6" w16cid:durableId="701974367">
    <w:abstractNumId w:val="2"/>
  </w:num>
  <w:num w:numId="7" w16cid:durableId="120392469">
    <w:abstractNumId w:val="11"/>
  </w:num>
  <w:num w:numId="8" w16cid:durableId="879825221">
    <w:abstractNumId w:val="9"/>
  </w:num>
  <w:num w:numId="9" w16cid:durableId="1964770122">
    <w:abstractNumId w:val="10"/>
  </w:num>
  <w:num w:numId="10" w16cid:durableId="473762161">
    <w:abstractNumId w:val="7"/>
  </w:num>
  <w:num w:numId="11" w16cid:durableId="1553542433">
    <w:abstractNumId w:val="0"/>
  </w:num>
  <w:num w:numId="12" w16cid:durableId="1307508992">
    <w:abstractNumId w:val="3"/>
  </w:num>
  <w:num w:numId="13" w16cid:durableId="2138839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14B73"/>
    <w:rsid w:val="00171CBB"/>
    <w:rsid w:val="002338C7"/>
    <w:rsid w:val="005340BF"/>
    <w:rsid w:val="005947B3"/>
    <w:rsid w:val="009A7296"/>
    <w:rsid w:val="00BA1874"/>
    <w:rsid w:val="00C14B73"/>
    <w:rsid w:val="00D54E5C"/>
    <w:rsid w:val="00E601B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4651CA"/>
  <w15:docId w15:val="{6B11A0D1-80C8-4B1C-A1A9-36522F3C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hanging="1"/>
      <w:textAlignment w:val="top"/>
      <w:outlineLvl w:val="0"/>
    </w:pPr>
    <w:rPr>
      <w:position w:val="-1"/>
    </w:rPr>
  </w:style>
  <w:style w:type="paragraph" w:styleId="Ttulo1">
    <w:name w:val="heading 1"/>
    <w:basedOn w:val="Normal"/>
    <w:next w:val="Normal"/>
    <w:qFormat/>
    <w:pPr>
      <w:keepNext/>
      <w:ind w:left="3969"/>
      <w:jc w:val="both"/>
    </w:pPr>
    <w:rPr>
      <w:b/>
      <w:szCs w:val="20"/>
      <w:u w:val="single"/>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spacing w:before="240" w:after="60"/>
      <w:outlineLvl w:val="2"/>
    </w:pPr>
    <w:rPr>
      <w:rFonts w:ascii="Calibri Light" w:hAnsi="Calibri Light"/>
      <w:b/>
      <w:bCs/>
      <w:sz w:val="26"/>
      <w:szCs w:val="26"/>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qFormat/>
    <w:rPr>
      <w:w w:val="100"/>
      <w:position w:val="0"/>
      <w:sz w:val="24"/>
      <w:szCs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Ttulo3Char">
    <w:name w:val="Título 3 Char"/>
    <w:qFormat/>
    <w:rPr>
      <w:rFonts w:ascii="Calibri Light" w:eastAsia="Times New Roman" w:hAnsi="Calibri Light" w:cs="Times New Roman"/>
      <w:b/>
      <w:bCs/>
      <w:w w:val="100"/>
      <w:position w:val="0"/>
      <w:sz w:val="26"/>
      <w:szCs w:val="26"/>
      <w:effect w:val="none"/>
      <w:vertAlign w:val="baseline"/>
      <w:em w:val="none"/>
    </w:rPr>
  </w:style>
  <w:style w:type="character" w:customStyle="1" w:styleId="Recuodecorpodetexto3Char">
    <w:name w:val="Recuo de corpo de texto 3 Char"/>
    <w:qFormat/>
    <w:rPr>
      <w:w w:val="100"/>
      <w:position w:val="0"/>
      <w:sz w:val="16"/>
      <w:szCs w:val="16"/>
      <w:effect w:val="none"/>
      <w:vertAlign w:val="baseline"/>
      <w:em w:val="none"/>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Recuodecorpodetexto">
    <w:name w:val="Body Text Indent"/>
    <w:basedOn w:val="Normal"/>
    <w:pPr>
      <w:ind w:left="851" w:firstLine="3118"/>
      <w:jc w:val="both"/>
    </w:pPr>
    <w:rPr>
      <w:sz w:val="28"/>
      <w:szCs w:val="20"/>
    </w:rPr>
  </w:style>
  <w:style w:type="paragraph" w:styleId="Recuodecorpodetexto2">
    <w:name w:val="Body Text Indent 2"/>
    <w:basedOn w:val="Normal"/>
    <w:qFormat/>
    <w:pPr>
      <w:ind w:left="1080" w:firstLine="2889"/>
      <w:jc w:val="both"/>
    </w:pPr>
    <w:rPr>
      <w:bCs/>
      <w:sz w:val="25"/>
      <w:szCs w:val="28"/>
    </w:rPr>
  </w:style>
  <w:style w:type="paragraph" w:customStyle="1" w:styleId="CabealhoeRodap">
    <w:name w:val="Cabeçalho e Rodapé"/>
    <w:basedOn w:val="Normal"/>
    <w:qFormat/>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style>
  <w:style w:type="paragraph" w:styleId="Textodebalo">
    <w:name w:val="Balloon Text"/>
    <w:basedOn w:val="Normal"/>
    <w:qFormat/>
    <w:rPr>
      <w:rFonts w:ascii="Segoe UI" w:hAnsi="Segoe UI"/>
      <w:sz w:val="18"/>
      <w:szCs w:val="18"/>
    </w:rPr>
  </w:style>
  <w:style w:type="paragraph" w:styleId="Recuodecorpodetexto3">
    <w:name w:val="Body Text Indent 3"/>
    <w:basedOn w:val="Normal"/>
    <w:qFormat/>
    <w:pPr>
      <w:spacing w:after="120"/>
      <w:ind w:left="283"/>
    </w:pPr>
    <w:rPr>
      <w:sz w:val="16"/>
      <w:szCs w:val="16"/>
    </w:rPr>
  </w:style>
  <w:style w:type="paragraph" w:customStyle="1" w:styleId="Default">
    <w:name w:val="Default"/>
    <w:qFormat/>
    <w:pPr>
      <w:spacing w:line="1" w:lineRule="atLeast"/>
      <w:ind w:left="-1" w:hanging="1"/>
      <w:textAlignment w:val="top"/>
      <w:outlineLvl w:val="0"/>
    </w:pPr>
    <w:rPr>
      <w:rFonts w:ascii="Nyala" w:eastAsia="Calibri" w:hAnsi="Nyala" w:cs="Nyala"/>
      <w:color w:val="000000"/>
      <w:position w:val="-1"/>
      <w:lang w:eastAsia="en-U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8C672B"/>
    <w:pPr>
      <w:ind w:left="720"/>
      <w:contextualSpacing/>
    </w:p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elacomgrade">
    <w:name w:val="Table Grid"/>
    <w:basedOn w:val="Tabelanormal"/>
    <w:uiPriority w:val="39"/>
    <w:rsid w:val="0070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ntcHSairM9QTtieFN58MAzFcMjw==">AMUW2mVPyfKu3KjpVqnlyxPlD3Xm43oYp56W6M3ymJ2HnoCJC9z84tNoTonBy/KwhAJFo55cON+xUxNW4VXnulePCDBUQDAcaOW98AGpIwCqz9YimtNyhxg=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11</Pages>
  <Words>4521</Words>
  <Characters>24415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PC</cp:lastModifiedBy>
  <cp:revision>61</cp:revision>
  <cp:lastPrinted>2024-07-29T18:01:00Z</cp:lastPrinted>
  <dcterms:created xsi:type="dcterms:W3CDTF">2023-12-21T19:41:00Z</dcterms:created>
  <dcterms:modified xsi:type="dcterms:W3CDTF">2025-05-02T13:35:00Z</dcterms:modified>
  <dc:language>pt-BR</dc:language>
</cp:coreProperties>
</file>