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4839" w14:textId="3E9D9470" w:rsidR="00C07243" w:rsidRPr="004C1094" w:rsidRDefault="00000000" w:rsidP="000E38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889"/>
        </w:tabs>
        <w:spacing w:line="276" w:lineRule="auto"/>
        <w:ind w:leftChars="0" w:left="0" w:right="-426" w:firstLineChars="0" w:firstLine="0"/>
        <w:jc w:val="center"/>
        <w:rPr>
          <w:rFonts w:eastAsia="Merriweather"/>
          <w:b/>
          <w:sz w:val="28"/>
          <w:szCs w:val="28"/>
        </w:rPr>
      </w:pPr>
      <w:r>
        <w:rPr>
          <w:b/>
          <w:sz w:val="28"/>
          <w:szCs w:val="28"/>
        </w:rPr>
        <w:pict w14:anchorId="0D644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  <w:r w:rsidR="00C07243" w:rsidRPr="004C1094">
        <w:rPr>
          <w:rFonts w:eastAsia="Merriweather"/>
          <w:b/>
          <w:sz w:val="28"/>
          <w:szCs w:val="28"/>
        </w:rPr>
        <w:t>DOCUMENTO DE FORMALIZAÇÃO DA DEMANDA (DFD)</w:t>
      </w:r>
    </w:p>
    <w:p w14:paraId="4BE180B5" w14:textId="77777777" w:rsidR="0043341B" w:rsidRPr="00F432B0" w:rsidRDefault="0043341B" w:rsidP="004334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17" w:left="281" w:right="-426" w:firstLineChars="0" w:firstLine="0"/>
        <w:jc w:val="center"/>
        <w:rPr>
          <w:rFonts w:eastAsia="Merriweather"/>
          <w:sz w:val="22"/>
          <w:szCs w:val="22"/>
        </w:rPr>
      </w:pPr>
    </w:p>
    <w:p w14:paraId="25137CF7" w14:textId="293F623B" w:rsidR="0061693B" w:rsidRPr="00AC7CC5" w:rsidRDefault="00E50BFD" w:rsidP="00C3622F">
      <w:pPr>
        <w:pStyle w:val="PargrafodaLista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right="-426" w:firstLineChars="0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Setor Requisitante</w:t>
      </w:r>
      <w:r w:rsidR="0061693B" w:rsidRPr="00AC7CC5">
        <w:rPr>
          <w:rFonts w:eastAsia="Merriweather"/>
          <w:b/>
          <w:color w:val="000000" w:themeColor="text1"/>
        </w:rPr>
        <w:t xml:space="preserve">: </w:t>
      </w:r>
      <w:r w:rsidR="00650FD9" w:rsidRPr="00650FD9">
        <w:rPr>
          <w:rFonts w:eastAsia="Merriweather"/>
          <w:color w:val="000000" w:themeColor="text1"/>
        </w:rPr>
        <w:t>Secretaria Municipal de Saúde.</w:t>
      </w:r>
    </w:p>
    <w:p w14:paraId="180C4E66" w14:textId="72D316D6" w:rsidR="00650FD9" w:rsidRPr="00650FD9" w:rsidRDefault="00650FD9" w:rsidP="00650FD9">
      <w:pPr>
        <w:pStyle w:val="PargrafodaLista"/>
        <w:numPr>
          <w:ilvl w:val="1"/>
          <w:numId w:val="19"/>
        </w:numPr>
        <w:spacing w:line="240" w:lineRule="auto"/>
        <w:ind w:leftChars="0" w:firstLineChars="0"/>
        <w:jc w:val="both"/>
        <w:rPr>
          <w:rFonts w:eastAsia="Merriweather"/>
          <w:b/>
          <w:color w:val="000000" w:themeColor="text1"/>
        </w:rPr>
      </w:pPr>
      <w:r w:rsidRPr="00650FD9">
        <w:rPr>
          <w:rFonts w:eastAsia="Merriweather"/>
          <w:b/>
          <w:color w:val="000000" w:themeColor="text1"/>
        </w:rPr>
        <w:t xml:space="preserve"> </w:t>
      </w:r>
      <w:r w:rsidR="00E50BFD" w:rsidRPr="00650FD9">
        <w:rPr>
          <w:rFonts w:eastAsia="Merriweather"/>
          <w:b/>
          <w:color w:val="000000" w:themeColor="text1"/>
        </w:rPr>
        <w:t>Responsáve</w:t>
      </w:r>
      <w:r w:rsidR="00A055EE">
        <w:rPr>
          <w:rFonts w:eastAsia="Merriweather"/>
          <w:b/>
          <w:color w:val="000000" w:themeColor="text1"/>
        </w:rPr>
        <w:t>is</w:t>
      </w:r>
      <w:r w:rsidR="00E50BFD" w:rsidRPr="00650FD9">
        <w:rPr>
          <w:rFonts w:eastAsia="Merriweather"/>
          <w:b/>
          <w:color w:val="000000" w:themeColor="text1"/>
        </w:rPr>
        <w:t xml:space="preserve"> pela demanda</w:t>
      </w:r>
      <w:r w:rsidR="0061693B" w:rsidRPr="00650FD9">
        <w:rPr>
          <w:rFonts w:eastAsia="Merriweather"/>
          <w:b/>
          <w:color w:val="000000" w:themeColor="text1"/>
        </w:rPr>
        <w:t>:</w:t>
      </w:r>
      <w:r w:rsidR="002E28B4" w:rsidRPr="00650FD9">
        <w:rPr>
          <w:rFonts w:eastAsia="Merriweather"/>
          <w:b/>
          <w:color w:val="000000" w:themeColor="text1"/>
        </w:rPr>
        <w:t xml:space="preserve"> </w:t>
      </w:r>
      <w:r w:rsidR="006C72A2" w:rsidRPr="00650FD9">
        <w:rPr>
          <w:rFonts w:eastAsia="Merriweather"/>
          <w:color w:val="000000" w:themeColor="text1"/>
        </w:rPr>
        <w:t>Alexandro Beretta</w:t>
      </w:r>
      <w:r>
        <w:rPr>
          <w:rFonts w:ascii="Calibri" w:hAnsi="Calibri" w:cs="Calibri"/>
          <w:color w:val="000000"/>
        </w:rPr>
        <w:t>.</w:t>
      </w:r>
    </w:p>
    <w:p w14:paraId="77ADE811" w14:textId="5F1DD35D" w:rsidR="0061693B" w:rsidRPr="00650FD9" w:rsidRDefault="0061693B" w:rsidP="00650FD9">
      <w:pPr>
        <w:tabs>
          <w:tab w:val="left" w:pos="319"/>
        </w:tabs>
        <w:spacing w:line="276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</w:p>
    <w:p w14:paraId="65ACDA4C" w14:textId="77777777" w:rsidR="0061693B" w:rsidRPr="00AC7CC5" w:rsidRDefault="0061693B" w:rsidP="00A74EBF">
      <w:pPr>
        <w:pStyle w:val="PargrafodaLista"/>
        <w:tabs>
          <w:tab w:val="left" w:pos="319"/>
          <w:tab w:val="left" w:pos="426"/>
        </w:tabs>
        <w:spacing w:line="240" w:lineRule="auto"/>
        <w:ind w:leftChars="0" w:left="709" w:right="-426" w:firstLineChars="0" w:firstLine="0"/>
        <w:jc w:val="both"/>
        <w:rPr>
          <w:rFonts w:eastAsia="Merriweather"/>
          <w:color w:val="000000" w:themeColor="text1"/>
        </w:rPr>
      </w:pPr>
    </w:p>
    <w:p w14:paraId="3888D267" w14:textId="1C2435F6" w:rsidR="00601E06" w:rsidRDefault="00E50BFD" w:rsidP="00EC091A">
      <w:pPr>
        <w:pStyle w:val="PargrafodaLista"/>
        <w:numPr>
          <w:ilvl w:val="0"/>
          <w:numId w:val="19"/>
        </w:numPr>
        <w:tabs>
          <w:tab w:val="left" w:pos="0"/>
        </w:tabs>
        <w:spacing w:line="240" w:lineRule="auto"/>
        <w:ind w:leftChars="0" w:right="-426" w:firstLineChars="0"/>
        <w:jc w:val="both"/>
        <w:rPr>
          <w:rFonts w:eastAsia="Merriweather"/>
          <w:color w:val="000000" w:themeColor="text1"/>
        </w:rPr>
      </w:pPr>
      <w:r w:rsidRPr="00EC091A">
        <w:rPr>
          <w:rFonts w:eastAsia="Merriweather"/>
          <w:b/>
          <w:color w:val="000000" w:themeColor="text1"/>
        </w:rPr>
        <w:t>Objeto da demanda</w:t>
      </w:r>
      <w:r w:rsidR="0061693B" w:rsidRPr="00EC091A">
        <w:rPr>
          <w:rFonts w:eastAsia="Merriweather"/>
          <w:b/>
          <w:color w:val="000000" w:themeColor="text1"/>
        </w:rPr>
        <w:t>:</w:t>
      </w:r>
      <w:r w:rsidR="0061693B" w:rsidRPr="00EC091A">
        <w:rPr>
          <w:rFonts w:eastAsia="Merriweather"/>
          <w:color w:val="000000" w:themeColor="text1"/>
        </w:rPr>
        <w:t xml:space="preserve"> </w:t>
      </w:r>
      <w:bookmarkStart w:id="0" w:name="_Hlk170887700"/>
      <w:r w:rsidR="00EC091A" w:rsidRPr="00EC091A">
        <w:rPr>
          <w:rFonts w:eastAsia="Merriweather"/>
          <w:color w:val="000000" w:themeColor="text1"/>
        </w:rPr>
        <w:t>CONTRATAÇÃO DE PESSOA JURÍDICA PARA PRESTAÇÃO DE SERVIÇOS DE TELEMEDICINA, PARA REALIZAÇÃO DE LAUDOS DE ELETROCARDIOGRAMA PARA PACIENTES ENCAMINHADOS PELA SECRETARIA DE SAÚDE DE BANDEIRANTES</w:t>
      </w:r>
    </w:p>
    <w:p w14:paraId="3870225F" w14:textId="77777777" w:rsidR="00EC091A" w:rsidRPr="00EC091A" w:rsidRDefault="00EC091A" w:rsidP="00EC091A">
      <w:pPr>
        <w:pStyle w:val="PargrafodaLista"/>
        <w:tabs>
          <w:tab w:val="left" w:pos="0"/>
        </w:tabs>
        <w:spacing w:line="240" w:lineRule="auto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bookmarkEnd w:id="0"/>
    <w:p w14:paraId="5185BD4B" w14:textId="77777777" w:rsidR="0061693B" w:rsidRPr="00A055EE" w:rsidRDefault="00E50BFD" w:rsidP="0043341B">
      <w:pPr>
        <w:pStyle w:val="PargrafodaLista"/>
        <w:numPr>
          <w:ilvl w:val="1"/>
          <w:numId w:val="19"/>
        </w:numPr>
        <w:tabs>
          <w:tab w:val="left" w:pos="567"/>
        </w:tabs>
        <w:spacing w:line="240" w:lineRule="auto"/>
        <w:ind w:leftChars="0" w:right="-426" w:firstLineChars="0"/>
        <w:jc w:val="both"/>
        <w:rPr>
          <w:rFonts w:eastAsia="Merriweather"/>
          <w:b/>
          <w:bCs/>
          <w:color w:val="000000" w:themeColor="text1"/>
        </w:rPr>
      </w:pPr>
      <w:r w:rsidRPr="00A055EE">
        <w:rPr>
          <w:rFonts w:eastAsia="Merriweather"/>
          <w:b/>
          <w:bCs/>
          <w:color w:val="000000" w:themeColor="text1"/>
        </w:rPr>
        <w:t>Características do objeto</w:t>
      </w:r>
      <w:r w:rsidR="0061693B" w:rsidRPr="00A055EE">
        <w:rPr>
          <w:rFonts w:eastAsia="Merriweather"/>
          <w:b/>
          <w:bCs/>
          <w:color w:val="000000" w:themeColor="text1"/>
        </w:rPr>
        <w:t xml:space="preserve">: </w:t>
      </w:r>
    </w:p>
    <w:p w14:paraId="12BBCF73" w14:textId="0543C0EB" w:rsidR="0061693B" w:rsidRPr="00AC7CC5" w:rsidRDefault="0061693B" w:rsidP="0043341B">
      <w:pPr>
        <w:tabs>
          <w:tab w:val="left" w:pos="567"/>
        </w:tabs>
        <w:spacing w:line="240" w:lineRule="auto"/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E80158">
        <w:rPr>
          <w:rFonts w:eastAsia="Merriweather"/>
          <w:color w:val="000000" w:themeColor="text1"/>
        </w:rPr>
        <w:t xml:space="preserve"> </w:t>
      </w:r>
      <w:r w:rsidR="007447A4">
        <w:rPr>
          <w:rFonts w:eastAsia="Merriweather"/>
          <w:color w:val="000000" w:themeColor="text1"/>
        </w:rPr>
        <w:t>x</w:t>
      </w:r>
      <w:proofErr w:type="gramEnd"/>
      <w:r w:rsidR="007447A4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Serviço não continuado</w:t>
      </w:r>
      <w:r w:rsidR="00F53BB0" w:rsidRPr="00AC7CC5">
        <w:rPr>
          <w:rFonts w:eastAsia="Merriweather"/>
          <w:color w:val="000000" w:themeColor="text1"/>
        </w:rPr>
        <w:t>;</w:t>
      </w:r>
      <w:r w:rsidRPr="00AC7CC5">
        <w:rPr>
          <w:rFonts w:eastAsia="Merriweather"/>
          <w:color w:val="000000" w:themeColor="text1"/>
        </w:rPr>
        <w:t xml:space="preserve"> </w:t>
      </w:r>
    </w:p>
    <w:p w14:paraId="4A122327" w14:textId="129F9E69" w:rsidR="0061693B" w:rsidRPr="00AC7CC5" w:rsidRDefault="0061693B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7447A4">
        <w:rPr>
          <w:rFonts w:eastAsia="Merriweather"/>
          <w:color w:val="000000" w:themeColor="text1"/>
        </w:rPr>
        <w:t xml:space="preserve">  </w:t>
      </w:r>
      <w:proofErr w:type="gramEnd"/>
      <w:r w:rsidR="007447A4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) Serviço continuado SEM dedicação exclusiva de mão de obra; </w:t>
      </w:r>
    </w:p>
    <w:p w14:paraId="34DB67BC" w14:textId="5AEA788C" w:rsidR="0061693B" w:rsidRPr="00AC7CC5" w:rsidRDefault="007447A4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proofErr w:type="gramStart"/>
      <w:r>
        <w:rPr>
          <w:rFonts w:eastAsia="Merriweather"/>
          <w:color w:val="000000" w:themeColor="text1"/>
        </w:rPr>
        <w:t xml:space="preserve">(  </w:t>
      </w:r>
      <w:proofErr w:type="gramEnd"/>
      <w:r>
        <w:rPr>
          <w:rFonts w:eastAsia="Merriweather"/>
          <w:color w:val="000000" w:themeColor="text1"/>
        </w:rPr>
        <w:t xml:space="preserve"> </w:t>
      </w:r>
      <w:r w:rsidR="00E22F15" w:rsidRPr="00AC7CC5">
        <w:rPr>
          <w:rFonts w:eastAsia="Merriweather"/>
          <w:color w:val="000000" w:themeColor="text1"/>
        </w:rPr>
        <w:t xml:space="preserve"> </w:t>
      </w:r>
      <w:r w:rsidR="0061693B" w:rsidRPr="00AC7CC5">
        <w:rPr>
          <w:rFonts w:eastAsia="Merriweather"/>
          <w:color w:val="000000" w:themeColor="text1"/>
        </w:rPr>
        <w:t>) Serviço continuado COM dedicação exclusiva de mão de obra;</w:t>
      </w:r>
    </w:p>
    <w:p w14:paraId="60276598" w14:textId="7EC48B2D" w:rsidR="0061693B" w:rsidRPr="00AC7CC5" w:rsidRDefault="0061693B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proofErr w:type="gramEnd"/>
      <w:r w:rsidR="00A36B92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) Material de consumo; </w:t>
      </w:r>
    </w:p>
    <w:p w14:paraId="6271714D" w14:textId="785318F9" w:rsidR="0061693B" w:rsidRPr="00AC7CC5" w:rsidRDefault="0061693B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 xml:space="preserve">( </w:t>
      </w:r>
      <w:r w:rsidR="00A36B92">
        <w:rPr>
          <w:rFonts w:eastAsia="Merriweather"/>
          <w:color w:val="000000" w:themeColor="text1"/>
        </w:rPr>
        <w:t xml:space="preserve"> </w:t>
      </w:r>
      <w:proofErr w:type="gramEnd"/>
      <w:r w:rsidR="00A36B92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>) Material permanente / equipamento.</w:t>
      </w:r>
    </w:p>
    <w:p w14:paraId="35148531" w14:textId="77777777" w:rsidR="0061693B" w:rsidRPr="00AC7CC5" w:rsidRDefault="0061693B" w:rsidP="0043341B">
      <w:pPr>
        <w:pStyle w:val="PargrafodaLista"/>
        <w:tabs>
          <w:tab w:val="left" w:pos="319"/>
        </w:tabs>
        <w:spacing w:line="240" w:lineRule="auto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p w14:paraId="6F468A0E" w14:textId="77777777" w:rsidR="0061693B" w:rsidRPr="00AC7CC5" w:rsidRDefault="0061693B" w:rsidP="0043341B">
      <w:pPr>
        <w:pStyle w:val="PargrafodaLista"/>
        <w:numPr>
          <w:ilvl w:val="0"/>
          <w:numId w:val="19"/>
        </w:numPr>
        <w:tabs>
          <w:tab w:val="left" w:pos="319"/>
        </w:tabs>
        <w:spacing w:line="240" w:lineRule="auto"/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color w:val="000000" w:themeColor="text1"/>
        </w:rPr>
        <w:t xml:space="preserve"> </w:t>
      </w:r>
      <w:r w:rsidR="00AD1EFC" w:rsidRPr="00AC7CC5">
        <w:rPr>
          <w:rFonts w:eastAsia="Merriweather"/>
          <w:b/>
          <w:color w:val="000000" w:themeColor="text1"/>
        </w:rPr>
        <w:t>Forma de contratação sugerida:</w:t>
      </w:r>
    </w:p>
    <w:p w14:paraId="002B3273" w14:textId="774CB655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B636DD">
        <w:rPr>
          <w:rFonts w:eastAsia="Merriweather"/>
          <w:color w:val="000000" w:themeColor="text1"/>
        </w:rPr>
        <w:t xml:space="preserve"> </w:t>
      </w:r>
      <w:r w:rsidR="00A36B92">
        <w:rPr>
          <w:rFonts w:eastAsia="Merriweather"/>
          <w:color w:val="000000" w:themeColor="text1"/>
        </w:rPr>
        <w:t xml:space="preserve"> </w:t>
      </w:r>
      <w:proofErr w:type="gramEnd"/>
      <w:r w:rsidR="00A36B92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 xml:space="preserve">) Pregão  </w:t>
      </w:r>
    </w:p>
    <w:p w14:paraId="143B26E5" w14:textId="02384171" w:rsidR="00E50BFD" w:rsidRPr="00AC7CC5" w:rsidRDefault="0078697A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>X</w:t>
      </w:r>
      <w:r w:rsidR="00E50BFD" w:rsidRPr="00AC7CC5">
        <w:rPr>
          <w:rFonts w:eastAsia="Merriweather"/>
          <w:color w:val="000000" w:themeColor="text1"/>
        </w:rPr>
        <w:t>) Dispensa</w:t>
      </w:r>
      <w:r w:rsidR="00F14A76" w:rsidRPr="00AC7CC5">
        <w:rPr>
          <w:rFonts w:eastAsia="Merriweather"/>
          <w:color w:val="000000" w:themeColor="text1"/>
        </w:rPr>
        <w:t xml:space="preserve"> – Lei 14.133/21 </w:t>
      </w:r>
    </w:p>
    <w:p w14:paraId="3C4FCCC0" w14:textId="1CF6F3CD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proofErr w:type="gramEnd"/>
      <w:r w:rsidR="0027557F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Inexigibilidade</w:t>
      </w:r>
    </w:p>
    <w:p w14:paraId="5C6EB460" w14:textId="4B5B00F6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proofErr w:type="gramEnd"/>
      <w:r w:rsidRPr="00AC7CC5">
        <w:rPr>
          <w:rFonts w:eastAsia="Merriweather"/>
          <w:color w:val="000000" w:themeColor="text1"/>
        </w:rPr>
        <w:t xml:space="preserve"> ) Concorrência</w:t>
      </w:r>
    </w:p>
    <w:p w14:paraId="1E0AB5FF" w14:textId="38482C57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proofErr w:type="gramEnd"/>
      <w:r w:rsidRPr="00AC7CC5">
        <w:rPr>
          <w:rFonts w:eastAsia="Merriweather"/>
          <w:color w:val="000000" w:themeColor="text1"/>
        </w:rPr>
        <w:t xml:space="preserve"> ) Concurso</w:t>
      </w:r>
    </w:p>
    <w:p w14:paraId="1BF4B96D" w14:textId="14D192F5" w:rsidR="0061693B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proofErr w:type="gramEnd"/>
      <w:r w:rsidRPr="00AC7CC5">
        <w:rPr>
          <w:rFonts w:eastAsia="Merriweather"/>
          <w:color w:val="000000" w:themeColor="text1"/>
        </w:rPr>
        <w:t xml:space="preserve"> ) Leilão</w:t>
      </w:r>
    </w:p>
    <w:p w14:paraId="167A5082" w14:textId="77777777" w:rsidR="0061693B" w:rsidRPr="00AC7CC5" w:rsidRDefault="0061693B" w:rsidP="0043341B">
      <w:pPr>
        <w:pStyle w:val="PargrafodaLista"/>
        <w:tabs>
          <w:tab w:val="left" w:pos="319"/>
        </w:tabs>
        <w:spacing w:line="240" w:lineRule="auto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p w14:paraId="6D6F50C2" w14:textId="77777777" w:rsidR="00E50BFD" w:rsidRPr="00AC7CC5" w:rsidRDefault="00A924F1" w:rsidP="0043341B">
      <w:pPr>
        <w:pStyle w:val="PargrafodaLista"/>
        <w:numPr>
          <w:ilvl w:val="0"/>
          <w:numId w:val="19"/>
        </w:numPr>
        <w:ind w:leftChars="0" w:right="-426" w:firstLineChars="0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 xml:space="preserve">Item previsto no plano anual de contratação </w:t>
      </w:r>
      <w:r w:rsidR="00E50BFD" w:rsidRPr="00AC7CC5">
        <w:rPr>
          <w:rFonts w:eastAsia="Merriweather"/>
          <w:b/>
          <w:color w:val="000000" w:themeColor="text1"/>
        </w:rPr>
        <w:t>– PAC</w:t>
      </w:r>
      <w:r w:rsidR="00E50BFD" w:rsidRPr="00AC7CC5">
        <w:rPr>
          <w:rFonts w:eastAsia="Merriweather"/>
          <w:color w:val="000000" w:themeColor="text1"/>
        </w:rPr>
        <w:t>:</w:t>
      </w:r>
      <w:r w:rsidR="00E50BFD" w:rsidRPr="00AC7CC5">
        <w:rPr>
          <w:color w:val="000000" w:themeColor="text1"/>
        </w:rPr>
        <w:t xml:space="preserve"> </w:t>
      </w:r>
    </w:p>
    <w:p w14:paraId="7AFE971C" w14:textId="038A37A2" w:rsidR="00275BDC" w:rsidRPr="004B1809" w:rsidRDefault="00E50BFD" w:rsidP="0043341B">
      <w:pPr>
        <w:ind w:leftChars="0" w:left="0" w:right="-426" w:firstLineChars="0" w:firstLine="0"/>
        <w:jc w:val="both"/>
        <w:rPr>
          <w:rFonts w:eastAsia="Merriweather"/>
          <w:color w:val="000000" w:themeColor="text1"/>
          <w:u w:val="single"/>
        </w:rPr>
      </w:pPr>
      <w:r w:rsidRPr="00AC7CC5">
        <w:rPr>
          <w:rFonts w:eastAsia="Merriweather"/>
          <w:color w:val="000000" w:themeColor="text1"/>
        </w:rPr>
        <w:t>(</w:t>
      </w:r>
      <w:r w:rsidR="00911E53">
        <w:rPr>
          <w:rFonts w:eastAsia="Merriweather"/>
          <w:color w:val="000000" w:themeColor="text1"/>
        </w:rPr>
        <w:t>X</w:t>
      </w:r>
      <w:r w:rsidRPr="00AC7CC5">
        <w:rPr>
          <w:rFonts w:eastAsia="Merriweather"/>
          <w:color w:val="000000" w:themeColor="text1"/>
        </w:rPr>
        <w:t>)</w:t>
      </w:r>
      <w:r w:rsidR="00A924F1" w:rsidRPr="00AC7CC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Sim – Especificar Ano:</w:t>
      </w:r>
      <w:r w:rsidR="004B1809">
        <w:rPr>
          <w:rFonts w:eastAsia="Merriweather"/>
          <w:color w:val="000000" w:themeColor="text1"/>
        </w:rPr>
        <w:t xml:space="preserve"> </w:t>
      </w:r>
      <w:r w:rsidR="004B1809" w:rsidRPr="004B1809">
        <w:rPr>
          <w:rFonts w:eastAsia="Merriweather"/>
          <w:color w:val="000000" w:themeColor="text1"/>
          <w:u w:val="single"/>
        </w:rPr>
        <w:t>2024</w:t>
      </w:r>
      <w:r w:rsidRPr="00AC7CC5">
        <w:rPr>
          <w:rFonts w:eastAsia="Merriweather"/>
          <w:color w:val="000000" w:themeColor="text1"/>
        </w:rPr>
        <w:t xml:space="preserve"> Especificar item:</w:t>
      </w:r>
      <w:r w:rsidR="00E80158">
        <w:rPr>
          <w:rFonts w:eastAsia="Merriweather"/>
          <w:color w:val="000000" w:themeColor="text1"/>
        </w:rPr>
        <w:t xml:space="preserve"> </w:t>
      </w:r>
      <w:r w:rsidR="00764F4D" w:rsidRPr="00764F4D">
        <w:rPr>
          <w:rFonts w:eastAsia="Merriweather"/>
          <w:color w:val="000000" w:themeColor="text1"/>
          <w:u w:val="single"/>
        </w:rPr>
        <w:t>SEQ.</w:t>
      </w:r>
      <w:r w:rsidR="00582003">
        <w:rPr>
          <w:rFonts w:eastAsia="Merriweather"/>
          <w:color w:val="000000" w:themeColor="text1"/>
          <w:u w:val="single"/>
        </w:rPr>
        <w:t>48</w:t>
      </w:r>
      <w:r w:rsidR="00764F4D" w:rsidRPr="00764F4D">
        <w:rPr>
          <w:rFonts w:eastAsia="Merriweather"/>
          <w:color w:val="000000" w:themeColor="text1"/>
          <w:u w:val="single"/>
        </w:rPr>
        <w:t>SA</w:t>
      </w:r>
      <w:r w:rsidR="00764F4D">
        <w:rPr>
          <w:rFonts w:eastAsia="Merriweather"/>
          <w:color w:val="000000" w:themeColor="text1"/>
          <w:u w:val="single"/>
        </w:rPr>
        <w:t>.</w:t>
      </w:r>
      <w:r w:rsidR="00764F4D" w:rsidRPr="00764F4D">
        <w:rPr>
          <w:rFonts w:eastAsia="Merriweather"/>
          <w:color w:val="000000" w:themeColor="text1"/>
        </w:rPr>
        <w:t xml:space="preserve"> </w:t>
      </w:r>
      <w:r w:rsidR="009C4808" w:rsidRPr="009C4808">
        <w:rPr>
          <w:rFonts w:eastAsia="Merriweather"/>
          <w:color w:val="000000" w:themeColor="text1"/>
        </w:rPr>
        <w:t>Publicado no Diário Oficial Eletrônico</w:t>
      </w:r>
      <w:r w:rsidR="0078697A">
        <w:rPr>
          <w:rFonts w:eastAsia="Merriweather"/>
          <w:color w:val="000000" w:themeColor="text1"/>
        </w:rPr>
        <w:t xml:space="preserve">, na data do dia </w:t>
      </w:r>
      <w:r w:rsidR="00582003">
        <w:rPr>
          <w:rFonts w:eastAsia="Merriweather"/>
          <w:color w:val="000000" w:themeColor="text1"/>
        </w:rPr>
        <w:t>16 de agosto de 2024</w:t>
      </w:r>
      <w:r w:rsidR="009C4808" w:rsidRPr="009C4808">
        <w:rPr>
          <w:rFonts w:eastAsia="Merriweather"/>
          <w:color w:val="000000" w:themeColor="text1"/>
        </w:rPr>
        <w:t>.</w:t>
      </w:r>
      <w:r w:rsidR="009C4808">
        <w:rPr>
          <w:rFonts w:eastAsia="Merriweather"/>
          <w:color w:val="000000" w:themeColor="text1"/>
          <w:u w:val="single"/>
        </w:rPr>
        <w:t xml:space="preserve"> </w:t>
      </w:r>
    </w:p>
    <w:p w14:paraId="000D5BEE" w14:textId="7123355F" w:rsidR="00D60203" w:rsidRPr="00AC7CC5" w:rsidRDefault="00911E53" w:rsidP="0043341B">
      <w:pPr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proofErr w:type="gramStart"/>
      <w:r>
        <w:rPr>
          <w:rFonts w:eastAsia="Merriweather"/>
          <w:color w:val="000000" w:themeColor="text1"/>
        </w:rPr>
        <w:t>(</w:t>
      </w:r>
      <w:r w:rsidR="000F21C0">
        <w:rPr>
          <w:rFonts w:eastAsia="Merriweather"/>
          <w:color w:val="000000" w:themeColor="text1"/>
        </w:rPr>
        <w:t xml:space="preserve"> </w:t>
      </w:r>
      <w:r w:rsidR="00E50BFD" w:rsidRPr="00AC7CC5">
        <w:rPr>
          <w:rFonts w:eastAsia="Merriweather"/>
          <w:color w:val="000000" w:themeColor="text1"/>
        </w:rPr>
        <w:t>)</w:t>
      </w:r>
      <w:proofErr w:type="gramEnd"/>
      <w:r w:rsidR="00E50BFD" w:rsidRPr="00AC7CC5">
        <w:rPr>
          <w:rFonts w:eastAsia="Merriweather"/>
          <w:color w:val="000000" w:themeColor="text1"/>
        </w:rPr>
        <w:t xml:space="preserve"> Não previsto no PAC - Justificar o </w:t>
      </w:r>
      <w:r w:rsidR="00885556" w:rsidRPr="00AC7CC5">
        <w:rPr>
          <w:rFonts w:eastAsia="Merriweather"/>
          <w:color w:val="000000" w:themeColor="text1"/>
        </w:rPr>
        <w:t>motivo:</w:t>
      </w:r>
      <w:r w:rsidR="00E50BFD" w:rsidRPr="00AC7CC5">
        <w:rPr>
          <w:color w:val="000000" w:themeColor="text1"/>
        </w:rPr>
        <w:t xml:space="preserve"> </w:t>
      </w:r>
      <w:r w:rsidR="007E5C36" w:rsidRPr="00AC7CC5">
        <w:rPr>
          <w:color w:val="000000" w:themeColor="text1"/>
        </w:rPr>
        <w:t xml:space="preserve"> </w:t>
      </w:r>
    </w:p>
    <w:p w14:paraId="1B8C75DB" w14:textId="77777777" w:rsidR="00E50BFD" w:rsidRPr="00AC7CC5" w:rsidRDefault="00E50BFD" w:rsidP="0043341B">
      <w:pPr>
        <w:pStyle w:val="PargrafodaLista"/>
        <w:ind w:leftChars="0" w:left="360" w:right="-426" w:firstLineChars="0" w:firstLine="0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 xml:space="preserve"> </w:t>
      </w:r>
    </w:p>
    <w:p w14:paraId="76921578" w14:textId="77777777" w:rsidR="00BB125C" w:rsidRPr="003D26FB" w:rsidRDefault="00D60203" w:rsidP="00C67A5D">
      <w:pPr>
        <w:pStyle w:val="PargrafodaLista"/>
        <w:numPr>
          <w:ilvl w:val="0"/>
          <w:numId w:val="19"/>
        </w:numPr>
        <w:tabs>
          <w:tab w:val="left" w:pos="284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Justificativa da necessidade da contratação da solução, considerando o</w:t>
      </w:r>
      <w:r w:rsidR="00B836D1" w:rsidRPr="00AC7CC5">
        <w:rPr>
          <w:rFonts w:eastAsia="Merriweather"/>
          <w:b/>
          <w:color w:val="000000" w:themeColor="text1"/>
        </w:rPr>
        <w:t xml:space="preserve"> </w:t>
      </w:r>
      <w:r w:rsidRPr="00AC7CC5">
        <w:rPr>
          <w:rFonts w:eastAsia="Merriweather"/>
          <w:b/>
          <w:color w:val="000000" w:themeColor="text1"/>
        </w:rPr>
        <w:t>Planejamento Estratégico, se for o caso:</w:t>
      </w:r>
    </w:p>
    <w:p w14:paraId="734B4D8D" w14:textId="77777777" w:rsidR="003D26FB" w:rsidRPr="0047001B" w:rsidRDefault="003D26FB" w:rsidP="003D26FB">
      <w:pPr>
        <w:pStyle w:val="PargrafodaLista"/>
        <w:tabs>
          <w:tab w:val="left" w:pos="284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</w:p>
    <w:p w14:paraId="48AE7A47" w14:textId="77777777" w:rsidR="000A2D0D" w:rsidRPr="000A2D0D" w:rsidRDefault="003743CB" w:rsidP="000A2D0D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rFonts w:eastAsia="Merriweather"/>
          <w:color w:val="000000" w:themeColor="text1"/>
        </w:rPr>
        <w:tab/>
      </w:r>
      <w:bookmarkStart w:id="1" w:name="_Hlk171948549"/>
      <w:r w:rsidR="009120AF" w:rsidRPr="000A2D0D">
        <w:rPr>
          <w:position w:val="0"/>
          <w:sz w:val="22"/>
          <w:szCs w:val="22"/>
          <w:lang w:eastAsia="ar-SA"/>
        </w:rPr>
        <w:t xml:space="preserve"> </w:t>
      </w:r>
      <w:r w:rsidR="000A2D0D" w:rsidRPr="000A2D0D">
        <w:rPr>
          <w:position w:val="0"/>
          <w:sz w:val="22"/>
          <w:szCs w:val="22"/>
          <w:lang w:eastAsia="ar-SA"/>
        </w:rPr>
        <w:t>Justificamos nossa solicitação para realização de processo, visando a contratação de pessoa jurídica, para a PRESTAÇÃO DE SERVIÇOS DE TELEMEDICINA, PARA REALIZAÇÃO DE LAUDOS DE ELETROCARDIOGRAMA PARA PACIENTES ENCAMINHADOS PELA SECRETARIA DE SAÚDE DE BANDEIRANTES, expondo os seguintes argumentos que tornam necessária a solicitação em questão:</w:t>
      </w:r>
    </w:p>
    <w:p w14:paraId="6895C78A" w14:textId="77777777" w:rsidR="000A2D0D" w:rsidRPr="000A2D0D" w:rsidRDefault="000A2D0D" w:rsidP="000A2D0D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position w:val="0"/>
          <w:sz w:val="22"/>
          <w:szCs w:val="22"/>
          <w:lang w:eastAsia="ar-SA"/>
        </w:rPr>
        <w:t>•</w:t>
      </w:r>
      <w:r w:rsidRPr="000A2D0D">
        <w:rPr>
          <w:position w:val="0"/>
          <w:sz w:val="22"/>
          <w:szCs w:val="22"/>
          <w:lang w:eastAsia="ar-SA"/>
        </w:rPr>
        <w:tab/>
        <w:t>Devida a importância em realizar o exame de eletrocardiograma, pois o mesmo tem a finalidade de diagnosticar alterações do coração e quando não diagnosticado corretamente, poderá colocar em risco a vida do paciente;</w:t>
      </w:r>
    </w:p>
    <w:p w14:paraId="5514D97D" w14:textId="77777777" w:rsidR="000A2D0D" w:rsidRPr="000A2D0D" w:rsidRDefault="000A2D0D" w:rsidP="000A2D0D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position w:val="0"/>
          <w:sz w:val="22"/>
          <w:szCs w:val="22"/>
          <w:lang w:eastAsia="ar-SA"/>
        </w:rPr>
        <w:t>•</w:t>
      </w:r>
      <w:r w:rsidRPr="000A2D0D">
        <w:rPr>
          <w:position w:val="0"/>
          <w:sz w:val="22"/>
          <w:szCs w:val="22"/>
          <w:lang w:eastAsia="ar-SA"/>
        </w:rPr>
        <w:tab/>
        <w:t>Os exames em questão, são solicitados para pacientes que já possuem problemas cardíacos, pacientes que precisam passar por procedimentos cirúrgicos ou de acordo com a necessidade prescrita por profissional médico, onde existe a suspeita de problemas relacionados ao bom funcionamento do coração;</w:t>
      </w:r>
    </w:p>
    <w:p w14:paraId="41A503DE" w14:textId="160784AE" w:rsidR="000A2D0D" w:rsidRPr="000A2D0D" w:rsidRDefault="000A2D0D" w:rsidP="006C33D9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position w:val="0"/>
          <w:sz w:val="22"/>
          <w:szCs w:val="22"/>
          <w:lang w:eastAsia="ar-SA"/>
        </w:rPr>
        <w:t>•</w:t>
      </w:r>
      <w:r w:rsidRPr="000A2D0D">
        <w:rPr>
          <w:position w:val="0"/>
          <w:sz w:val="22"/>
          <w:szCs w:val="22"/>
          <w:lang w:eastAsia="ar-SA"/>
        </w:rPr>
        <w:tab/>
        <w:t xml:space="preserve">Considerando que o município, no momento, possui apenas os profissionais técnicos que realizam o exame de eletrocardiograma, porém, não possuímos em nosso quadro servidores habilitados </w:t>
      </w:r>
      <w:r w:rsidRPr="000A2D0D">
        <w:rPr>
          <w:position w:val="0"/>
          <w:sz w:val="22"/>
          <w:szCs w:val="22"/>
          <w:lang w:eastAsia="ar-SA"/>
        </w:rPr>
        <w:lastRenderedPageBreak/>
        <w:t>para a interpretação do exame e emissão de laudos, uma vez que para uma Hipótese diagnóstica ou diagnóstico preciso é necessário que seja emitido o laudo por profissional capacitado e habilitado;</w:t>
      </w:r>
    </w:p>
    <w:p w14:paraId="7292241A" w14:textId="77777777" w:rsidR="000A2D0D" w:rsidRPr="000A2D0D" w:rsidRDefault="000A2D0D" w:rsidP="000A2D0D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position w:val="0"/>
          <w:sz w:val="22"/>
          <w:szCs w:val="22"/>
          <w:lang w:eastAsia="ar-SA"/>
        </w:rPr>
        <w:t>•</w:t>
      </w:r>
      <w:r w:rsidRPr="000A2D0D">
        <w:rPr>
          <w:position w:val="0"/>
          <w:sz w:val="22"/>
          <w:szCs w:val="22"/>
          <w:lang w:eastAsia="ar-SA"/>
        </w:rPr>
        <w:tab/>
        <w:t xml:space="preserve"> De acordo com a solicitação do departamento administrativo da secretaria de saúde e também do setor de atendimento médico especializado, onde sugerem a contratação de empresa que emitam o laudo, juntamente com a disponibilização do equipamento, para que dessa forma, possam agilizar o atendimento, bem como otimizar o tempo dos profissionais de enfermagem e manter a qualidade da assistência</w:t>
      </w:r>
    </w:p>
    <w:p w14:paraId="428ED16C" w14:textId="6B7FEC15" w:rsidR="009120AF" w:rsidRPr="000A2D0D" w:rsidRDefault="000A2D0D" w:rsidP="000A2D0D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position w:val="0"/>
          <w:sz w:val="22"/>
          <w:szCs w:val="22"/>
          <w:lang w:eastAsia="ar-SA"/>
        </w:rPr>
        <w:t>Pelo exposto entendemos estar justificada nossa solicitação, visto que os serviços a serem contratados são de extrema necessidade para que possamos obter diagnósticos precisos, onde com a contratação da empresa, o município estará dando continuidade aos serviços prestados à população, sendo esses necessários para um atendimento eficaz e seguro.</w:t>
      </w:r>
    </w:p>
    <w:bookmarkEnd w:id="1"/>
    <w:p w14:paraId="759ACD62" w14:textId="7C04F0AD" w:rsidR="00763903" w:rsidRPr="003D26FB" w:rsidRDefault="00763903" w:rsidP="009120AF">
      <w:pPr>
        <w:ind w:left="-2" w:right="-426" w:firstLineChars="413" w:firstLine="991"/>
        <w:rPr>
          <w:rFonts w:eastAsia="Merriweather"/>
          <w:color w:val="000000" w:themeColor="text1"/>
        </w:rPr>
      </w:pPr>
    </w:p>
    <w:p w14:paraId="58E918EA" w14:textId="77777777" w:rsidR="00D60203" w:rsidRPr="00566F45" w:rsidRDefault="00D60203" w:rsidP="0043341B">
      <w:pPr>
        <w:pStyle w:val="PargrafodaLista"/>
        <w:numPr>
          <w:ilvl w:val="1"/>
          <w:numId w:val="19"/>
        </w:numPr>
        <w:ind w:leftChars="0" w:right="-426" w:firstLineChars="0"/>
        <w:rPr>
          <w:rFonts w:eastAsia="Merriweather"/>
          <w:color w:val="000000" w:themeColor="text1"/>
        </w:rPr>
      </w:pPr>
      <w:r w:rsidRPr="00566F45">
        <w:rPr>
          <w:rFonts w:eastAsia="Merriweather"/>
          <w:color w:val="000000" w:themeColor="text1"/>
        </w:rPr>
        <w:t>Descrição /identificação da necessidade:</w:t>
      </w:r>
    </w:p>
    <w:p w14:paraId="016D9D15" w14:textId="6374D440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EF1CA4">
        <w:rPr>
          <w:rFonts w:eastAsia="Merriweather"/>
          <w:color w:val="000000" w:themeColor="text1"/>
        </w:rPr>
        <w:t xml:space="preserve"> </w:t>
      </w:r>
      <w:r w:rsidR="00B26D48">
        <w:rPr>
          <w:rFonts w:eastAsia="Merriweather"/>
          <w:color w:val="000000" w:themeColor="text1"/>
        </w:rPr>
        <w:t xml:space="preserve"> </w:t>
      </w:r>
      <w:proofErr w:type="gramEnd"/>
      <w:r w:rsidR="00B26D48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Nova contratação</w:t>
      </w:r>
    </w:p>
    <w:p w14:paraId="652FDA76" w14:textId="13FF92D7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proofErr w:type="gramStart"/>
      <w:r w:rsidR="00B26D48">
        <w:rPr>
          <w:rFonts w:eastAsia="Merriweather"/>
          <w:color w:val="000000" w:themeColor="text1"/>
        </w:rPr>
        <w:t>x</w:t>
      </w:r>
      <w:r w:rsidR="00566F4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</w:t>
      </w:r>
      <w:proofErr w:type="gramEnd"/>
      <w:r w:rsidRPr="00AC7CC5">
        <w:rPr>
          <w:rFonts w:eastAsia="Merriweather"/>
          <w:color w:val="000000" w:themeColor="text1"/>
        </w:rPr>
        <w:t xml:space="preserve"> Nova contratação </w:t>
      </w:r>
      <w:r w:rsidR="00EF1CA4">
        <w:rPr>
          <w:rFonts w:eastAsia="Merriweather"/>
          <w:color w:val="000000" w:themeColor="text1"/>
        </w:rPr>
        <w:t>em vista de extinção contratual</w:t>
      </w:r>
      <w:r w:rsidRPr="00AC7CC5">
        <w:rPr>
          <w:rFonts w:eastAsia="Merriweather"/>
          <w:color w:val="000000" w:themeColor="text1"/>
        </w:rPr>
        <w:t xml:space="preserve"> </w:t>
      </w:r>
    </w:p>
    <w:p w14:paraId="77DCC4AB" w14:textId="00F1DD8D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B26D48">
        <w:rPr>
          <w:rFonts w:eastAsia="Merriweather"/>
          <w:color w:val="000000" w:themeColor="text1"/>
        </w:rPr>
        <w:t xml:space="preserve">  </w:t>
      </w:r>
      <w:proofErr w:type="gramEnd"/>
      <w:r w:rsidR="00B26D48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Nova contratação de acordo com a necessidade da contratante</w:t>
      </w:r>
    </w:p>
    <w:p w14:paraId="6B71DDB0" w14:textId="2E12E107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proofErr w:type="gramStart"/>
      <w:r w:rsidRPr="00AC7CC5">
        <w:rPr>
          <w:rFonts w:eastAsia="Merriweather"/>
          <w:color w:val="000000" w:themeColor="text1"/>
        </w:rPr>
        <w:t>(</w:t>
      </w:r>
      <w:r w:rsidR="00B26D48">
        <w:rPr>
          <w:rFonts w:eastAsia="Merriweather"/>
          <w:color w:val="000000" w:themeColor="text1"/>
        </w:rPr>
        <w:t xml:space="preserve">  </w:t>
      </w:r>
      <w:proofErr w:type="gramEnd"/>
      <w:r w:rsidRPr="00AC7CC5">
        <w:rPr>
          <w:rFonts w:eastAsia="Merriweather"/>
          <w:color w:val="000000" w:themeColor="text1"/>
        </w:rPr>
        <w:t xml:space="preserve"> ) Nova contratação em vista da negativa do contratado na renovação</w:t>
      </w:r>
    </w:p>
    <w:p w14:paraId="27F9FABF" w14:textId="77777777" w:rsidR="001B0992" w:rsidRDefault="001B0992" w:rsidP="001B0992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</w:p>
    <w:p w14:paraId="3955DF07" w14:textId="5E4F6C48" w:rsidR="00D60203" w:rsidRPr="00AC7CC5" w:rsidRDefault="00B836D1" w:rsidP="001B0992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 xml:space="preserve">Quantidade de material/serviço da solução a ser contratada considerada a </w:t>
      </w:r>
      <w:r w:rsidR="0069360F" w:rsidRPr="00AC7CC5">
        <w:rPr>
          <w:rFonts w:eastAsia="Merriweather"/>
          <w:b/>
          <w:color w:val="000000" w:themeColor="text1"/>
        </w:rPr>
        <w:t>expectativa de consumo</w:t>
      </w:r>
      <w:r w:rsidR="0043341B" w:rsidRPr="00AC7CC5">
        <w:rPr>
          <w:rFonts w:eastAsia="Merriweather"/>
          <w:b/>
          <w:color w:val="000000" w:themeColor="text1"/>
        </w:rPr>
        <w:t>:</w:t>
      </w:r>
    </w:p>
    <w:p w14:paraId="28E158C6" w14:textId="280F4E90" w:rsidR="00E90A65" w:rsidRPr="001D4454" w:rsidRDefault="00566F45" w:rsidP="0069360F">
      <w:pPr>
        <w:pStyle w:val="PargrafodaLista"/>
        <w:ind w:leftChars="0" w:left="360" w:right="-426" w:firstLineChars="0" w:firstLine="0"/>
        <w:jc w:val="both"/>
        <w:rPr>
          <w:rFonts w:eastAsia="Merriweather"/>
          <w:bCs/>
          <w:color w:val="000000" w:themeColor="text1"/>
        </w:rPr>
      </w:pPr>
      <w:r w:rsidRPr="001D4454">
        <w:rPr>
          <w:rFonts w:eastAsia="Merriweather"/>
          <w:bCs/>
          <w:color w:val="000000" w:themeColor="text1"/>
        </w:rPr>
        <w:t xml:space="preserve">As quantidades estipuladas, foram baseadas de acordo com a necessidade do setor solicitante, onde </w:t>
      </w:r>
      <w:r w:rsidR="001D4454" w:rsidRPr="001D4454">
        <w:rPr>
          <w:rFonts w:eastAsia="Merriweather"/>
          <w:bCs/>
          <w:color w:val="000000" w:themeColor="text1"/>
        </w:rPr>
        <w:t>serão utilizados pelo período de 12 (doze) meses.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611"/>
        <w:gridCol w:w="1560"/>
        <w:gridCol w:w="1134"/>
        <w:gridCol w:w="1701"/>
      </w:tblGrid>
      <w:tr w:rsidR="00E9534D" w:rsidRPr="00E9534D" w14:paraId="6E7EDC01" w14:textId="77777777" w:rsidTr="00E9534D">
        <w:trPr>
          <w:trHeight w:val="21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231A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62BB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proofErr w:type="spellStart"/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1F2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BBA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Código do Município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E1B" w14:textId="1F1E4A16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Código CAT</w:t>
            </w:r>
            <w:r w:rsidR="00B26D48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SERV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D9CABFD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QTD</w:t>
            </w:r>
          </w:p>
        </w:tc>
      </w:tr>
      <w:tr w:rsidR="00E9534D" w:rsidRPr="00E9534D" w14:paraId="5567DC7B" w14:textId="77777777" w:rsidTr="00B26D48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FD10" w14:textId="520B013C" w:rsidR="00E9534D" w:rsidRPr="00E9534D" w:rsidRDefault="00B26D4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76" w14:textId="6269E23F" w:rsidR="00E9534D" w:rsidRPr="00E9534D" w:rsidRDefault="009E20E5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771A" w14:textId="78D9B2CB" w:rsidR="00E9534D" w:rsidRPr="00E9534D" w:rsidRDefault="00B26D48" w:rsidP="006C7499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B26D4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SERVIÇO DE TELEMEDICINA, PARA REALIZAÇÃO DE ATÉ 120 LAUDOS DE ELETROCARDIOGRAMA MENSAIS. INCLUSO 01 (UM) APARELHO DE ELETROCARDIOGRAMA DIGITAL COM REGISTRO NA ANVISA EM SISTEMA DE COMODATO.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F663" w14:textId="31AA8B17" w:rsidR="00E9534D" w:rsidRPr="00E9534D" w:rsidRDefault="00B26D4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B26D4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26787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1AEB" w14:textId="089B79E6" w:rsidR="00E9534D" w:rsidRPr="00E9534D" w:rsidRDefault="00B26D4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6491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737472DF" w14:textId="76B45B82" w:rsidR="00E9534D" w:rsidRPr="00E9534D" w:rsidRDefault="00B26D4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12</w:t>
            </w:r>
          </w:p>
        </w:tc>
      </w:tr>
    </w:tbl>
    <w:p w14:paraId="1BF1AF0B" w14:textId="77777777" w:rsidR="00660692" w:rsidRPr="001D4454" w:rsidRDefault="00660692" w:rsidP="00B26D48">
      <w:pPr>
        <w:ind w:leftChars="0" w:left="0" w:right="-426" w:firstLineChars="0" w:firstLine="0"/>
        <w:jc w:val="both"/>
        <w:rPr>
          <w:rFonts w:eastAsia="Merriweather"/>
          <w:bCs/>
          <w:color w:val="000000" w:themeColor="text1"/>
        </w:rPr>
      </w:pPr>
    </w:p>
    <w:p w14:paraId="49C50DDA" w14:textId="77777777" w:rsidR="0043341B" w:rsidRPr="0028004C" w:rsidRDefault="0043341B" w:rsidP="0043341B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28004C">
        <w:rPr>
          <w:rFonts w:eastAsia="Merriweather"/>
          <w:b/>
          <w:color w:val="000000" w:themeColor="text1"/>
        </w:rPr>
        <w:t>Prazos:</w:t>
      </w:r>
      <w:r w:rsidRPr="0028004C">
        <w:rPr>
          <w:color w:val="000000" w:themeColor="text1"/>
        </w:rPr>
        <w:t xml:space="preserve"> </w:t>
      </w:r>
    </w:p>
    <w:p w14:paraId="27B141DC" w14:textId="15746578" w:rsidR="0043341B" w:rsidRPr="0028004C" w:rsidRDefault="0043341B" w:rsidP="00A74EBF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</w:rPr>
      </w:pPr>
      <w:r w:rsidRPr="0028004C">
        <w:rPr>
          <w:rFonts w:eastAsia="Merriweather"/>
        </w:rPr>
        <w:t xml:space="preserve">Previsão de data em que deve ser assinado o instrumento contratual: </w:t>
      </w:r>
      <w:r w:rsidR="0028004C" w:rsidRPr="0028004C">
        <w:rPr>
          <w:rFonts w:eastAsia="Merriweather"/>
        </w:rPr>
        <w:t>outubro</w:t>
      </w:r>
      <w:r w:rsidR="001B0992" w:rsidRPr="0028004C">
        <w:rPr>
          <w:rFonts w:eastAsia="Merriweather"/>
        </w:rPr>
        <w:t xml:space="preserve"> de 2024.</w:t>
      </w:r>
    </w:p>
    <w:p w14:paraId="740C4E05" w14:textId="77777777" w:rsidR="006F5058" w:rsidRPr="00835A7E" w:rsidRDefault="006F5058" w:rsidP="006F5058">
      <w:pPr>
        <w:pStyle w:val="PargrafodaLista"/>
        <w:tabs>
          <w:tab w:val="left" w:pos="426"/>
        </w:tabs>
        <w:ind w:leftChars="0" w:left="756" w:right="-426" w:firstLineChars="0" w:firstLine="0"/>
        <w:jc w:val="both"/>
        <w:rPr>
          <w:rFonts w:eastAsia="Merriweather"/>
          <w:color w:val="FF0000"/>
        </w:rPr>
      </w:pPr>
    </w:p>
    <w:p w14:paraId="47A87ADD" w14:textId="77777777" w:rsidR="0043341B" w:rsidRPr="00AC7CC5" w:rsidRDefault="00946C8A" w:rsidP="0043341B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</w:rPr>
      </w:pPr>
      <w:r w:rsidRPr="00AC7CC5">
        <w:rPr>
          <w:rFonts w:eastAsia="Merriweather"/>
          <w:b/>
        </w:rPr>
        <w:t>Requisitos da contratação</w:t>
      </w:r>
    </w:p>
    <w:p w14:paraId="257E5391" w14:textId="350E1773" w:rsidR="0043341B" w:rsidRPr="00A66FD0" w:rsidRDefault="0043341B" w:rsidP="00A74EBF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</w:rPr>
      </w:pPr>
      <w:r w:rsidRPr="00A66FD0">
        <w:rPr>
          <w:rFonts w:eastAsia="Merriweather"/>
        </w:rPr>
        <w:t xml:space="preserve">Garantia do Produto e de Execução: </w:t>
      </w:r>
      <w:r w:rsidR="00A66FD0" w:rsidRPr="00A66FD0">
        <w:rPr>
          <w:rFonts w:eastAsia="Merriweather"/>
        </w:rPr>
        <w:t>Não se aplica</w:t>
      </w:r>
      <w:r w:rsidR="005F2178">
        <w:rPr>
          <w:rFonts w:eastAsia="Merriweather"/>
        </w:rPr>
        <w:t>.</w:t>
      </w:r>
    </w:p>
    <w:p w14:paraId="7A58AF00" w14:textId="69183D60" w:rsidR="0043341B" w:rsidRPr="00171E50" w:rsidRDefault="00946C8A" w:rsidP="00171E50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Local da entrega</w:t>
      </w:r>
      <w:r w:rsidR="00CB30E4">
        <w:rPr>
          <w:rFonts w:eastAsia="Merriweather"/>
          <w:color w:val="000000" w:themeColor="text1"/>
        </w:rPr>
        <w:t xml:space="preserve"> dos serviços</w:t>
      </w:r>
      <w:r w:rsidR="00171E50">
        <w:rPr>
          <w:rFonts w:eastAsia="Merriweather"/>
          <w:color w:val="000000" w:themeColor="text1"/>
        </w:rPr>
        <w:t xml:space="preserve">: </w:t>
      </w:r>
      <w:r w:rsidR="00171E50" w:rsidRPr="00650FD9">
        <w:rPr>
          <w:rFonts w:eastAsia="Merriweather"/>
          <w:color w:val="000000" w:themeColor="text1"/>
        </w:rPr>
        <w:t>Secretaria Municipal de Saúde</w:t>
      </w:r>
      <w:r w:rsidR="00CB30E4">
        <w:rPr>
          <w:rFonts w:eastAsia="Merriweather"/>
          <w:color w:val="000000" w:themeColor="text1"/>
        </w:rPr>
        <w:t>, localizada na Rua Prefeito José Mário Junqueira, número 661, Centro, Bandeirantes -Paraná.</w:t>
      </w:r>
    </w:p>
    <w:p w14:paraId="737D27D9" w14:textId="208FF51D" w:rsidR="00946C8A" w:rsidRPr="00AC7CC5" w:rsidRDefault="00946C8A" w:rsidP="000F24EC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lastRenderedPageBreak/>
        <w:t xml:space="preserve">Telefone de Contato: </w:t>
      </w:r>
      <w:r w:rsidR="000F24EC" w:rsidRPr="00AC7CC5">
        <w:rPr>
          <w:rFonts w:eastAsia="Merriweather"/>
          <w:color w:val="000000" w:themeColor="text1"/>
        </w:rPr>
        <w:t xml:space="preserve">(43) </w:t>
      </w:r>
      <w:r w:rsidR="009134D2">
        <w:rPr>
          <w:rFonts w:eastAsia="Merriweather"/>
          <w:color w:val="000000" w:themeColor="text1"/>
        </w:rPr>
        <w:t>3542-2129</w:t>
      </w:r>
      <w:r w:rsidR="00BB6CC3">
        <w:rPr>
          <w:rFonts w:eastAsia="Merriweather"/>
          <w:color w:val="000000" w:themeColor="text1"/>
        </w:rPr>
        <w:t>.</w:t>
      </w:r>
    </w:p>
    <w:p w14:paraId="124D6846" w14:textId="472AF589" w:rsidR="00647667" w:rsidRDefault="00946C8A" w:rsidP="0076645A">
      <w:pPr>
        <w:pStyle w:val="PargrafodaLista"/>
        <w:numPr>
          <w:ilvl w:val="1"/>
          <w:numId w:val="19"/>
        </w:numPr>
        <w:tabs>
          <w:tab w:val="left" w:pos="426"/>
        </w:tabs>
        <w:suppressAutoHyphens w:val="0"/>
        <w:spacing w:line="240" w:lineRule="auto"/>
        <w:ind w:leftChars="0" w:left="0" w:right="-426" w:firstLineChars="0" w:firstLine="0"/>
        <w:jc w:val="both"/>
        <w:textDirection w:val="lrTb"/>
        <w:textAlignment w:val="auto"/>
        <w:outlineLvl w:val="9"/>
        <w:rPr>
          <w:rFonts w:eastAsia="Merriweather"/>
        </w:rPr>
      </w:pPr>
      <w:r w:rsidRPr="00647667">
        <w:rPr>
          <w:rFonts w:eastAsia="Merriweather"/>
          <w:color w:val="000000" w:themeColor="text1"/>
        </w:rPr>
        <w:t>Horário da Entrega</w:t>
      </w:r>
      <w:r w:rsidR="00CB30E4">
        <w:rPr>
          <w:rFonts w:eastAsia="Merriweather"/>
          <w:color w:val="000000" w:themeColor="text1"/>
        </w:rPr>
        <w:t xml:space="preserve"> dos serviços</w:t>
      </w:r>
      <w:r w:rsidRPr="00647667">
        <w:rPr>
          <w:rFonts w:eastAsia="Merriweather"/>
          <w:color w:val="000000" w:themeColor="text1"/>
        </w:rPr>
        <w:t xml:space="preserve">: </w:t>
      </w:r>
      <w:r w:rsidR="00BB6CC3">
        <w:rPr>
          <w:rFonts w:eastAsia="Merriweather"/>
        </w:rPr>
        <w:t>7h30min às 17h</w:t>
      </w:r>
      <w:r w:rsidR="002A70CD">
        <w:rPr>
          <w:rFonts w:eastAsia="Merriweather"/>
        </w:rPr>
        <w:t xml:space="preserve"> de segunda a sexta-feira.</w:t>
      </w:r>
    </w:p>
    <w:p w14:paraId="0B8AE8C8" w14:textId="1AA765F5" w:rsidR="0043341B" w:rsidRPr="00CB30E4" w:rsidRDefault="00946C8A" w:rsidP="001E2EE8">
      <w:pPr>
        <w:pStyle w:val="PargrafodaLista"/>
        <w:numPr>
          <w:ilvl w:val="1"/>
          <w:numId w:val="19"/>
        </w:numPr>
        <w:tabs>
          <w:tab w:val="left" w:pos="426"/>
        </w:tabs>
        <w:suppressAutoHyphens w:val="0"/>
        <w:spacing w:line="240" w:lineRule="auto"/>
        <w:ind w:leftChars="0" w:left="0" w:right="-426" w:firstLineChars="0" w:firstLine="0"/>
        <w:jc w:val="both"/>
        <w:textDirection w:val="lrTb"/>
        <w:textAlignment w:val="auto"/>
        <w:outlineLvl w:val="9"/>
        <w:rPr>
          <w:rFonts w:eastAsia="Merriweather"/>
          <w:b/>
          <w:color w:val="000000" w:themeColor="text1"/>
        </w:rPr>
      </w:pPr>
      <w:r w:rsidRPr="00CB30E4">
        <w:rPr>
          <w:rFonts w:eastAsia="Merriweather"/>
        </w:rPr>
        <w:t xml:space="preserve">Data da vigência do contrato: </w:t>
      </w:r>
      <w:r w:rsidR="00BB6CC3" w:rsidRPr="00CB30E4">
        <w:rPr>
          <w:rFonts w:eastAsia="Merriweather"/>
        </w:rPr>
        <w:t>1</w:t>
      </w:r>
      <w:r w:rsidR="00EA3649" w:rsidRPr="00CB30E4">
        <w:rPr>
          <w:rFonts w:eastAsia="Merriweather"/>
        </w:rPr>
        <w:t>2</w:t>
      </w:r>
      <w:r w:rsidR="000F24EC" w:rsidRPr="00CB30E4">
        <w:rPr>
          <w:rFonts w:eastAsia="Merriweather"/>
        </w:rPr>
        <w:t xml:space="preserve"> (</w:t>
      </w:r>
      <w:r w:rsidR="00647667" w:rsidRPr="00CB30E4">
        <w:rPr>
          <w:rFonts w:eastAsia="Merriweather"/>
        </w:rPr>
        <w:t>do</w:t>
      </w:r>
      <w:r w:rsidR="00BB6CC3" w:rsidRPr="00CB30E4">
        <w:rPr>
          <w:rFonts w:eastAsia="Merriweather"/>
        </w:rPr>
        <w:t>ze</w:t>
      </w:r>
      <w:r w:rsidR="000F24EC" w:rsidRPr="00CB30E4">
        <w:rPr>
          <w:rFonts w:eastAsia="Merriweather"/>
        </w:rPr>
        <w:t xml:space="preserve">) </w:t>
      </w:r>
      <w:r w:rsidR="005F2178" w:rsidRPr="00CB30E4">
        <w:rPr>
          <w:rFonts w:eastAsia="Merriweather"/>
        </w:rPr>
        <w:t>meses</w:t>
      </w:r>
      <w:r w:rsidR="00CB30E4">
        <w:rPr>
          <w:rFonts w:eastAsia="Merriweather"/>
        </w:rPr>
        <w:t xml:space="preserve">. </w:t>
      </w:r>
    </w:p>
    <w:p w14:paraId="6B10E97D" w14:textId="77777777" w:rsidR="0043341B" w:rsidRPr="0028004C" w:rsidRDefault="00946C8A" w:rsidP="0043341B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28004C">
        <w:rPr>
          <w:rFonts w:eastAsia="Merriweather"/>
          <w:b/>
          <w:color w:val="000000" w:themeColor="text1"/>
        </w:rPr>
        <w:t>Créditos orçamentários:</w:t>
      </w:r>
    </w:p>
    <w:p w14:paraId="4A4DD2A5" w14:textId="09BA3A5F" w:rsidR="00464FF0" w:rsidRPr="0023483E" w:rsidRDefault="00946C8A" w:rsidP="008C6FD5">
      <w:pPr>
        <w:pStyle w:val="PargrafodaLista"/>
        <w:numPr>
          <w:ilvl w:val="3"/>
          <w:numId w:val="19"/>
        </w:numPr>
        <w:tabs>
          <w:tab w:val="left" w:pos="567"/>
        </w:tabs>
        <w:ind w:leftChars="0" w:firstLineChars="0"/>
        <w:jc w:val="both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>Valor estimado da contratação mediante orçamento prévio:</w:t>
      </w:r>
      <w:r w:rsidR="00E744F6" w:rsidRPr="0023483E">
        <w:rPr>
          <w:rFonts w:eastAsia="Merriweather"/>
          <w:color w:val="000000" w:themeColor="text1"/>
        </w:rPr>
        <w:t xml:space="preserve"> </w:t>
      </w:r>
      <w:r w:rsidR="0028004C" w:rsidRPr="0023483E">
        <w:rPr>
          <w:rFonts w:eastAsia="Merriweather"/>
          <w:color w:val="000000" w:themeColor="text1"/>
        </w:rPr>
        <w:t>R$</w:t>
      </w:r>
      <w:r w:rsidR="0023483E" w:rsidRPr="0023483E">
        <w:rPr>
          <w:rFonts w:eastAsia="Merriweather"/>
          <w:color w:val="000000" w:themeColor="text1"/>
        </w:rPr>
        <w:t>33.619,20</w:t>
      </w:r>
      <w:r w:rsidR="009A4E66">
        <w:rPr>
          <w:rFonts w:eastAsia="Merriweather"/>
          <w:color w:val="000000" w:themeColor="text1"/>
        </w:rPr>
        <w:t xml:space="preserve"> </w:t>
      </w:r>
      <w:r w:rsidR="0023483E" w:rsidRPr="0023483E">
        <w:rPr>
          <w:rFonts w:eastAsia="Merriweather"/>
          <w:color w:val="000000" w:themeColor="text1"/>
        </w:rPr>
        <w:t>(trinta e três mil, seiscentos e dezenove reais e vinte centavos</w:t>
      </w:r>
      <w:r w:rsidR="0028004C" w:rsidRPr="0023483E">
        <w:rPr>
          <w:rFonts w:eastAsia="Merriweather"/>
          <w:color w:val="000000" w:themeColor="text1"/>
        </w:rPr>
        <w:t>)</w:t>
      </w:r>
      <w:r w:rsidR="00464FF0" w:rsidRPr="0023483E">
        <w:rPr>
          <w:rFonts w:eastAsia="Merriweather"/>
          <w:color w:val="000000" w:themeColor="text1"/>
        </w:rPr>
        <w:t xml:space="preserve">. </w:t>
      </w:r>
    </w:p>
    <w:p w14:paraId="56ED4DF9" w14:textId="5D541AB9" w:rsidR="000F21C0" w:rsidRPr="0023483E" w:rsidRDefault="00946C8A" w:rsidP="00712F6B">
      <w:pPr>
        <w:pStyle w:val="PargrafodaLista"/>
        <w:numPr>
          <w:ilvl w:val="3"/>
          <w:numId w:val="19"/>
        </w:numPr>
        <w:ind w:leftChars="0" w:firstLineChars="0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 xml:space="preserve">Valor de Custeio: </w:t>
      </w:r>
      <w:r w:rsidR="006B5EEC" w:rsidRPr="0023483E">
        <w:rPr>
          <w:rFonts w:eastAsia="Merriweather"/>
          <w:color w:val="000000" w:themeColor="text1"/>
        </w:rPr>
        <w:t>0</w:t>
      </w:r>
    </w:p>
    <w:p w14:paraId="27EE137A" w14:textId="68D51D99" w:rsidR="00254EFC" w:rsidRPr="0023483E" w:rsidRDefault="00946C8A" w:rsidP="004D19B3">
      <w:pPr>
        <w:pStyle w:val="PargrafodaLista"/>
        <w:numPr>
          <w:ilvl w:val="3"/>
          <w:numId w:val="19"/>
        </w:numPr>
        <w:ind w:leftChars="0" w:firstLineChars="0"/>
        <w:jc w:val="both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 xml:space="preserve">Valor estimado investimento: </w:t>
      </w:r>
      <w:r w:rsidR="00254EFC" w:rsidRPr="0023483E">
        <w:rPr>
          <w:rFonts w:eastAsia="Merriweather"/>
          <w:color w:val="000000" w:themeColor="text1"/>
        </w:rPr>
        <w:t xml:space="preserve">R$ </w:t>
      </w:r>
      <w:r w:rsidR="00A66FD0" w:rsidRPr="0023483E">
        <w:rPr>
          <w:rFonts w:eastAsia="Merriweather"/>
          <w:color w:val="000000" w:themeColor="text1"/>
        </w:rPr>
        <w:t>0</w:t>
      </w:r>
      <w:r w:rsidR="00157E40" w:rsidRPr="0023483E">
        <w:rPr>
          <w:rFonts w:eastAsia="Merriweather"/>
          <w:color w:val="000000" w:themeColor="text1"/>
        </w:rPr>
        <w:t>.</w:t>
      </w:r>
    </w:p>
    <w:p w14:paraId="03F46615" w14:textId="45AB4B7C" w:rsidR="00A66FD0" w:rsidRPr="0023483E" w:rsidRDefault="008A0843" w:rsidP="006B5EEC">
      <w:pPr>
        <w:pStyle w:val="PargrafodaLista"/>
        <w:numPr>
          <w:ilvl w:val="3"/>
          <w:numId w:val="19"/>
        </w:numPr>
        <w:ind w:leftChars="0" w:left="567" w:firstLineChars="0" w:hanging="567"/>
        <w:jc w:val="both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>Valor de serviços: R$</w:t>
      </w:r>
      <w:r w:rsidR="000F21C0" w:rsidRPr="0023483E">
        <w:rPr>
          <w:rFonts w:eastAsia="Merriweather"/>
          <w:color w:val="000000" w:themeColor="text1"/>
        </w:rPr>
        <w:t xml:space="preserve"> 0.</w:t>
      </w:r>
      <w:r w:rsidRPr="0023483E">
        <w:rPr>
          <w:rFonts w:eastAsia="Merriweather"/>
          <w:color w:val="000000" w:themeColor="text1"/>
        </w:rPr>
        <w:t xml:space="preserve"> </w:t>
      </w:r>
    </w:p>
    <w:p w14:paraId="3F222D39" w14:textId="77777777" w:rsidR="000F21C0" w:rsidRPr="000F21C0" w:rsidRDefault="000F21C0" w:rsidP="000F21C0">
      <w:pPr>
        <w:ind w:leftChars="0" w:left="1116" w:firstLineChars="0" w:firstLine="0"/>
        <w:jc w:val="both"/>
        <w:rPr>
          <w:rFonts w:eastAsia="Merriweather"/>
          <w:color w:val="000000" w:themeColor="text1"/>
        </w:rPr>
      </w:pPr>
    </w:p>
    <w:p w14:paraId="554A7BE1" w14:textId="77777777" w:rsidR="00B73DB3" w:rsidRDefault="00946C8A" w:rsidP="00B73DB3">
      <w:pPr>
        <w:pStyle w:val="PargrafodaLista"/>
        <w:numPr>
          <w:ilvl w:val="0"/>
          <w:numId w:val="19"/>
        </w:numPr>
        <w:tabs>
          <w:tab w:val="left" w:pos="284"/>
          <w:tab w:val="left" w:pos="426"/>
        </w:tabs>
        <w:ind w:leftChars="0" w:firstLineChars="0"/>
        <w:jc w:val="both"/>
        <w:rPr>
          <w:rFonts w:eastAsia="Merriweather"/>
          <w:b/>
          <w:color w:val="000000" w:themeColor="text1"/>
        </w:rPr>
      </w:pPr>
      <w:r w:rsidRPr="0006297F">
        <w:rPr>
          <w:rFonts w:eastAsia="Merriweather"/>
          <w:b/>
          <w:color w:val="000000" w:themeColor="text1"/>
        </w:rPr>
        <w:t xml:space="preserve">Ação do Plano Operacional (Plano Interno): </w:t>
      </w:r>
    </w:p>
    <w:p w14:paraId="6CBA9BC1" w14:textId="77777777" w:rsidR="00B73DB3" w:rsidRDefault="00B73DB3" w:rsidP="00B73DB3">
      <w:pPr>
        <w:tabs>
          <w:tab w:val="left" w:pos="284"/>
          <w:tab w:val="left" w:pos="426"/>
        </w:tabs>
        <w:ind w:leftChars="0" w:left="0" w:firstLineChars="0" w:firstLine="0"/>
        <w:jc w:val="both"/>
        <w:rPr>
          <w:rFonts w:eastAsia="Merriweather"/>
          <w:color w:val="000000" w:themeColor="text1"/>
        </w:rPr>
      </w:pPr>
    </w:p>
    <w:p w14:paraId="7F3E8D80" w14:textId="2B07C4DC" w:rsidR="00BB6CC3" w:rsidRDefault="00384ADD" w:rsidP="00384ADD">
      <w:pPr>
        <w:tabs>
          <w:tab w:val="left" w:pos="426"/>
        </w:tabs>
        <w:ind w:leftChars="0" w:left="0" w:firstLineChars="0" w:firstLine="0"/>
        <w:jc w:val="both"/>
      </w:pPr>
      <w:r>
        <w:t>O município possui atualmente os serviços em questão, onde foram contratados através d</w:t>
      </w:r>
      <w:r w:rsidR="00B96558">
        <w:t xml:space="preserve">o </w:t>
      </w:r>
      <w:r>
        <w:t xml:space="preserve">processo de dispensa de licitação nº51/2023, com encerramento previsto para o dia 27 de setembro de 2024. </w:t>
      </w:r>
      <w:r w:rsidR="009D6C39">
        <w:t>Devida a importância portanto da contratação, foi desenvolvido o seguinte plano interno:</w:t>
      </w:r>
    </w:p>
    <w:p w14:paraId="2A6E6FEC" w14:textId="0E6620B2" w:rsidR="009D6C39" w:rsidRDefault="00DB0B98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Identificação da Necessidade: Foi avaliado quanto a resolutividade dos serviços, juntamente com o descritivo do objeto da contratação;</w:t>
      </w:r>
    </w:p>
    <w:p w14:paraId="0F483EB7" w14:textId="2BF10F8A" w:rsidR="00DB0B98" w:rsidRDefault="00DB0B98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Pesquisa com Fornecedores: Verificamos em históricos de processos anteriores para identificar as empresas pertencentes ao objeto demandado;</w:t>
      </w:r>
    </w:p>
    <w:p w14:paraId="1618DE4B" w14:textId="58C58B6C" w:rsidR="00DB0B98" w:rsidRDefault="00203BDA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Solicitação de Propostas: Entramos em contato com empresas do ramo, onde solicitamos orçamentos para termos como base para estipular o preço praticado no momento;</w:t>
      </w:r>
    </w:p>
    <w:p w14:paraId="0748A8EF" w14:textId="3FFD708C" w:rsidR="00203BDA" w:rsidRDefault="00203BDA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 xml:space="preserve">Contratação: Estaremos montando todos os documentos necessários para a efetivação do processo, e </w:t>
      </w:r>
      <w:r w:rsidR="00B96558">
        <w:rPr>
          <w:rFonts w:eastAsia="Merriweather"/>
          <w:color w:val="000000" w:themeColor="text1"/>
        </w:rPr>
        <w:t>os mesmos serão</w:t>
      </w:r>
      <w:r>
        <w:rPr>
          <w:rFonts w:eastAsia="Merriweather"/>
          <w:color w:val="000000" w:themeColor="text1"/>
        </w:rPr>
        <w:t xml:space="preserve"> </w:t>
      </w:r>
      <w:r w:rsidR="00F66E03">
        <w:rPr>
          <w:rFonts w:eastAsia="Merriweather"/>
          <w:color w:val="000000" w:themeColor="text1"/>
        </w:rPr>
        <w:t>encaminhados</w:t>
      </w:r>
      <w:r>
        <w:rPr>
          <w:rFonts w:eastAsia="Merriweather"/>
          <w:color w:val="000000" w:themeColor="text1"/>
        </w:rPr>
        <w:t xml:space="preserve"> para o setor responsável para o andamento da contratação;</w:t>
      </w:r>
    </w:p>
    <w:p w14:paraId="36061249" w14:textId="33BDCB08" w:rsidR="00203BDA" w:rsidRDefault="00774697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Execução e Acompanhamento: Estaremos realizando a portaria de fiscal, onde o servidor indicado deverá acompanhar o desenvolvimento dos serviços, para que sejam executados conforme Termo de Referência;</w:t>
      </w:r>
    </w:p>
    <w:p w14:paraId="53D2E781" w14:textId="73AE98F5" w:rsidR="00A7063A" w:rsidRDefault="00A7063A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Documentação: No decorrer da contratação</w:t>
      </w:r>
      <w:r w:rsidR="00F66E03">
        <w:rPr>
          <w:rFonts w:eastAsia="Merriweather"/>
          <w:color w:val="000000" w:themeColor="text1"/>
        </w:rPr>
        <w:t xml:space="preserve"> e execução do termo contratual</w:t>
      </w:r>
      <w:r>
        <w:rPr>
          <w:rFonts w:eastAsia="Merriweather"/>
          <w:color w:val="000000" w:themeColor="text1"/>
        </w:rPr>
        <w:t>,</w:t>
      </w:r>
      <w:r w:rsidR="00F66E03">
        <w:rPr>
          <w:rFonts w:eastAsia="Merriweather"/>
          <w:color w:val="000000" w:themeColor="text1"/>
        </w:rPr>
        <w:t xml:space="preserve"> devemos </w:t>
      </w:r>
      <w:r>
        <w:rPr>
          <w:rFonts w:eastAsia="Merriweather"/>
          <w:color w:val="000000" w:themeColor="text1"/>
        </w:rPr>
        <w:t xml:space="preserve">manter os registros do processo completos e organizados, bem como disponíveis </w:t>
      </w:r>
      <w:r w:rsidR="00F66E03">
        <w:rPr>
          <w:rFonts w:eastAsia="Merriweather"/>
          <w:color w:val="000000" w:themeColor="text1"/>
        </w:rPr>
        <w:t xml:space="preserve">sempre </w:t>
      </w:r>
      <w:r>
        <w:rPr>
          <w:rFonts w:eastAsia="Merriweather"/>
          <w:color w:val="000000" w:themeColor="text1"/>
        </w:rPr>
        <w:t>no portal da transparência.</w:t>
      </w:r>
    </w:p>
    <w:p w14:paraId="0DA7DA5B" w14:textId="3748BDC6" w:rsidR="00B96558" w:rsidRPr="00B96558" w:rsidRDefault="00B96558" w:rsidP="00B96558">
      <w:pPr>
        <w:tabs>
          <w:tab w:val="left" w:pos="426"/>
        </w:tabs>
        <w:ind w:leftChars="0" w:left="0" w:firstLineChars="0" w:firstLine="0"/>
        <w:jc w:val="both"/>
        <w:rPr>
          <w:rFonts w:eastAsia="Merriweather"/>
          <w:color w:val="000000" w:themeColor="text1"/>
        </w:rPr>
      </w:pPr>
      <w:r>
        <w:t xml:space="preserve">Essas etapas </w:t>
      </w:r>
      <w:r w:rsidR="00692877">
        <w:t>irão nos ajudar</w:t>
      </w:r>
      <w:r>
        <w:t xml:space="preserve"> a garantir que a contratação de serviços de laudos de eletrocardiograma seja realizada de maneira organizada e eficaz, atendendo às necessidades da organização e aos requisitos legais e de qualidade.</w:t>
      </w:r>
    </w:p>
    <w:p w14:paraId="2956B0B2" w14:textId="77777777" w:rsidR="00EF448D" w:rsidRDefault="00EF448D" w:rsidP="00445F41">
      <w:pPr>
        <w:tabs>
          <w:tab w:val="left" w:pos="426"/>
        </w:tabs>
        <w:ind w:leftChars="0" w:left="0" w:firstLineChars="0" w:firstLine="0"/>
        <w:jc w:val="both"/>
        <w:rPr>
          <w:rFonts w:eastAsia="Merriweather"/>
          <w:color w:val="000000" w:themeColor="text1"/>
        </w:rPr>
      </w:pPr>
    </w:p>
    <w:p w14:paraId="5BE3B148" w14:textId="77777777" w:rsidR="00257063" w:rsidRPr="00AA420A" w:rsidRDefault="009F6A73" w:rsidP="00CF581C">
      <w:pPr>
        <w:tabs>
          <w:tab w:val="left" w:pos="284"/>
          <w:tab w:val="left" w:pos="426"/>
        </w:tabs>
        <w:ind w:leftChars="0" w:firstLineChars="0" w:firstLine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ab/>
      </w:r>
      <w:r w:rsidR="00946C8A" w:rsidRPr="00AA420A">
        <w:rPr>
          <w:rFonts w:eastAsia="Merriweather"/>
          <w:color w:val="000000" w:themeColor="text1"/>
        </w:rPr>
        <w:t>Plano Orçamentário:</w:t>
      </w:r>
    </w:p>
    <w:p w14:paraId="1819DA5F" w14:textId="77777777" w:rsidR="000F21C0" w:rsidRPr="00AA420A" w:rsidRDefault="000F21C0" w:rsidP="00CF581C">
      <w:pPr>
        <w:tabs>
          <w:tab w:val="left" w:pos="284"/>
          <w:tab w:val="left" w:pos="426"/>
        </w:tabs>
        <w:ind w:leftChars="0" w:firstLineChars="0" w:firstLine="0"/>
        <w:jc w:val="both"/>
        <w:rPr>
          <w:rFonts w:eastAsia="Merriweather"/>
          <w:color w:val="000000" w:themeColor="text1"/>
        </w:rPr>
      </w:pPr>
    </w:p>
    <w:tbl>
      <w:tblPr>
        <w:tblStyle w:val="Tabelacomgrade"/>
        <w:tblW w:w="922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698"/>
        <w:gridCol w:w="4169"/>
        <w:gridCol w:w="2358"/>
      </w:tblGrid>
      <w:tr w:rsidR="000F21C0" w:rsidRPr="00DC7EFB" w14:paraId="15721294" w14:textId="77777777" w:rsidTr="000F21C0">
        <w:trPr>
          <w:trHeight w:val="302"/>
        </w:trPr>
        <w:tc>
          <w:tcPr>
            <w:tcW w:w="2698" w:type="dxa"/>
          </w:tcPr>
          <w:p w14:paraId="60228AE8" w14:textId="4B10CFA0" w:rsidR="000F21C0" w:rsidRPr="00DC7EFB" w:rsidRDefault="000F21C0" w:rsidP="000F21C0">
            <w:pPr>
              <w:tabs>
                <w:tab w:val="left" w:pos="2100"/>
              </w:tabs>
              <w:ind w:leftChars="0" w:left="0" w:firstLineChars="0" w:firstLine="0"/>
              <w:jc w:val="center"/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</w:pPr>
            <w:r w:rsidRPr="00DC7EFB"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  <w:t>Dotação</w:t>
            </w:r>
          </w:p>
        </w:tc>
        <w:tc>
          <w:tcPr>
            <w:tcW w:w="4169" w:type="dxa"/>
          </w:tcPr>
          <w:p w14:paraId="2837E224" w14:textId="5E3979E3" w:rsidR="000F21C0" w:rsidRPr="00DC7EFB" w:rsidRDefault="000F21C0" w:rsidP="000F21C0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center"/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</w:pPr>
            <w:r w:rsidRPr="00DC7EFB"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  <w:t>Descrição</w:t>
            </w:r>
          </w:p>
        </w:tc>
        <w:tc>
          <w:tcPr>
            <w:tcW w:w="2358" w:type="dxa"/>
          </w:tcPr>
          <w:p w14:paraId="02EB3C39" w14:textId="5E6400C9" w:rsidR="000F21C0" w:rsidRPr="00DC7EFB" w:rsidRDefault="000F21C0" w:rsidP="000F21C0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center"/>
              <w:rPr>
                <w:rFonts w:eastAsia="Merriweather"/>
                <w:color w:val="000000" w:themeColor="text1"/>
                <w:sz w:val="20"/>
                <w:szCs w:val="20"/>
              </w:rPr>
            </w:pPr>
            <w:r w:rsidRPr="00DC7EFB"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  <w:t>Recurso</w:t>
            </w:r>
          </w:p>
        </w:tc>
      </w:tr>
      <w:tr w:rsidR="00DC7EFB" w:rsidRPr="00DC7EFB" w14:paraId="6EB6BDD4" w14:textId="77777777" w:rsidTr="000F21C0">
        <w:trPr>
          <w:trHeight w:val="622"/>
        </w:trPr>
        <w:tc>
          <w:tcPr>
            <w:tcW w:w="2698" w:type="dxa"/>
          </w:tcPr>
          <w:p w14:paraId="543F7043" w14:textId="3D9650E9" w:rsidR="00DC7EFB" w:rsidRPr="00DC7EFB" w:rsidRDefault="00DC7EFB" w:rsidP="00DC7EFB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both"/>
              <w:rPr>
                <w:rFonts w:eastAsia="Merriweather"/>
                <w:color w:val="000000" w:themeColor="text1"/>
                <w:sz w:val="20"/>
                <w:szCs w:val="20"/>
              </w:rPr>
            </w:pPr>
            <w:r w:rsidRPr="00DC7EFB">
              <w:rPr>
                <w:sz w:val="20"/>
                <w:szCs w:val="20"/>
              </w:rPr>
              <w:t>361 - 11.003.10.302.1021.6077.3.3.90.39.00</w:t>
            </w:r>
          </w:p>
        </w:tc>
        <w:tc>
          <w:tcPr>
            <w:tcW w:w="4169" w:type="dxa"/>
          </w:tcPr>
          <w:p w14:paraId="20C2A989" w14:textId="4AAADDD9" w:rsidR="00DC7EFB" w:rsidRPr="00DC7EFB" w:rsidRDefault="00DC7EFB" w:rsidP="00DC7EFB">
            <w:pPr>
              <w:ind w:left="0" w:hanging="2"/>
              <w:rPr>
                <w:rFonts w:eastAsia="Merriweather"/>
                <w:sz w:val="20"/>
                <w:szCs w:val="20"/>
              </w:rPr>
            </w:pPr>
            <w:r w:rsidRPr="00DC7EFB">
              <w:rPr>
                <w:sz w:val="20"/>
                <w:szCs w:val="20"/>
              </w:rPr>
              <w:t>BLOCO MEDIA E ALTA COMPLEXIDADE</w:t>
            </w:r>
          </w:p>
        </w:tc>
        <w:tc>
          <w:tcPr>
            <w:tcW w:w="2358" w:type="dxa"/>
          </w:tcPr>
          <w:p w14:paraId="66EEB586" w14:textId="180DBA8E" w:rsidR="00DC7EFB" w:rsidRPr="00DC7EFB" w:rsidRDefault="00DC7EFB" w:rsidP="00DC7EFB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both"/>
              <w:rPr>
                <w:rFonts w:eastAsia="Merriweather"/>
                <w:color w:val="000000" w:themeColor="text1"/>
                <w:sz w:val="20"/>
                <w:szCs w:val="20"/>
              </w:rPr>
            </w:pPr>
            <w:r w:rsidRPr="00DC7EFB">
              <w:rPr>
                <w:sz w:val="20"/>
                <w:szCs w:val="20"/>
              </w:rPr>
              <w:t>00303/00303.01.02.</w:t>
            </w:r>
          </w:p>
        </w:tc>
      </w:tr>
    </w:tbl>
    <w:p w14:paraId="75457584" w14:textId="77777777" w:rsidR="000F21C0" w:rsidRDefault="000F21C0" w:rsidP="00CF581C">
      <w:pPr>
        <w:tabs>
          <w:tab w:val="left" w:pos="284"/>
          <w:tab w:val="left" w:pos="426"/>
        </w:tabs>
        <w:ind w:leftChars="0" w:firstLineChars="0" w:firstLine="0"/>
        <w:jc w:val="both"/>
        <w:rPr>
          <w:rFonts w:eastAsia="Merriweather"/>
          <w:color w:val="000000" w:themeColor="text1"/>
        </w:rPr>
      </w:pPr>
    </w:p>
    <w:p w14:paraId="4D6EE624" w14:textId="583DF4C3" w:rsidR="00946C8A" w:rsidRDefault="00946C8A" w:rsidP="00CF581C">
      <w:pPr>
        <w:tabs>
          <w:tab w:val="left" w:pos="284"/>
          <w:tab w:val="left" w:pos="426"/>
        </w:tabs>
        <w:ind w:leftChars="0" w:firstLineChars="0" w:firstLine="0"/>
        <w:jc w:val="both"/>
        <w:rPr>
          <w:rFonts w:eastAsia="Merriweather"/>
          <w:color w:val="000000" w:themeColor="text1"/>
        </w:rPr>
      </w:pPr>
      <w:r w:rsidRPr="00F262B0">
        <w:rPr>
          <w:rFonts w:eastAsia="Merriweather"/>
          <w:color w:val="000000" w:themeColor="text1"/>
        </w:rPr>
        <w:t xml:space="preserve"> </w:t>
      </w:r>
    </w:p>
    <w:p w14:paraId="327FD53C" w14:textId="15DD02D7" w:rsidR="00946C8A" w:rsidRPr="00AC7CC5" w:rsidRDefault="00946C8A" w:rsidP="00946C8A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Grau de prioridade:</w:t>
      </w:r>
      <w:r w:rsidRPr="00AC7CC5">
        <w:rPr>
          <w:rFonts w:eastAsia="Merriweather"/>
          <w:color w:val="000000" w:themeColor="text1"/>
        </w:rPr>
        <w:t xml:space="preserve"> (</w:t>
      </w:r>
      <w:r w:rsidR="007E5C36" w:rsidRPr="00AC7CC5">
        <w:rPr>
          <w:rFonts w:eastAsia="Merriweather"/>
          <w:color w:val="000000" w:themeColor="text1"/>
        </w:rPr>
        <w:t>x</w:t>
      </w:r>
      <w:r w:rsidRPr="00AC7CC5">
        <w:rPr>
          <w:rFonts w:eastAsia="Merriweather"/>
          <w:color w:val="000000" w:themeColor="text1"/>
        </w:rPr>
        <w:t>) Alta</w:t>
      </w:r>
      <w:r w:rsidR="00E750E5">
        <w:rPr>
          <w:rFonts w:eastAsia="Merriweather"/>
          <w:color w:val="000000" w:themeColor="text1"/>
        </w:rPr>
        <w:t xml:space="preserve"> </w:t>
      </w:r>
      <w:proofErr w:type="gramStart"/>
      <w:r w:rsidRPr="00AC7CC5">
        <w:rPr>
          <w:rFonts w:eastAsia="Merriweather"/>
          <w:color w:val="000000" w:themeColor="text1"/>
        </w:rPr>
        <w:t>(</w:t>
      </w:r>
      <w:r w:rsidR="00C6447D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</w:t>
      </w:r>
      <w:proofErr w:type="gramEnd"/>
      <w:r w:rsidRPr="00AC7CC5">
        <w:rPr>
          <w:rFonts w:eastAsia="Merriweather"/>
          <w:color w:val="000000" w:themeColor="text1"/>
        </w:rPr>
        <w:t xml:space="preserve"> Média</w:t>
      </w:r>
      <w:r w:rsidR="00E750E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(</w:t>
      </w:r>
      <w:r w:rsidR="00C6447D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Baixa</w:t>
      </w:r>
    </w:p>
    <w:p w14:paraId="6D2436AF" w14:textId="77777777" w:rsidR="00946C8A" w:rsidRPr="00AC7CC5" w:rsidRDefault="00946C8A" w:rsidP="00946C8A">
      <w:pPr>
        <w:pStyle w:val="PargrafodaLista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p w14:paraId="2152DA40" w14:textId="5AC2A14F" w:rsidR="00946C8A" w:rsidRPr="00AC7CC5" w:rsidRDefault="001564FA" w:rsidP="00946C8A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Demanda inédita n</w:t>
      </w:r>
      <w:r w:rsidR="00946C8A" w:rsidRPr="00AC7CC5">
        <w:rPr>
          <w:rFonts w:eastAsia="Merriweather"/>
          <w:b/>
          <w:color w:val="000000" w:themeColor="text1"/>
        </w:rPr>
        <w:t>a Administração?</w:t>
      </w:r>
      <w:r w:rsidR="00946C8A" w:rsidRPr="00AC7CC5">
        <w:rPr>
          <w:rFonts w:eastAsia="Merriweather"/>
          <w:color w:val="000000" w:themeColor="text1"/>
        </w:rPr>
        <w:t xml:space="preserve"> </w:t>
      </w:r>
      <w:proofErr w:type="gramStart"/>
      <w:r w:rsidR="00946C8A" w:rsidRPr="00AC7CC5">
        <w:rPr>
          <w:rFonts w:eastAsia="Merriweather"/>
          <w:color w:val="000000" w:themeColor="text1"/>
        </w:rPr>
        <w:t>(</w:t>
      </w:r>
      <w:r w:rsidR="00C6447D">
        <w:rPr>
          <w:rFonts w:eastAsia="Merriweather"/>
          <w:color w:val="000000" w:themeColor="text1"/>
        </w:rPr>
        <w:t xml:space="preserve"> </w:t>
      </w:r>
      <w:r w:rsidR="00946C8A" w:rsidRPr="00AC7CC5">
        <w:rPr>
          <w:rFonts w:eastAsia="Merriweather"/>
          <w:color w:val="000000" w:themeColor="text1"/>
        </w:rPr>
        <w:t>)</w:t>
      </w:r>
      <w:proofErr w:type="gramEnd"/>
      <w:r w:rsidR="00946C8A" w:rsidRPr="00AC7CC5">
        <w:rPr>
          <w:rFonts w:eastAsia="Merriweather"/>
          <w:color w:val="000000" w:themeColor="text1"/>
        </w:rPr>
        <w:t xml:space="preserve"> SIM (</w:t>
      </w:r>
      <w:r w:rsidR="00255018">
        <w:rPr>
          <w:rFonts w:eastAsia="Merriweather"/>
          <w:color w:val="000000" w:themeColor="text1"/>
        </w:rPr>
        <w:t>x</w:t>
      </w:r>
      <w:r w:rsidR="00946C8A" w:rsidRPr="00AC7CC5">
        <w:rPr>
          <w:rFonts w:eastAsia="Merriweather"/>
          <w:color w:val="000000" w:themeColor="text1"/>
        </w:rPr>
        <w:t>) NÃO</w:t>
      </w:r>
    </w:p>
    <w:p w14:paraId="028B9AB3" w14:textId="77777777" w:rsidR="00005908" w:rsidRPr="00AC7CC5" w:rsidRDefault="00005908" w:rsidP="00005908">
      <w:pPr>
        <w:pStyle w:val="PargrafodaLista"/>
        <w:ind w:left="0" w:hanging="2"/>
        <w:rPr>
          <w:rFonts w:eastAsia="Merriweather"/>
          <w:color w:val="000000" w:themeColor="text1"/>
        </w:rPr>
      </w:pPr>
    </w:p>
    <w:p w14:paraId="40BA8983" w14:textId="77777777" w:rsidR="001564FA" w:rsidRPr="00AC7CC5" w:rsidRDefault="001564FA" w:rsidP="009A2AB5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 xml:space="preserve">Indicação do(s) integrante(s) da equipe de planejamento: </w:t>
      </w:r>
    </w:p>
    <w:p w14:paraId="4F3A412E" w14:textId="7CCCBFB2" w:rsidR="001564FA" w:rsidRPr="009A4E66" w:rsidRDefault="001564FA" w:rsidP="003D26FB">
      <w:pPr>
        <w:pStyle w:val="PargrafodaLista"/>
        <w:ind w:leftChars="0" w:left="0" w:right="-426" w:firstLineChars="0" w:firstLine="360"/>
        <w:jc w:val="both"/>
        <w:rPr>
          <w:rFonts w:eastAsia="Merriweather"/>
          <w:color w:val="000000" w:themeColor="text1"/>
        </w:rPr>
      </w:pPr>
      <w:r w:rsidRPr="009A4E66">
        <w:rPr>
          <w:rFonts w:eastAsia="Merriweather"/>
          <w:color w:val="000000" w:themeColor="text1"/>
        </w:rPr>
        <w:lastRenderedPageBreak/>
        <w:t>a) Fiscal Técnico</w:t>
      </w:r>
      <w:r w:rsidR="000F21C0" w:rsidRPr="009A4E66">
        <w:rPr>
          <w:rFonts w:eastAsia="Merriweather"/>
          <w:color w:val="000000" w:themeColor="text1"/>
        </w:rPr>
        <w:t xml:space="preserve"> representando a Secretaria Municipal de Saúde</w:t>
      </w:r>
      <w:r w:rsidRPr="009A4E66">
        <w:rPr>
          <w:rFonts w:eastAsia="Merriweather"/>
          <w:color w:val="000000" w:themeColor="text1"/>
        </w:rPr>
        <w:t xml:space="preserve">: </w:t>
      </w:r>
      <w:proofErr w:type="spellStart"/>
      <w:r w:rsidR="009A4E66" w:rsidRPr="009A4E66">
        <w:rPr>
          <w:rFonts w:eastAsia="Merriweather"/>
          <w:color w:val="000000" w:themeColor="text1"/>
        </w:rPr>
        <w:t>Alynne</w:t>
      </w:r>
      <w:proofErr w:type="spellEnd"/>
      <w:r w:rsidR="009A4E66" w:rsidRPr="009A4E66">
        <w:rPr>
          <w:rFonts w:eastAsia="Merriweather"/>
          <w:color w:val="000000" w:themeColor="text1"/>
        </w:rPr>
        <w:t xml:space="preserve"> Suellen </w:t>
      </w:r>
      <w:proofErr w:type="spellStart"/>
      <w:r w:rsidR="009A4E66" w:rsidRPr="009A4E66">
        <w:rPr>
          <w:rFonts w:eastAsia="Merriweather"/>
          <w:color w:val="000000" w:themeColor="text1"/>
        </w:rPr>
        <w:t>Mahnic</w:t>
      </w:r>
      <w:proofErr w:type="spellEnd"/>
      <w:r w:rsidR="009A4E66" w:rsidRPr="009A4E66">
        <w:rPr>
          <w:rFonts w:eastAsia="Merriweather"/>
          <w:color w:val="000000" w:themeColor="text1"/>
        </w:rPr>
        <w:t xml:space="preserve"> Coelho</w:t>
      </w:r>
    </w:p>
    <w:p w14:paraId="08E36359" w14:textId="0A0B9D1A" w:rsidR="001564FA" w:rsidRPr="00275BDC" w:rsidRDefault="001564FA" w:rsidP="003D26FB">
      <w:pPr>
        <w:pStyle w:val="PargrafodaLista"/>
        <w:ind w:leftChars="0" w:left="0" w:right="-426" w:firstLineChars="0" w:firstLine="360"/>
        <w:jc w:val="both"/>
        <w:rPr>
          <w:rFonts w:eastAsia="Merriweather"/>
        </w:rPr>
      </w:pPr>
      <w:r w:rsidRPr="009A4E66">
        <w:rPr>
          <w:rFonts w:eastAsia="Merriweather"/>
          <w:color w:val="000000" w:themeColor="text1"/>
        </w:rPr>
        <w:t>b) Assessoria de Planejamento:</w:t>
      </w:r>
      <w:r w:rsidR="00005908" w:rsidRPr="009A4E66">
        <w:rPr>
          <w:rFonts w:eastAsia="Merriweather"/>
          <w:color w:val="000000" w:themeColor="text1"/>
        </w:rPr>
        <w:t xml:space="preserve"> </w:t>
      </w:r>
      <w:r w:rsidR="00D1523D" w:rsidRPr="009A4E66">
        <w:rPr>
          <w:rFonts w:eastAsia="Merriweather"/>
        </w:rPr>
        <w:t xml:space="preserve">Eliane da Luz Furtado, Fernanda do Carmo da Silveira e </w:t>
      </w:r>
      <w:proofErr w:type="spellStart"/>
      <w:r w:rsidR="009A4E66" w:rsidRPr="009A4E66">
        <w:rPr>
          <w:rFonts w:eastAsia="Merriweather"/>
        </w:rPr>
        <w:t>Alynne</w:t>
      </w:r>
      <w:proofErr w:type="spellEnd"/>
      <w:r w:rsidR="009A4E66" w:rsidRPr="009A4E66">
        <w:rPr>
          <w:rFonts w:eastAsia="Merriweather"/>
        </w:rPr>
        <w:t xml:space="preserve"> Suellen </w:t>
      </w:r>
      <w:proofErr w:type="spellStart"/>
      <w:r w:rsidR="009A4E66" w:rsidRPr="009A4E66">
        <w:rPr>
          <w:rFonts w:eastAsia="Merriweather"/>
        </w:rPr>
        <w:t>Mahnic</w:t>
      </w:r>
      <w:proofErr w:type="spellEnd"/>
      <w:r w:rsidR="009A4E66" w:rsidRPr="009A4E66">
        <w:rPr>
          <w:rFonts w:eastAsia="Merriweather"/>
        </w:rPr>
        <w:t xml:space="preserve"> Coelho</w:t>
      </w:r>
    </w:p>
    <w:p w14:paraId="1666F473" w14:textId="57164039" w:rsidR="001564FA" w:rsidRPr="00275BDC" w:rsidRDefault="001564FA" w:rsidP="003D26FB">
      <w:pPr>
        <w:pStyle w:val="PargrafodaLista"/>
        <w:ind w:leftChars="0" w:left="0" w:right="-426" w:firstLineChars="0" w:firstLine="360"/>
        <w:jc w:val="both"/>
        <w:rPr>
          <w:rFonts w:eastAsia="Merriweather"/>
        </w:rPr>
      </w:pPr>
      <w:r w:rsidRPr="00275BDC">
        <w:rPr>
          <w:rFonts w:eastAsia="Merriweather"/>
        </w:rPr>
        <w:t xml:space="preserve">c) </w:t>
      </w:r>
      <w:r w:rsidRPr="000F21C0">
        <w:rPr>
          <w:rFonts w:eastAsia="Merriweather"/>
        </w:rPr>
        <w:t>Gestor do Contrato</w:t>
      </w:r>
      <w:r w:rsidR="002E28B4" w:rsidRPr="00275BDC">
        <w:rPr>
          <w:rFonts w:eastAsia="Merriweather"/>
        </w:rPr>
        <w:t>:</w:t>
      </w:r>
      <w:r w:rsidR="00005908" w:rsidRPr="00275BDC">
        <w:rPr>
          <w:rFonts w:eastAsia="Merriweather"/>
        </w:rPr>
        <w:t xml:space="preserve"> </w:t>
      </w:r>
      <w:r w:rsidR="00C61052">
        <w:rPr>
          <w:rFonts w:eastAsia="Merriweather"/>
        </w:rPr>
        <w:t>Alexandro Beretta</w:t>
      </w:r>
    </w:p>
    <w:p w14:paraId="06BC8C37" w14:textId="77777777" w:rsidR="00005908" w:rsidRPr="00AC7CC5" w:rsidRDefault="00005908" w:rsidP="0043341B">
      <w:pPr>
        <w:ind w:leftChars="0" w:left="0" w:right="-426" w:firstLineChars="0" w:firstLine="0"/>
        <w:rPr>
          <w:rFonts w:eastAsia="Merriweather"/>
          <w:color w:val="000000" w:themeColor="text1"/>
        </w:rPr>
      </w:pPr>
    </w:p>
    <w:p w14:paraId="0B5D700C" w14:textId="77777777" w:rsidR="00B2133B" w:rsidRDefault="001564FA" w:rsidP="00561B36">
      <w:pPr>
        <w:ind w:leftChars="0" w:right="-426" w:firstLineChars="0" w:firstLine="0"/>
        <w:rPr>
          <w:rFonts w:eastAsia="Merriweather"/>
        </w:rPr>
      </w:pPr>
      <w:r w:rsidRPr="00AC7CC5">
        <w:rPr>
          <w:rFonts w:eastAsia="Merriweather"/>
        </w:rPr>
        <w:t>Submeto o Documento de Formalização da Demanda para avaliação.</w:t>
      </w:r>
    </w:p>
    <w:p w14:paraId="0DF91AAF" w14:textId="77777777" w:rsidR="00B2133B" w:rsidRDefault="00B2133B" w:rsidP="00AC6DA0">
      <w:pPr>
        <w:ind w:leftChars="0" w:right="-426" w:firstLineChars="0" w:firstLine="0"/>
        <w:jc w:val="right"/>
        <w:rPr>
          <w:rFonts w:eastAsia="Merriweather"/>
        </w:rPr>
      </w:pPr>
    </w:p>
    <w:p w14:paraId="645A6F3C" w14:textId="77777777" w:rsidR="00DC7EFB" w:rsidRDefault="00DC7EFB" w:rsidP="00AC6DA0">
      <w:pPr>
        <w:ind w:leftChars="0" w:right="-426" w:firstLineChars="0" w:firstLine="0"/>
        <w:jc w:val="right"/>
        <w:rPr>
          <w:rFonts w:eastAsia="Merriweather"/>
        </w:rPr>
      </w:pPr>
    </w:p>
    <w:p w14:paraId="10C45773" w14:textId="77777777" w:rsidR="00DC7EFB" w:rsidRDefault="00DC7EFB" w:rsidP="00AC6DA0">
      <w:pPr>
        <w:ind w:leftChars="0" w:right="-426" w:firstLineChars="0" w:firstLine="0"/>
        <w:jc w:val="right"/>
        <w:rPr>
          <w:rFonts w:eastAsia="Merriweather"/>
        </w:rPr>
      </w:pPr>
    </w:p>
    <w:p w14:paraId="3A066EC8" w14:textId="7C6A301A" w:rsidR="00AC02C9" w:rsidRDefault="001564FA" w:rsidP="00AC6DA0">
      <w:pPr>
        <w:ind w:leftChars="0" w:right="-426" w:firstLineChars="0" w:firstLine="0"/>
        <w:jc w:val="right"/>
        <w:rPr>
          <w:rFonts w:eastAsia="Merriweather"/>
        </w:rPr>
      </w:pPr>
      <w:r w:rsidRPr="00AC7CC5">
        <w:rPr>
          <w:rFonts w:eastAsia="Merriweather"/>
        </w:rPr>
        <w:t>Bandeirantes,</w:t>
      </w:r>
      <w:r w:rsidR="00263D73">
        <w:rPr>
          <w:rFonts w:eastAsia="Merriweather"/>
        </w:rPr>
        <w:t xml:space="preserve"> </w:t>
      </w:r>
      <w:r w:rsidR="00D1523D">
        <w:rPr>
          <w:rFonts w:eastAsia="Merriweather"/>
        </w:rPr>
        <w:t>04 de setembro</w:t>
      </w:r>
      <w:r w:rsidR="00F432B0" w:rsidRPr="00AC7CC5">
        <w:rPr>
          <w:rFonts w:eastAsia="Merriweather"/>
        </w:rPr>
        <w:t xml:space="preserve"> </w:t>
      </w:r>
      <w:r w:rsidRPr="00AC7CC5">
        <w:rPr>
          <w:rFonts w:eastAsia="Merriweather"/>
        </w:rPr>
        <w:t>de 20</w:t>
      </w:r>
      <w:r w:rsidR="00F432B0" w:rsidRPr="00AC7CC5">
        <w:rPr>
          <w:rFonts w:eastAsia="Merriweather"/>
        </w:rPr>
        <w:t>24</w:t>
      </w:r>
      <w:r w:rsidRPr="00AC7CC5">
        <w:rPr>
          <w:rFonts w:eastAsia="Merriweather"/>
        </w:rPr>
        <w:t>.</w:t>
      </w:r>
    </w:p>
    <w:p w14:paraId="0A7AC42A" w14:textId="77777777" w:rsidR="00E05ECA" w:rsidRPr="00E05ECA" w:rsidRDefault="00E05ECA" w:rsidP="00E05ECA">
      <w:pPr>
        <w:ind w:left="0" w:hanging="2"/>
        <w:rPr>
          <w:rFonts w:eastAsia="Merriweather"/>
          <w:sz w:val="22"/>
          <w:szCs w:val="22"/>
        </w:rPr>
      </w:pPr>
    </w:p>
    <w:p w14:paraId="5CAA1EA8" w14:textId="77777777" w:rsidR="00E05ECA" w:rsidRDefault="00E05ECA" w:rsidP="00E05ECA">
      <w:pPr>
        <w:ind w:left="0" w:hanging="2"/>
        <w:rPr>
          <w:rFonts w:eastAsia="Merriweather"/>
        </w:rPr>
      </w:pPr>
    </w:p>
    <w:p w14:paraId="1DCC25E8" w14:textId="77777777" w:rsidR="00DB30FD" w:rsidRDefault="00DB30FD" w:rsidP="00E05ECA">
      <w:pPr>
        <w:ind w:left="0" w:hanging="2"/>
        <w:rPr>
          <w:rFonts w:eastAsia="Merriweather"/>
        </w:rPr>
      </w:pPr>
    </w:p>
    <w:p w14:paraId="6EAE2774" w14:textId="77777777" w:rsidR="00DC7EFB" w:rsidRDefault="00DC7EFB" w:rsidP="00E05ECA">
      <w:pPr>
        <w:ind w:left="0" w:hanging="2"/>
        <w:rPr>
          <w:rFonts w:eastAsia="Merriweather"/>
        </w:rPr>
      </w:pPr>
    </w:p>
    <w:p w14:paraId="0934865C" w14:textId="77777777" w:rsidR="00DC7EFB" w:rsidRDefault="00DC7EFB" w:rsidP="00E05ECA">
      <w:pPr>
        <w:ind w:left="0" w:hanging="2"/>
        <w:rPr>
          <w:rFonts w:eastAsia="Merriweather"/>
        </w:rPr>
      </w:pPr>
    </w:p>
    <w:p w14:paraId="5C72F5F6" w14:textId="77777777" w:rsidR="00DC7EFB" w:rsidRDefault="00DC7EFB" w:rsidP="00E05ECA">
      <w:pPr>
        <w:ind w:left="0" w:hanging="2"/>
        <w:rPr>
          <w:rFonts w:eastAsia="Merriweather"/>
        </w:rPr>
      </w:pPr>
    </w:p>
    <w:p w14:paraId="1CE4C144" w14:textId="77777777" w:rsidR="00DC7EFB" w:rsidRDefault="00DC7EFB" w:rsidP="00E05ECA">
      <w:pPr>
        <w:ind w:left="0" w:hanging="2"/>
        <w:rPr>
          <w:rFonts w:eastAsia="Merriweather"/>
        </w:rPr>
      </w:pPr>
    </w:p>
    <w:p w14:paraId="6AC7E2B3" w14:textId="77777777" w:rsidR="00DC7EFB" w:rsidRDefault="00DC7EFB" w:rsidP="00E05ECA">
      <w:pPr>
        <w:ind w:left="0" w:hanging="2"/>
        <w:rPr>
          <w:rFonts w:eastAsia="Merriweather"/>
        </w:rPr>
      </w:pPr>
    </w:p>
    <w:p w14:paraId="63AA9BCE" w14:textId="77777777" w:rsidR="00DC7EFB" w:rsidRDefault="00DC7EFB" w:rsidP="00E05ECA">
      <w:pPr>
        <w:ind w:left="0" w:hanging="2"/>
        <w:rPr>
          <w:rFonts w:eastAsia="Merriweather"/>
        </w:rPr>
      </w:pPr>
    </w:p>
    <w:p w14:paraId="6EADC60E" w14:textId="77777777" w:rsidR="00D71523" w:rsidRDefault="00D71523" w:rsidP="00AC0EAC">
      <w:pPr>
        <w:ind w:leftChars="0" w:left="0" w:firstLineChars="0" w:firstLine="0"/>
        <w:rPr>
          <w:rFonts w:eastAsia="Merriweather"/>
        </w:rPr>
      </w:pPr>
    </w:p>
    <w:p w14:paraId="5A0FA7DF" w14:textId="0ECD7764" w:rsidR="00E05ECA" w:rsidRPr="00E05ECA" w:rsidRDefault="00E05ECA" w:rsidP="00E05ECA">
      <w:pPr>
        <w:tabs>
          <w:tab w:val="left" w:pos="4995"/>
        </w:tabs>
        <w:ind w:left="0" w:hanging="2"/>
        <w:jc w:val="center"/>
        <w:rPr>
          <w:rFonts w:eastAsia="Merriweather"/>
          <w:sz w:val="22"/>
          <w:szCs w:val="22"/>
        </w:rPr>
      </w:pPr>
      <w:r>
        <w:rPr>
          <w:rFonts w:eastAsia="Merriweather"/>
          <w:b/>
          <w:sz w:val="22"/>
          <w:szCs w:val="22"/>
        </w:rPr>
        <w:t>ALEXANDRO BERETTA</w:t>
      </w:r>
      <w:r w:rsidRPr="006C3BB2">
        <w:rPr>
          <w:rFonts w:eastAsia="Merriweather"/>
          <w:b/>
          <w:sz w:val="22"/>
          <w:szCs w:val="22"/>
        </w:rPr>
        <w:br/>
      </w:r>
      <w:r>
        <w:rPr>
          <w:rFonts w:eastAsia="Merriweather"/>
          <w:b/>
          <w:sz w:val="22"/>
          <w:szCs w:val="22"/>
        </w:rPr>
        <w:t>Secretário de Saúde</w:t>
      </w:r>
    </w:p>
    <w:sectPr w:rsidR="00E05ECA" w:rsidRPr="00E05ECA" w:rsidSect="00575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410" w:right="1701" w:bottom="99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C1A1" w14:textId="77777777" w:rsidR="00267990" w:rsidRDefault="00267990">
      <w:pPr>
        <w:spacing w:line="240" w:lineRule="auto"/>
        <w:ind w:left="0" w:hanging="2"/>
      </w:pPr>
      <w:r>
        <w:separator/>
      </w:r>
    </w:p>
  </w:endnote>
  <w:endnote w:type="continuationSeparator" w:id="0">
    <w:p w14:paraId="11D0F90C" w14:textId="77777777" w:rsidR="00267990" w:rsidRDefault="002679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D6B0" w14:textId="77777777" w:rsidR="00C834DB" w:rsidRDefault="00C834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79EC" w14:textId="77777777" w:rsidR="003E4BCA" w:rsidRDefault="009F07D2">
    <w:pPr>
      <w:jc w:val="both"/>
      <w:rPr>
        <w:sz w:val="14"/>
        <w:szCs w:val="14"/>
      </w:rPr>
    </w:pPr>
    <w:r>
      <w:rPr>
        <w:sz w:val="14"/>
        <w:szCs w:val="14"/>
      </w:rPr>
      <w:t xml:space="preserve">                            Rua Frei Rafael </w:t>
    </w:r>
    <w:proofErr w:type="spellStart"/>
    <w:proofErr w:type="gramStart"/>
    <w:r>
      <w:rPr>
        <w:sz w:val="14"/>
        <w:szCs w:val="14"/>
      </w:rPr>
      <w:t>Proner</w:t>
    </w:r>
    <w:proofErr w:type="spellEnd"/>
    <w:r>
      <w:rPr>
        <w:sz w:val="14"/>
        <w:szCs w:val="14"/>
      </w:rPr>
      <w:t xml:space="preserve">  nº</w:t>
    </w:r>
    <w:proofErr w:type="gramEnd"/>
    <w:r>
      <w:rPr>
        <w:sz w:val="14"/>
        <w:szCs w:val="14"/>
      </w:rPr>
      <w:t xml:space="preserve"> 1457 – Caixa Postal 281 – CEP 86.360-000 –– </w:t>
    </w:r>
    <w:proofErr w:type="spellStart"/>
    <w:r>
      <w:rPr>
        <w:sz w:val="14"/>
        <w:szCs w:val="14"/>
      </w:rPr>
      <w:t>Tel</w:t>
    </w:r>
    <w:proofErr w:type="spellEnd"/>
    <w:r>
      <w:rPr>
        <w:sz w:val="14"/>
        <w:szCs w:val="14"/>
      </w:rPr>
      <w:t>: (43) 3542-4525 – Fax 3542-3322  e CNPJ 76.235.753/0001-48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ADBD" w14:textId="77777777" w:rsidR="00C834DB" w:rsidRDefault="00C834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7728" w14:textId="77777777" w:rsidR="00267990" w:rsidRDefault="00267990">
      <w:pPr>
        <w:spacing w:line="240" w:lineRule="auto"/>
        <w:ind w:left="0" w:hanging="2"/>
      </w:pPr>
      <w:r>
        <w:separator/>
      </w:r>
    </w:p>
  </w:footnote>
  <w:footnote w:type="continuationSeparator" w:id="0">
    <w:p w14:paraId="5B4D1EC1" w14:textId="77777777" w:rsidR="00267990" w:rsidRDefault="002679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BFF3" w14:textId="77777777" w:rsidR="00C834DB" w:rsidRDefault="00C834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315F" w14:textId="77777777" w:rsidR="003E4BCA" w:rsidRDefault="000C7D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2D2319" wp14:editId="08A84E20">
              <wp:simplePos x="0" y="0"/>
              <wp:positionH relativeFrom="column">
                <wp:posOffset>733397</wp:posOffset>
              </wp:positionH>
              <wp:positionV relativeFrom="paragraph">
                <wp:posOffset>-102358</wp:posOffset>
              </wp:positionV>
              <wp:extent cx="5145206" cy="1078173"/>
              <wp:effectExtent l="0" t="0" r="0" b="825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5206" cy="1078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3A658" w14:textId="77777777" w:rsidR="003E4BCA" w:rsidRPr="000C7D11" w:rsidRDefault="009F07D2" w:rsidP="000C7D11">
                          <w:pPr>
                            <w:spacing w:before="360" w:line="240" w:lineRule="auto"/>
                            <w:ind w:left="2" w:hanging="4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0C7D11"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36"/>
                              <w:szCs w:val="36"/>
                            </w:rPr>
                            <w:t>PREFEITURA MUNICIPAL DE BANDEIRANTES</w:t>
                          </w:r>
                        </w:p>
                        <w:p w14:paraId="5E515183" w14:textId="77777777" w:rsidR="003E4BCA" w:rsidRPr="000C7D11" w:rsidRDefault="009F07D2" w:rsidP="000C7D11">
                          <w:pPr>
                            <w:spacing w:before="120" w:line="240" w:lineRule="auto"/>
                            <w:ind w:left="1" w:hanging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0C7D11"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28"/>
                              <w:szCs w:val="28"/>
                            </w:rPr>
                            <w:t>ESTADO DO PARANÁ</w:t>
                          </w:r>
                        </w:p>
                        <w:p w14:paraId="70B0FCBB" w14:textId="77777777" w:rsidR="003E4BCA" w:rsidRDefault="003E4B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D2319" id="Retângulo 3" o:spid="_x0000_s1026" style="position:absolute;margin-left:57.75pt;margin-top:-8.05pt;width:405.1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" filled="f" stroked="f">
              <v:textbox inset="2.53958mm,1.2694mm,2.53958mm,1.2694mm">
                <w:txbxContent>
                  <w:p w14:paraId="2043A658" w14:textId="77777777" w:rsidR="003E4BCA" w:rsidRPr="000C7D11" w:rsidRDefault="009F07D2" w:rsidP="000C7D11">
                    <w:pPr>
                      <w:spacing w:before="360" w:line="240" w:lineRule="auto"/>
                      <w:ind w:left="2" w:hanging="4"/>
                      <w:jc w:val="center"/>
                      <w:rPr>
                        <w:sz w:val="36"/>
                        <w:szCs w:val="36"/>
                      </w:rPr>
                    </w:pPr>
                    <w:r w:rsidRPr="000C7D11">
                      <w:rPr>
                        <w:rFonts w:ascii="Algerian" w:eastAsia="Algerian" w:hAnsi="Algerian" w:cs="Algerian"/>
                        <w:i/>
                        <w:color w:val="000000"/>
                        <w:sz w:val="36"/>
                        <w:szCs w:val="36"/>
                      </w:rPr>
                      <w:t>PREFEITURA MUNICIPAL DE BANDEIRANTES</w:t>
                    </w:r>
                  </w:p>
                  <w:p w14:paraId="5E515183" w14:textId="77777777" w:rsidR="003E4BCA" w:rsidRPr="000C7D11" w:rsidRDefault="009F07D2" w:rsidP="000C7D11">
                    <w:pPr>
                      <w:spacing w:before="120" w:line="240" w:lineRule="auto"/>
                      <w:ind w:left="1" w:hanging="3"/>
                      <w:jc w:val="center"/>
                      <w:rPr>
                        <w:sz w:val="28"/>
                        <w:szCs w:val="28"/>
                      </w:rPr>
                    </w:pPr>
                    <w:r w:rsidRPr="000C7D11">
                      <w:rPr>
                        <w:rFonts w:ascii="Algerian" w:eastAsia="Algerian" w:hAnsi="Algerian" w:cs="Algerian"/>
                        <w:i/>
                        <w:color w:val="000000"/>
                        <w:sz w:val="28"/>
                        <w:szCs w:val="28"/>
                      </w:rPr>
                      <w:t>ESTADO DO PARANÁ</w:t>
                    </w:r>
                  </w:p>
                  <w:p w14:paraId="70B0FCBB" w14:textId="77777777" w:rsidR="003E4BCA" w:rsidRDefault="003E4BC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9F07D2">
      <w:rPr>
        <w:noProof/>
      </w:rPr>
      <w:drawing>
        <wp:anchor distT="0" distB="0" distL="0" distR="0" simplePos="0" relativeHeight="251658240" behindDoc="1" locked="0" layoutInCell="1" hidden="0" allowOverlap="1" wp14:anchorId="3BC9E583" wp14:editId="4B769BCB">
          <wp:simplePos x="0" y="0"/>
          <wp:positionH relativeFrom="column">
            <wp:posOffset>-269238</wp:posOffset>
          </wp:positionH>
          <wp:positionV relativeFrom="paragraph">
            <wp:posOffset>-152398</wp:posOffset>
          </wp:positionV>
          <wp:extent cx="1003300" cy="1193800"/>
          <wp:effectExtent l="0" t="0" r="0" b="0"/>
          <wp:wrapNone/>
          <wp:docPr id="14302860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9BD6EA" w14:textId="77777777" w:rsidR="003E4BCA" w:rsidRDefault="003E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C264" w14:textId="77777777" w:rsidR="00C834DB" w:rsidRDefault="00C834D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D06"/>
    <w:multiLevelType w:val="hybridMultilevel"/>
    <w:tmpl w:val="A8CC1E0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801FFC"/>
    <w:multiLevelType w:val="hybridMultilevel"/>
    <w:tmpl w:val="9D483E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52562"/>
    <w:multiLevelType w:val="multilevel"/>
    <w:tmpl w:val="9520923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3A85127"/>
    <w:multiLevelType w:val="multilevel"/>
    <w:tmpl w:val="FF6EB0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913202A"/>
    <w:multiLevelType w:val="multilevel"/>
    <w:tmpl w:val="4170E3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7EE026F"/>
    <w:multiLevelType w:val="multilevel"/>
    <w:tmpl w:val="FC609D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B0A5258"/>
    <w:multiLevelType w:val="multilevel"/>
    <w:tmpl w:val="5CA48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D305592"/>
    <w:multiLevelType w:val="hybridMultilevel"/>
    <w:tmpl w:val="1452D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1CCA"/>
    <w:multiLevelType w:val="multilevel"/>
    <w:tmpl w:val="5EFAF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A51E27"/>
    <w:multiLevelType w:val="multilevel"/>
    <w:tmpl w:val="C89A35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31256F4"/>
    <w:multiLevelType w:val="multilevel"/>
    <w:tmpl w:val="49885B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5C00D2F"/>
    <w:multiLevelType w:val="hybridMultilevel"/>
    <w:tmpl w:val="2716D55A"/>
    <w:lvl w:ilvl="0" w:tplc="06AC4F3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59A6"/>
    <w:multiLevelType w:val="multilevel"/>
    <w:tmpl w:val="4F747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2160"/>
      </w:pPr>
      <w:rPr>
        <w:rFonts w:hint="default"/>
      </w:rPr>
    </w:lvl>
  </w:abstractNum>
  <w:abstractNum w:abstractNumId="13" w15:restartNumberingAfterBreak="0">
    <w:nsid w:val="55584E91"/>
    <w:multiLevelType w:val="multilevel"/>
    <w:tmpl w:val="CAE097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B867567"/>
    <w:multiLevelType w:val="multilevel"/>
    <w:tmpl w:val="9D241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2160"/>
      </w:pPr>
      <w:rPr>
        <w:rFonts w:hint="default"/>
      </w:rPr>
    </w:lvl>
  </w:abstractNum>
  <w:abstractNum w:abstractNumId="15" w15:restartNumberingAfterBreak="0">
    <w:nsid w:val="5D7C1AFA"/>
    <w:multiLevelType w:val="hybridMultilevel"/>
    <w:tmpl w:val="68284F6C"/>
    <w:lvl w:ilvl="0" w:tplc="33BAAE54">
      <w:start w:val="1"/>
      <w:numFmt w:val="lowerRoman"/>
      <w:lvlText w:val="%1."/>
      <w:lvlJc w:val="left"/>
      <w:pPr>
        <w:ind w:left="14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0137AB9"/>
    <w:multiLevelType w:val="multilevel"/>
    <w:tmpl w:val="DEF4C8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2825F22"/>
    <w:multiLevelType w:val="multilevel"/>
    <w:tmpl w:val="BE1A7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4B958AF"/>
    <w:multiLevelType w:val="multilevel"/>
    <w:tmpl w:val="9C248C1E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2160"/>
      </w:pPr>
      <w:rPr>
        <w:rFonts w:hint="default"/>
      </w:rPr>
    </w:lvl>
  </w:abstractNum>
  <w:abstractNum w:abstractNumId="19" w15:restartNumberingAfterBreak="0">
    <w:nsid w:val="6B4205AB"/>
    <w:multiLevelType w:val="multilevel"/>
    <w:tmpl w:val="339C4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3030A5"/>
    <w:multiLevelType w:val="multilevel"/>
    <w:tmpl w:val="9520923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7249378B"/>
    <w:multiLevelType w:val="multilevel"/>
    <w:tmpl w:val="2C74D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7012EE4"/>
    <w:multiLevelType w:val="multilevel"/>
    <w:tmpl w:val="816806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3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  <w:b w:val="0"/>
      </w:rPr>
    </w:lvl>
  </w:abstractNum>
  <w:abstractNum w:abstractNumId="23" w15:restartNumberingAfterBreak="0">
    <w:nsid w:val="77FC5F5A"/>
    <w:multiLevelType w:val="multilevel"/>
    <w:tmpl w:val="B16E53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97559DF"/>
    <w:multiLevelType w:val="multilevel"/>
    <w:tmpl w:val="129A1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98F312C"/>
    <w:multiLevelType w:val="multilevel"/>
    <w:tmpl w:val="634E14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C0819F9"/>
    <w:multiLevelType w:val="multilevel"/>
    <w:tmpl w:val="1C1A52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462499174">
    <w:abstractNumId w:val="16"/>
  </w:num>
  <w:num w:numId="2" w16cid:durableId="1688404532">
    <w:abstractNumId w:val="13"/>
  </w:num>
  <w:num w:numId="3" w16cid:durableId="756444291">
    <w:abstractNumId w:val="21"/>
  </w:num>
  <w:num w:numId="4" w16cid:durableId="364596244">
    <w:abstractNumId w:val="24"/>
  </w:num>
  <w:num w:numId="5" w16cid:durableId="1190755272">
    <w:abstractNumId w:val="9"/>
  </w:num>
  <w:num w:numId="6" w16cid:durableId="1269005534">
    <w:abstractNumId w:val="5"/>
  </w:num>
  <w:num w:numId="7" w16cid:durableId="2136830720">
    <w:abstractNumId w:val="3"/>
  </w:num>
  <w:num w:numId="8" w16cid:durableId="1768885168">
    <w:abstractNumId w:val="17"/>
  </w:num>
  <w:num w:numId="9" w16cid:durableId="2100591355">
    <w:abstractNumId w:val="10"/>
  </w:num>
  <w:num w:numId="10" w16cid:durableId="1491823256">
    <w:abstractNumId w:val="8"/>
  </w:num>
  <w:num w:numId="11" w16cid:durableId="532622228">
    <w:abstractNumId w:val="19"/>
  </w:num>
  <w:num w:numId="12" w16cid:durableId="1020089979">
    <w:abstractNumId w:val="6"/>
  </w:num>
  <w:num w:numId="13" w16cid:durableId="1623726711">
    <w:abstractNumId w:val="23"/>
  </w:num>
  <w:num w:numId="14" w16cid:durableId="1951430889">
    <w:abstractNumId w:val="25"/>
  </w:num>
  <w:num w:numId="15" w16cid:durableId="1863593552">
    <w:abstractNumId w:val="4"/>
  </w:num>
  <w:num w:numId="16" w16cid:durableId="785779200">
    <w:abstractNumId w:val="26"/>
  </w:num>
  <w:num w:numId="17" w16cid:durableId="1473253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757818">
    <w:abstractNumId w:val="20"/>
  </w:num>
  <w:num w:numId="19" w16cid:durableId="714156948">
    <w:abstractNumId w:val="12"/>
  </w:num>
  <w:num w:numId="20" w16cid:durableId="557786128">
    <w:abstractNumId w:val="18"/>
  </w:num>
  <w:num w:numId="21" w16cid:durableId="1897935636">
    <w:abstractNumId w:val="22"/>
  </w:num>
  <w:num w:numId="22" w16cid:durableId="537938111">
    <w:abstractNumId w:val="14"/>
  </w:num>
  <w:num w:numId="23" w16cid:durableId="2143379707">
    <w:abstractNumId w:val="15"/>
  </w:num>
  <w:num w:numId="24" w16cid:durableId="1811942456">
    <w:abstractNumId w:val="0"/>
  </w:num>
  <w:num w:numId="25" w16cid:durableId="2041011416">
    <w:abstractNumId w:val="1"/>
  </w:num>
  <w:num w:numId="26" w16cid:durableId="1511602897">
    <w:abstractNumId w:val="7"/>
  </w:num>
  <w:num w:numId="27" w16cid:durableId="228620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CA"/>
    <w:rsid w:val="000013F2"/>
    <w:rsid w:val="000015FE"/>
    <w:rsid w:val="000026DF"/>
    <w:rsid w:val="00005908"/>
    <w:rsid w:val="0000593F"/>
    <w:rsid w:val="00005C7E"/>
    <w:rsid w:val="00011004"/>
    <w:rsid w:val="00015813"/>
    <w:rsid w:val="00030EA3"/>
    <w:rsid w:val="00031683"/>
    <w:rsid w:val="00032780"/>
    <w:rsid w:val="00050183"/>
    <w:rsid w:val="0005135E"/>
    <w:rsid w:val="00052679"/>
    <w:rsid w:val="00053107"/>
    <w:rsid w:val="00054CA3"/>
    <w:rsid w:val="00056020"/>
    <w:rsid w:val="0006297F"/>
    <w:rsid w:val="000745B8"/>
    <w:rsid w:val="00083C06"/>
    <w:rsid w:val="0008648D"/>
    <w:rsid w:val="00090198"/>
    <w:rsid w:val="00093A06"/>
    <w:rsid w:val="000A2439"/>
    <w:rsid w:val="000A2D0D"/>
    <w:rsid w:val="000A3407"/>
    <w:rsid w:val="000C0916"/>
    <w:rsid w:val="000C2648"/>
    <w:rsid w:val="000C7D11"/>
    <w:rsid w:val="000D26ED"/>
    <w:rsid w:val="000E38F5"/>
    <w:rsid w:val="000E7D73"/>
    <w:rsid w:val="000F21C0"/>
    <w:rsid w:val="000F24EC"/>
    <w:rsid w:val="000F34FC"/>
    <w:rsid w:val="0010206F"/>
    <w:rsid w:val="0010234A"/>
    <w:rsid w:val="001113EA"/>
    <w:rsid w:val="0011224B"/>
    <w:rsid w:val="00114D36"/>
    <w:rsid w:val="0011515A"/>
    <w:rsid w:val="001173D2"/>
    <w:rsid w:val="00117D75"/>
    <w:rsid w:val="0012137B"/>
    <w:rsid w:val="00125063"/>
    <w:rsid w:val="00127521"/>
    <w:rsid w:val="00134C6A"/>
    <w:rsid w:val="001557A9"/>
    <w:rsid w:val="001564FA"/>
    <w:rsid w:val="00157E40"/>
    <w:rsid w:val="0017038E"/>
    <w:rsid w:val="00171E50"/>
    <w:rsid w:val="00177972"/>
    <w:rsid w:val="001829BD"/>
    <w:rsid w:val="0018300A"/>
    <w:rsid w:val="00191265"/>
    <w:rsid w:val="001962F6"/>
    <w:rsid w:val="00196EEC"/>
    <w:rsid w:val="001A15CF"/>
    <w:rsid w:val="001B010C"/>
    <w:rsid w:val="001B0992"/>
    <w:rsid w:val="001B3C87"/>
    <w:rsid w:val="001B4C4F"/>
    <w:rsid w:val="001B64F9"/>
    <w:rsid w:val="001B6B5E"/>
    <w:rsid w:val="001C1E69"/>
    <w:rsid w:val="001D4454"/>
    <w:rsid w:val="001D69CE"/>
    <w:rsid w:val="001D6A03"/>
    <w:rsid w:val="001E1A7D"/>
    <w:rsid w:val="001F293A"/>
    <w:rsid w:val="001F39FA"/>
    <w:rsid w:val="00203731"/>
    <w:rsid w:val="00203801"/>
    <w:rsid w:val="00203BDA"/>
    <w:rsid w:val="00204CB5"/>
    <w:rsid w:val="0020553D"/>
    <w:rsid w:val="0023483E"/>
    <w:rsid w:val="0024122B"/>
    <w:rsid w:val="00244DF8"/>
    <w:rsid w:val="002452FF"/>
    <w:rsid w:val="00254EFC"/>
    <w:rsid w:val="00255018"/>
    <w:rsid w:val="00257063"/>
    <w:rsid w:val="002607AC"/>
    <w:rsid w:val="00262A67"/>
    <w:rsid w:val="00263D73"/>
    <w:rsid w:val="002660AB"/>
    <w:rsid w:val="00267990"/>
    <w:rsid w:val="0027557F"/>
    <w:rsid w:val="00275BDC"/>
    <w:rsid w:val="00276C8E"/>
    <w:rsid w:val="00276EF7"/>
    <w:rsid w:val="0028004C"/>
    <w:rsid w:val="0028100E"/>
    <w:rsid w:val="00282840"/>
    <w:rsid w:val="00283273"/>
    <w:rsid w:val="002872B7"/>
    <w:rsid w:val="00293250"/>
    <w:rsid w:val="002A4F07"/>
    <w:rsid w:val="002A70CD"/>
    <w:rsid w:val="002C039A"/>
    <w:rsid w:val="002C1778"/>
    <w:rsid w:val="002C549F"/>
    <w:rsid w:val="002E19FA"/>
    <w:rsid w:val="002E28B4"/>
    <w:rsid w:val="002E6F03"/>
    <w:rsid w:val="002E75B4"/>
    <w:rsid w:val="002F2480"/>
    <w:rsid w:val="00311CB2"/>
    <w:rsid w:val="003179CC"/>
    <w:rsid w:val="00317BBC"/>
    <w:rsid w:val="00317CD3"/>
    <w:rsid w:val="0032232C"/>
    <w:rsid w:val="003248D5"/>
    <w:rsid w:val="00336C20"/>
    <w:rsid w:val="00340CDC"/>
    <w:rsid w:val="00344965"/>
    <w:rsid w:val="00345704"/>
    <w:rsid w:val="003467D2"/>
    <w:rsid w:val="00354548"/>
    <w:rsid w:val="0035781F"/>
    <w:rsid w:val="00360F9C"/>
    <w:rsid w:val="003610C5"/>
    <w:rsid w:val="003743CB"/>
    <w:rsid w:val="00380FF7"/>
    <w:rsid w:val="003813C2"/>
    <w:rsid w:val="00384ADD"/>
    <w:rsid w:val="0038625A"/>
    <w:rsid w:val="00393F1E"/>
    <w:rsid w:val="00397FC1"/>
    <w:rsid w:val="003A1715"/>
    <w:rsid w:val="003B2419"/>
    <w:rsid w:val="003B429C"/>
    <w:rsid w:val="003B5F6D"/>
    <w:rsid w:val="003B7C70"/>
    <w:rsid w:val="003C1DA2"/>
    <w:rsid w:val="003D26FB"/>
    <w:rsid w:val="003D3C87"/>
    <w:rsid w:val="003E4299"/>
    <w:rsid w:val="003E4BCA"/>
    <w:rsid w:val="003E6DBA"/>
    <w:rsid w:val="003F6740"/>
    <w:rsid w:val="004006B0"/>
    <w:rsid w:val="00401DD6"/>
    <w:rsid w:val="00402071"/>
    <w:rsid w:val="00410D8B"/>
    <w:rsid w:val="004223B6"/>
    <w:rsid w:val="00424B7C"/>
    <w:rsid w:val="00424EF5"/>
    <w:rsid w:val="0043341B"/>
    <w:rsid w:val="0043628F"/>
    <w:rsid w:val="00444437"/>
    <w:rsid w:val="00445F41"/>
    <w:rsid w:val="00447E78"/>
    <w:rsid w:val="00450126"/>
    <w:rsid w:val="00451288"/>
    <w:rsid w:val="004616A9"/>
    <w:rsid w:val="00464FF0"/>
    <w:rsid w:val="0047001B"/>
    <w:rsid w:val="0048082A"/>
    <w:rsid w:val="004930A1"/>
    <w:rsid w:val="004955AF"/>
    <w:rsid w:val="00495CA6"/>
    <w:rsid w:val="00495E4B"/>
    <w:rsid w:val="004A2076"/>
    <w:rsid w:val="004A47C1"/>
    <w:rsid w:val="004A5DC1"/>
    <w:rsid w:val="004B1809"/>
    <w:rsid w:val="004B210A"/>
    <w:rsid w:val="004B5310"/>
    <w:rsid w:val="004C1094"/>
    <w:rsid w:val="004C6356"/>
    <w:rsid w:val="004D3A1F"/>
    <w:rsid w:val="004E1426"/>
    <w:rsid w:val="004E5268"/>
    <w:rsid w:val="004F23D2"/>
    <w:rsid w:val="004F3E06"/>
    <w:rsid w:val="00504539"/>
    <w:rsid w:val="005068F4"/>
    <w:rsid w:val="0051003E"/>
    <w:rsid w:val="00512232"/>
    <w:rsid w:val="00516BA2"/>
    <w:rsid w:val="005176AD"/>
    <w:rsid w:val="00517C1D"/>
    <w:rsid w:val="0052132F"/>
    <w:rsid w:val="00525875"/>
    <w:rsid w:val="00543699"/>
    <w:rsid w:val="005446F0"/>
    <w:rsid w:val="00561B36"/>
    <w:rsid w:val="0056322A"/>
    <w:rsid w:val="00566F45"/>
    <w:rsid w:val="00571700"/>
    <w:rsid w:val="00575046"/>
    <w:rsid w:val="005813C8"/>
    <w:rsid w:val="00582003"/>
    <w:rsid w:val="0058753F"/>
    <w:rsid w:val="005907E4"/>
    <w:rsid w:val="00596F86"/>
    <w:rsid w:val="005B14E2"/>
    <w:rsid w:val="005B39E2"/>
    <w:rsid w:val="005B50F3"/>
    <w:rsid w:val="005B629F"/>
    <w:rsid w:val="005B73ED"/>
    <w:rsid w:val="005C769A"/>
    <w:rsid w:val="005C7C07"/>
    <w:rsid w:val="005D171A"/>
    <w:rsid w:val="005D44DA"/>
    <w:rsid w:val="005D5426"/>
    <w:rsid w:val="005E3169"/>
    <w:rsid w:val="005E3244"/>
    <w:rsid w:val="005E5AE1"/>
    <w:rsid w:val="005F2178"/>
    <w:rsid w:val="005F3F05"/>
    <w:rsid w:val="0060171B"/>
    <w:rsid w:val="00601E06"/>
    <w:rsid w:val="0061346B"/>
    <w:rsid w:val="0061693B"/>
    <w:rsid w:val="00617683"/>
    <w:rsid w:val="00623F7E"/>
    <w:rsid w:val="00625DF3"/>
    <w:rsid w:val="00636C25"/>
    <w:rsid w:val="00640EE2"/>
    <w:rsid w:val="006447B4"/>
    <w:rsid w:val="00645C0F"/>
    <w:rsid w:val="00647647"/>
    <w:rsid w:val="00647667"/>
    <w:rsid w:val="00650FD9"/>
    <w:rsid w:val="00660692"/>
    <w:rsid w:val="00663379"/>
    <w:rsid w:val="006674B3"/>
    <w:rsid w:val="00676AF6"/>
    <w:rsid w:val="006818D1"/>
    <w:rsid w:val="00682C1D"/>
    <w:rsid w:val="00685DB2"/>
    <w:rsid w:val="006864EC"/>
    <w:rsid w:val="00692284"/>
    <w:rsid w:val="00692877"/>
    <w:rsid w:val="0069360F"/>
    <w:rsid w:val="006938CA"/>
    <w:rsid w:val="00695E79"/>
    <w:rsid w:val="006B5EEC"/>
    <w:rsid w:val="006C078E"/>
    <w:rsid w:val="006C33D9"/>
    <w:rsid w:val="006C3BB2"/>
    <w:rsid w:val="006C72A2"/>
    <w:rsid w:val="006C7499"/>
    <w:rsid w:val="006D1A58"/>
    <w:rsid w:val="006D466F"/>
    <w:rsid w:val="006E0434"/>
    <w:rsid w:val="006E19FC"/>
    <w:rsid w:val="006E2DD9"/>
    <w:rsid w:val="006E31A5"/>
    <w:rsid w:val="006F46D9"/>
    <w:rsid w:val="006F5058"/>
    <w:rsid w:val="006F794E"/>
    <w:rsid w:val="00704DBA"/>
    <w:rsid w:val="00704FCC"/>
    <w:rsid w:val="00712F6B"/>
    <w:rsid w:val="00715F30"/>
    <w:rsid w:val="00721A8C"/>
    <w:rsid w:val="00724241"/>
    <w:rsid w:val="0072496E"/>
    <w:rsid w:val="00725F14"/>
    <w:rsid w:val="00727324"/>
    <w:rsid w:val="007318E8"/>
    <w:rsid w:val="00734AA4"/>
    <w:rsid w:val="007447A4"/>
    <w:rsid w:val="0074684E"/>
    <w:rsid w:val="00747CA8"/>
    <w:rsid w:val="00747EE4"/>
    <w:rsid w:val="00754600"/>
    <w:rsid w:val="00763903"/>
    <w:rsid w:val="00764F4D"/>
    <w:rsid w:val="0076531D"/>
    <w:rsid w:val="007675A5"/>
    <w:rsid w:val="0076787E"/>
    <w:rsid w:val="007712DE"/>
    <w:rsid w:val="007731DB"/>
    <w:rsid w:val="00774697"/>
    <w:rsid w:val="00783EEC"/>
    <w:rsid w:val="0078697A"/>
    <w:rsid w:val="007902B9"/>
    <w:rsid w:val="00793E7E"/>
    <w:rsid w:val="0079507A"/>
    <w:rsid w:val="00797790"/>
    <w:rsid w:val="007A31C2"/>
    <w:rsid w:val="007B2626"/>
    <w:rsid w:val="007B60CC"/>
    <w:rsid w:val="007B70FF"/>
    <w:rsid w:val="007C1D87"/>
    <w:rsid w:val="007C421B"/>
    <w:rsid w:val="007C42CC"/>
    <w:rsid w:val="007D73A6"/>
    <w:rsid w:val="007D7AFB"/>
    <w:rsid w:val="007E5C36"/>
    <w:rsid w:val="007E6DCE"/>
    <w:rsid w:val="00800B46"/>
    <w:rsid w:val="008025E7"/>
    <w:rsid w:val="00804362"/>
    <w:rsid w:val="008110E1"/>
    <w:rsid w:val="00811D83"/>
    <w:rsid w:val="0082064A"/>
    <w:rsid w:val="0082288D"/>
    <w:rsid w:val="00823394"/>
    <w:rsid w:val="00835A7E"/>
    <w:rsid w:val="00840101"/>
    <w:rsid w:val="00851E55"/>
    <w:rsid w:val="0085247D"/>
    <w:rsid w:val="00853074"/>
    <w:rsid w:val="00861267"/>
    <w:rsid w:val="00862D74"/>
    <w:rsid w:val="00865F86"/>
    <w:rsid w:val="00876101"/>
    <w:rsid w:val="00885556"/>
    <w:rsid w:val="00890DC9"/>
    <w:rsid w:val="0089294A"/>
    <w:rsid w:val="00895E20"/>
    <w:rsid w:val="008963C2"/>
    <w:rsid w:val="008A0843"/>
    <w:rsid w:val="008A1BFF"/>
    <w:rsid w:val="008A3FE4"/>
    <w:rsid w:val="008A4AD5"/>
    <w:rsid w:val="008B2AAB"/>
    <w:rsid w:val="008B303B"/>
    <w:rsid w:val="008B30F9"/>
    <w:rsid w:val="008B3D6C"/>
    <w:rsid w:val="008C30EB"/>
    <w:rsid w:val="008C672B"/>
    <w:rsid w:val="008C7155"/>
    <w:rsid w:val="008C7327"/>
    <w:rsid w:val="008E1513"/>
    <w:rsid w:val="008E2644"/>
    <w:rsid w:val="008E66DB"/>
    <w:rsid w:val="008F5FA0"/>
    <w:rsid w:val="00902B1E"/>
    <w:rsid w:val="00903692"/>
    <w:rsid w:val="00911E53"/>
    <w:rsid w:val="009120AF"/>
    <w:rsid w:val="009134D2"/>
    <w:rsid w:val="0092765E"/>
    <w:rsid w:val="00934588"/>
    <w:rsid w:val="00940069"/>
    <w:rsid w:val="009401E2"/>
    <w:rsid w:val="00940E77"/>
    <w:rsid w:val="00946C8A"/>
    <w:rsid w:val="00947F8B"/>
    <w:rsid w:val="00953C26"/>
    <w:rsid w:val="00960319"/>
    <w:rsid w:val="00974CF8"/>
    <w:rsid w:val="00980161"/>
    <w:rsid w:val="00981997"/>
    <w:rsid w:val="009829EB"/>
    <w:rsid w:val="00993E4A"/>
    <w:rsid w:val="009976BB"/>
    <w:rsid w:val="00997BC9"/>
    <w:rsid w:val="009A22EE"/>
    <w:rsid w:val="009A4236"/>
    <w:rsid w:val="009A4E66"/>
    <w:rsid w:val="009B1F0B"/>
    <w:rsid w:val="009B3E5C"/>
    <w:rsid w:val="009B6346"/>
    <w:rsid w:val="009C2ED6"/>
    <w:rsid w:val="009C4808"/>
    <w:rsid w:val="009D36FB"/>
    <w:rsid w:val="009D4B0C"/>
    <w:rsid w:val="009D6C39"/>
    <w:rsid w:val="009E20E5"/>
    <w:rsid w:val="009F07D2"/>
    <w:rsid w:val="009F2F66"/>
    <w:rsid w:val="009F50D8"/>
    <w:rsid w:val="009F6A73"/>
    <w:rsid w:val="00A04C32"/>
    <w:rsid w:val="00A055EE"/>
    <w:rsid w:val="00A0713F"/>
    <w:rsid w:val="00A2329E"/>
    <w:rsid w:val="00A245DD"/>
    <w:rsid w:val="00A36B92"/>
    <w:rsid w:val="00A50578"/>
    <w:rsid w:val="00A5278C"/>
    <w:rsid w:val="00A560CA"/>
    <w:rsid w:val="00A579C7"/>
    <w:rsid w:val="00A57FDC"/>
    <w:rsid w:val="00A60B9A"/>
    <w:rsid w:val="00A62916"/>
    <w:rsid w:val="00A64B6A"/>
    <w:rsid w:val="00A66316"/>
    <w:rsid w:val="00A66FD0"/>
    <w:rsid w:val="00A7063A"/>
    <w:rsid w:val="00A7212D"/>
    <w:rsid w:val="00A74EBF"/>
    <w:rsid w:val="00A75E66"/>
    <w:rsid w:val="00A77124"/>
    <w:rsid w:val="00A87F03"/>
    <w:rsid w:val="00A924F1"/>
    <w:rsid w:val="00A95344"/>
    <w:rsid w:val="00AA2AF7"/>
    <w:rsid w:val="00AA420A"/>
    <w:rsid w:val="00AB7C22"/>
    <w:rsid w:val="00AC02C9"/>
    <w:rsid w:val="00AC0EAC"/>
    <w:rsid w:val="00AC26CB"/>
    <w:rsid w:val="00AC3980"/>
    <w:rsid w:val="00AC6DA0"/>
    <w:rsid w:val="00AC7CC5"/>
    <w:rsid w:val="00AD1EFC"/>
    <w:rsid w:val="00AD2D0A"/>
    <w:rsid w:val="00AD40B5"/>
    <w:rsid w:val="00AE1415"/>
    <w:rsid w:val="00AF0FDD"/>
    <w:rsid w:val="00AF2181"/>
    <w:rsid w:val="00AF57FC"/>
    <w:rsid w:val="00AF6387"/>
    <w:rsid w:val="00B04731"/>
    <w:rsid w:val="00B10CE0"/>
    <w:rsid w:val="00B136AF"/>
    <w:rsid w:val="00B2133B"/>
    <w:rsid w:val="00B257CE"/>
    <w:rsid w:val="00B25EFB"/>
    <w:rsid w:val="00B26D48"/>
    <w:rsid w:val="00B27269"/>
    <w:rsid w:val="00B3237D"/>
    <w:rsid w:val="00B619F8"/>
    <w:rsid w:val="00B62472"/>
    <w:rsid w:val="00B636DD"/>
    <w:rsid w:val="00B66E6B"/>
    <w:rsid w:val="00B7057E"/>
    <w:rsid w:val="00B73DB3"/>
    <w:rsid w:val="00B75B36"/>
    <w:rsid w:val="00B77B68"/>
    <w:rsid w:val="00B805DF"/>
    <w:rsid w:val="00B8216C"/>
    <w:rsid w:val="00B82ED4"/>
    <w:rsid w:val="00B836D1"/>
    <w:rsid w:val="00B95066"/>
    <w:rsid w:val="00B96558"/>
    <w:rsid w:val="00BA698B"/>
    <w:rsid w:val="00BB125C"/>
    <w:rsid w:val="00BB4568"/>
    <w:rsid w:val="00BB6CC3"/>
    <w:rsid w:val="00BC6637"/>
    <w:rsid w:val="00BD04F1"/>
    <w:rsid w:val="00BD2B31"/>
    <w:rsid w:val="00BE23AA"/>
    <w:rsid w:val="00BE2E32"/>
    <w:rsid w:val="00BF21C1"/>
    <w:rsid w:val="00C00EA9"/>
    <w:rsid w:val="00C07243"/>
    <w:rsid w:val="00C105CA"/>
    <w:rsid w:val="00C22130"/>
    <w:rsid w:val="00C23864"/>
    <w:rsid w:val="00C33836"/>
    <w:rsid w:val="00C345DB"/>
    <w:rsid w:val="00C3622F"/>
    <w:rsid w:val="00C55E4F"/>
    <w:rsid w:val="00C61052"/>
    <w:rsid w:val="00C6447D"/>
    <w:rsid w:val="00C6719C"/>
    <w:rsid w:val="00C67A5D"/>
    <w:rsid w:val="00C721A6"/>
    <w:rsid w:val="00C75BB9"/>
    <w:rsid w:val="00C75D99"/>
    <w:rsid w:val="00C7742E"/>
    <w:rsid w:val="00C80D74"/>
    <w:rsid w:val="00C820F7"/>
    <w:rsid w:val="00C828D4"/>
    <w:rsid w:val="00C834DB"/>
    <w:rsid w:val="00C875C5"/>
    <w:rsid w:val="00C93035"/>
    <w:rsid w:val="00C951D3"/>
    <w:rsid w:val="00CA1682"/>
    <w:rsid w:val="00CA506A"/>
    <w:rsid w:val="00CB30E4"/>
    <w:rsid w:val="00CB7281"/>
    <w:rsid w:val="00CC2283"/>
    <w:rsid w:val="00CD3C65"/>
    <w:rsid w:val="00CE241E"/>
    <w:rsid w:val="00CE2BC8"/>
    <w:rsid w:val="00CF3ADB"/>
    <w:rsid w:val="00CF4646"/>
    <w:rsid w:val="00CF581C"/>
    <w:rsid w:val="00CF5AF6"/>
    <w:rsid w:val="00D14115"/>
    <w:rsid w:val="00D1523D"/>
    <w:rsid w:val="00D164A6"/>
    <w:rsid w:val="00D23477"/>
    <w:rsid w:val="00D24E33"/>
    <w:rsid w:val="00D25B1B"/>
    <w:rsid w:val="00D27823"/>
    <w:rsid w:val="00D30446"/>
    <w:rsid w:val="00D344C6"/>
    <w:rsid w:val="00D34576"/>
    <w:rsid w:val="00D46F7A"/>
    <w:rsid w:val="00D50140"/>
    <w:rsid w:val="00D50AF5"/>
    <w:rsid w:val="00D53ECD"/>
    <w:rsid w:val="00D54209"/>
    <w:rsid w:val="00D56DC1"/>
    <w:rsid w:val="00D60203"/>
    <w:rsid w:val="00D64C81"/>
    <w:rsid w:val="00D66661"/>
    <w:rsid w:val="00D71523"/>
    <w:rsid w:val="00D75C9C"/>
    <w:rsid w:val="00D843FB"/>
    <w:rsid w:val="00D918AC"/>
    <w:rsid w:val="00DA1118"/>
    <w:rsid w:val="00DA4C66"/>
    <w:rsid w:val="00DB0B98"/>
    <w:rsid w:val="00DB30FD"/>
    <w:rsid w:val="00DC5D36"/>
    <w:rsid w:val="00DC7EFB"/>
    <w:rsid w:val="00DD0810"/>
    <w:rsid w:val="00DD2752"/>
    <w:rsid w:val="00DD4886"/>
    <w:rsid w:val="00DE62FD"/>
    <w:rsid w:val="00DF44DA"/>
    <w:rsid w:val="00DF7390"/>
    <w:rsid w:val="00E05ECA"/>
    <w:rsid w:val="00E14E5F"/>
    <w:rsid w:val="00E14F5F"/>
    <w:rsid w:val="00E16FD1"/>
    <w:rsid w:val="00E22066"/>
    <w:rsid w:val="00E22F15"/>
    <w:rsid w:val="00E23C0E"/>
    <w:rsid w:val="00E25801"/>
    <w:rsid w:val="00E35C6B"/>
    <w:rsid w:val="00E433F3"/>
    <w:rsid w:val="00E434DE"/>
    <w:rsid w:val="00E43D39"/>
    <w:rsid w:val="00E465A0"/>
    <w:rsid w:val="00E50BFD"/>
    <w:rsid w:val="00E56FA8"/>
    <w:rsid w:val="00E62D2D"/>
    <w:rsid w:val="00E63269"/>
    <w:rsid w:val="00E6721F"/>
    <w:rsid w:val="00E702F9"/>
    <w:rsid w:val="00E729CD"/>
    <w:rsid w:val="00E744F6"/>
    <w:rsid w:val="00E750E5"/>
    <w:rsid w:val="00E80158"/>
    <w:rsid w:val="00E81F48"/>
    <w:rsid w:val="00E90A65"/>
    <w:rsid w:val="00E9534D"/>
    <w:rsid w:val="00E96FAD"/>
    <w:rsid w:val="00E9761B"/>
    <w:rsid w:val="00EA3649"/>
    <w:rsid w:val="00EA7ABB"/>
    <w:rsid w:val="00EB1B30"/>
    <w:rsid w:val="00EB621D"/>
    <w:rsid w:val="00EB7278"/>
    <w:rsid w:val="00EC091A"/>
    <w:rsid w:val="00EC2F19"/>
    <w:rsid w:val="00EC63AB"/>
    <w:rsid w:val="00ED14E1"/>
    <w:rsid w:val="00ED5DAD"/>
    <w:rsid w:val="00EE4918"/>
    <w:rsid w:val="00EE6F55"/>
    <w:rsid w:val="00EF1CA4"/>
    <w:rsid w:val="00EF448D"/>
    <w:rsid w:val="00F05ACF"/>
    <w:rsid w:val="00F138CD"/>
    <w:rsid w:val="00F14415"/>
    <w:rsid w:val="00F14A76"/>
    <w:rsid w:val="00F14BF2"/>
    <w:rsid w:val="00F15167"/>
    <w:rsid w:val="00F25577"/>
    <w:rsid w:val="00F262B0"/>
    <w:rsid w:val="00F316C4"/>
    <w:rsid w:val="00F40812"/>
    <w:rsid w:val="00F425F2"/>
    <w:rsid w:val="00F42D55"/>
    <w:rsid w:val="00F432B0"/>
    <w:rsid w:val="00F43A5D"/>
    <w:rsid w:val="00F44A23"/>
    <w:rsid w:val="00F53BB0"/>
    <w:rsid w:val="00F572A2"/>
    <w:rsid w:val="00F6089F"/>
    <w:rsid w:val="00F60B24"/>
    <w:rsid w:val="00F62FC5"/>
    <w:rsid w:val="00F65429"/>
    <w:rsid w:val="00F66E03"/>
    <w:rsid w:val="00F71F0B"/>
    <w:rsid w:val="00F74CC7"/>
    <w:rsid w:val="00F75205"/>
    <w:rsid w:val="00F75509"/>
    <w:rsid w:val="00F76358"/>
    <w:rsid w:val="00F765EA"/>
    <w:rsid w:val="00F80B8B"/>
    <w:rsid w:val="00F94467"/>
    <w:rsid w:val="00F977AF"/>
    <w:rsid w:val="00FA1BF7"/>
    <w:rsid w:val="00FB114C"/>
    <w:rsid w:val="00FB12B9"/>
    <w:rsid w:val="00FB33C9"/>
    <w:rsid w:val="00FB6A0E"/>
    <w:rsid w:val="00FB7CC3"/>
    <w:rsid w:val="00FC057F"/>
    <w:rsid w:val="00FC7ADF"/>
    <w:rsid w:val="00FD4752"/>
    <w:rsid w:val="00FE41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590B964"/>
  <w15:docId w15:val="{76414CED-8D0F-4554-A58C-35FB62A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ind w:left="3969"/>
      <w:jc w:val="both"/>
    </w:pPr>
    <w:rPr>
      <w:b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pPr>
      <w:ind w:left="851" w:firstLine="31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left="1080" w:firstLine="2889"/>
      <w:jc w:val="both"/>
    </w:pPr>
    <w:rPr>
      <w:bCs/>
      <w:sz w:val="25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yala" w:eastAsia="Calibri" w:hAnsi="Nyala" w:cs="Nyala"/>
      <w:color w:val="000000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0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72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3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379"/>
    <w:rPr>
      <w:position w:val="-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37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A22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1426"/>
    <w:rPr>
      <w:color w:val="954F72"/>
      <w:u w:val="single"/>
    </w:rPr>
  </w:style>
  <w:style w:type="paragraph" w:customStyle="1" w:styleId="msonormal0">
    <w:name w:val="msonormal"/>
    <w:basedOn w:val="Normal"/>
    <w:rsid w:val="004E142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6">
    <w:name w:val="xl66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16"/>
      <w:szCs w:val="16"/>
    </w:rPr>
  </w:style>
  <w:style w:type="paragraph" w:customStyle="1" w:styleId="xl67">
    <w:name w:val="xl67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16"/>
      <w:szCs w:val="16"/>
    </w:rPr>
  </w:style>
  <w:style w:type="paragraph" w:customStyle="1" w:styleId="xl68">
    <w:name w:val="xl68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16"/>
      <w:szCs w:val="16"/>
    </w:rPr>
  </w:style>
  <w:style w:type="paragraph" w:customStyle="1" w:styleId="xl69">
    <w:name w:val="xl69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16"/>
      <w:szCs w:val="16"/>
    </w:rPr>
  </w:style>
  <w:style w:type="paragraph" w:customStyle="1" w:styleId="xl70">
    <w:name w:val="xl70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1">
    <w:name w:val="xl71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2">
    <w:name w:val="xl72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3">
    <w:name w:val="xl73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4">
    <w:name w:val="xl74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5">
    <w:name w:val="xl75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FF0000"/>
      <w:position w:val="0"/>
      <w:sz w:val="16"/>
      <w:szCs w:val="16"/>
    </w:rPr>
  </w:style>
  <w:style w:type="paragraph" w:customStyle="1" w:styleId="xl76">
    <w:name w:val="xl76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16"/>
      <w:szCs w:val="16"/>
    </w:rPr>
  </w:style>
  <w:style w:type="paragraph" w:customStyle="1" w:styleId="xl77">
    <w:name w:val="xl77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78">
    <w:name w:val="xl78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79">
    <w:name w:val="xl79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0">
    <w:name w:val="xl80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1">
    <w:name w:val="xl81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2">
    <w:name w:val="xl82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83">
    <w:name w:val="xl83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4">
    <w:name w:val="xl84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5">
    <w:name w:val="xl85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6">
    <w:name w:val="xl86"/>
    <w:basedOn w:val="Normal"/>
    <w:rsid w:val="004E142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font5">
    <w:name w:val="font5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color w:val="000000"/>
      <w:position w:val="0"/>
      <w:sz w:val="20"/>
      <w:szCs w:val="20"/>
    </w:rPr>
  </w:style>
  <w:style w:type="paragraph" w:customStyle="1" w:styleId="font6">
    <w:name w:val="font6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sz w:val="20"/>
      <w:szCs w:val="20"/>
    </w:rPr>
  </w:style>
  <w:style w:type="paragraph" w:customStyle="1" w:styleId="font7">
    <w:name w:val="font7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sz w:val="20"/>
      <w:szCs w:val="20"/>
      <w:u w:val="single"/>
    </w:rPr>
  </w:style>
  <w:style w:type="paragraph" w:customStyle="1" w:styleId="font8">
    <w:name w:val="font8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position w:val="0"/>
      <w:sz w:val="20"/>
      <w:szCs w:val="20"/>
    </w:rPr>
  </w:style>
  <w:style w:type="paragraph" w:customStyle="1" w:styleId="font9">
    <w:name w:val="font9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  <w:sz w:val="20"/>
      <w:szCs w:val="20"/>
    </w:rPr>
  </w:style>
  <w:style w:type="paragraph" w:customStyle="1" w:styleId="font10">
    <w:name w:val="font10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position w:val="0"/>
      <w:sz w:val="20"/>
      <w:szCs w:val="20"/>
      <w:u w:val="single"/>
    </w:rPr>
  </w:style>
  <w:style w:type="paragraph" w:customStyle="1" w:styleId="font11">
    <w:name w:val="font11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sz w:val="20"/>
      <w:szCs w:val="20"/>
    </w:rPr>
  </w:style>
  <w:style w:type="paragraph" w:customStyle="1" w:styleId="font12">
    <w:name w:val="font12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color w:val="000000"/>
      <w:position w:val="0"/>
      <w:sz w:val="20"/>
      <w:szCs w:val="20"/>
    </w:rPr>
  </w:style>
  <w:style w:type="paragraph" w:customStyle="1" w:styleId="xl65">
    <w:name w:val="xl65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Arial" w:hAnsi="Arial" w:cs="Arial"/>
      <w:b/>
      <w:bCs/>
      <w:position w:val="0"/>
      <w:sz w:val="20"/>
      <w:szCs w:val="20"/>
    </w:rPr>
  </w:style>
  <w:style w:type="paragraph" w:customStyle="1" w:styleId="xl87">
    <w:name w:val="xl87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FF0000"/>
      <w:position w:val="0"/>
      <w:sz w:val="16"/>
      <w:szCs w:val="16"/>
    </w:rPr>
  </w:style>
  <w:style w:type="paragraph" w:customStyle="1" w:styleId="xl88">
    <w:name w:val="xl88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color w:val="000000"/>
      <w:position w:val="0"/>
      <w:sz w:val="18"/>
      <w:szCs w:val="18"/>
    </w:rPr>
  </w:style>
  <w:style w:type="paragraph" w:customStyle="1" w:styleId="xl89">
    <w:name w:val="xl89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position w:val="0"/>
      <w:sz w:val="18"/>
      <w:szCs w:val="18"/>
    </w:rPr>
  </w:style>
  <w:style w:type="paragraph" w:customStyle="1" w:styleId="xl90">
    <w:name w:val="xl90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Calibri" w:hAnsi="Calibri" w:cs="Calibri"/>
      <w:b/>
      <w:bCs/>
      <w:color w:val="000000"/>
      <w:position w:val="0"/>
      <w:sz w:val="20"/>
      <w:szCs w:val="20"/>
    </w:rPr>
  </w:style>
  <w:style w:type="paragraph" w:customStyle="1" w:styleId="xl91">
    <w:name w:val="xl91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position w:val="0"/>
      <w:sz w:val="20"/>
      <w:szCs w:val="20"/>
    </w:rPr>
  </w:style>
  <w:style w:type="paragraph" w:customStyle="1" w:styleId="xl92">
    <w:name w:val="xl92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position w:val="0"/>
      <w:sz w:val="18"/>
      <w:szCs w:val="18"/>
    </w:rPr>
  </w:style>
  <w:style w:type="paragraph" w:customStyle="1" w:styleId="xl93">
    <w:name w:val="xl93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position w:val="0"/>
      <w:sz w:val="18"/>
      <w:szCs w:val="18"/>
    </w:rPr>
  </w:style>
  <w:style w:type="paragraph" w:customStyle="1" w:styleId="xl94">
    <w:name w:val="xl94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  <w:style w:type="paragraph" w:customStyle="1" w:styleId="xl95">
    <w:name w:val="xl95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tcHSairM9QTtieFN58MAzFcMjw==">AMUW2mVPyfKu3KjpVqnlyxPlD3Xm43oYp56W6M3ymJ2HnoCJC9z84tNoTonBy/KwhAJFo55cON+xUxNW4VXnulePCDBUQDAcaOW98AGpIwCqz9YimtNyhxg=</go:docsCustomData>
</go:gDocsCustomXmlDataStorage>
</file>

<file path=customXml/itemProps1.xml><?xml version="1.0" encoding="utf-8"?>
<ds:datastoreItem xmlns:ds="http://schemas.openxmlformats.org/officeDocument/2006/customXml" ds:itemID="{A4772F85-FCA5-4981-B8A6-CC60A229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FERNANDA</cp:lastModifiedBy>
  <cp:revision>28</cp:revision>
  <cp:lastPrinted>2024-09-02T19:59:00Z</cp:lastPrinted>
  <dcterms:created xsi:type="dcterms:W3CDTF">2024-09-05T12:51:00Z</dcterms:created>
  <dcterms:modified xsi:type="dcterms:W3CDTF">2024-09-12T12:18:00Z</dcterms:modified>
</cp:coreProperties>
</file>