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CA55C2" w:rsidRDefault="00090C92"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CA55C2">
        <w:rPr>
          <w:rFonts w:eastAsia="Merriweather"/>
          <w:b/>
          <w:sz w:val="22"/>
          <w:szCs w:val="22"/>
          <w:u w:val="single"/>
        </w:rPr>
        <w:t>TERMO DE REFERÊNCIA.</w:t>
      </w:r>
    </w:p>
    <w:p w14:paraId="1A2ACF75" w14:textId="3C5FD9C9" w:rsidR="002A694A" w:rsidRPr="00CA55C2" w:rsidRDefault="00737BAA" w:rsidP="00CA55C2">
      <w:pPr>
        <w:spacing w:line="360" w:lineRule="auto"/>
        <w:ind w:left="0" w:hanging="2"/>
        <w:jc w:val="center"/>
        <w:rPr>
          <w:rFonts w:eastAsia="Merriweather"/>
          <w:b/>
          <w:sz w:val="22"/>
          <w:szCs w:val="22"/>
        </w:rPr>
      </w:pPr>
      <w:r>
        <w:rPr>
          <w:rFonts w:eastAsia="Merriweather"/>
          <w:b/>
          <w:sz w:val="22"/>
          <w:szCs w:val="22"/>
        </w:rPr>
        <w:t>PROCESSO ADMINISTRATIVO Nº____</w:t>
      </w:r>
      <w:r w:rsidR="000E77F0" w:rsidRPr="00CA55C2">
        <w:rPr>
          <w:rFonts w:eastAsia="Merriweather"/>
          <w:b/>
          <w:sz w:val="22"/>
          <w:szCs w:val="22"/>
        </w:rPr>
        <w:t xml:space="preserve"> </w:t>
      </w:r>
      <w:r w:rsidR="000B0F00" w:rsidRPr="00CA55C2">
        <w:rPr>
          <w:rFonts w:eastAsia="Merriweather"/>
          <w:b/>
          <w:sz w:val="22"/>
          <w:szCs w:val="22"/>
        </w:rPr>
        <w:t>/202</w:t>
      </w:r>
      <w:r w:rsidR="009F3140">
        <w:rPr>
          <w:rFonts w:eastAsia="Merriweather"/>
          <w:b/>
          <w:sz w:val="22"/>
          <w:szCs w:val="22"/>
        </w:rPr>
        <w:t>5</w:t>
      </w:r>
      <w:r w:rsidR="000B0F00" w:rsidRPr="00CA55C2">
        <w:rPr>
          <w:rFonts w:eastAsia="Merriweather"/>
          <w:b/>
          <w:sz w:val="22"/>
          <w:szCs w:val="22"/>
        </w:rPr>
        <w:t>.</w:t>
      </w:r>
    </w:p>
    <w:p w14:paraId="77656ADB" w14:textId="40AB91F8" w:rsidR="002A694A" w:rsidRPr="00CA55C2" w:rsidRDefault="000B0F00" w:rsidP="00CA55C2">
      <w:pPr>
        <w:spacing w:line="360" w:lineRule="auto"/>
        <w:ind w:left="0" w:hanging="2"/>
        <w:jc w:val="both"/>
        <w:rPr>
          <w:rFonts w:eastAsia="Merriweather"/>
          <w:b/>
          <w:sz w:val="22"/>
          <w:szCs w:val="22"/>
        </w:rPr>
      </w:pPr>
      <w:r w:rsidRPr="00CA55C2">
        <w:rPr>
          <w:rFonts w:eastAsia="Merriweather"/>
          <w:b/>
          <w:sz w:val="22"/>
          <w:szCs w:val="22"/>
        </w:rPr>
        <w:t xml:space="preserve">1. </w:t>
      </w:r>
      <w:r w:rsidR="00EF208A">
        <w:rPr>
          <w:rFonts w:eastAsia="Merriweather"/>
          <w:b/>
          <w:sz w:val="22"/>
          <w:szCs w:val="22"/>
        </w:rPr>
        <w:t>OBJETO</w:t>
      </w:r>
    </w:p>
    <w:p w14:paraId="6D120CC6" w14:textId="553D4E3A" w:rsidR="00F25821" w:rsidRPr="00AC3A64" w:rsidRDefault="000B0F00" w:rsidP="00FC1621">
      <w:pPr>
        <w:suppressAutoHyphens w:val="0"/>
        <w:autoSpaceDE w:val="0"/>
        <w:autoSpaceDN w:val="0"/>
        <w:adjustRightInd w:val="0"/>
        <w:spacing w:line="360" w:lineRule="auto"/>
        <w:ind w:leftChars="0" w:left="0" w:firstLineChars="0" w:firstLine="0"/>
        <w:jc w:val="both"/>
        <w:outlineLvl w:val="9"/>
        <w:rPr>
          <w:rFonts w:eastAsia="Merriweather"/>
          <w:sz w:val="22"/>
          <w:szCs w:val="22"/>
        </w:rPr>
      </w:pPr>
      <w:r w:rsidRPr="00CA55C2">
        <w:rPr>
          <w:rFonts w:eastAsia="Merriweather"/>
          <w:sz w:val="22"/>
          <w:szCs w:val="22"/>
        </w:rPr>
        <w:t xml:space="preserve">1.1. </w:t>
      </w:r>
      <w:r w:rsidR="006F22E3" w:rsidRPr="006F22E3">
        <w:rPr>
          <w:rFonts w:eastAsia="Merriweather"/>
          <w:sz w:val="22"/>
          <w:szCs w:val="22"/>
        </w:rPr>
        <w:t>Contratação de pessoa jurídica para prestação de serviços de manutenção, reparos e regularização de velocímetros e tacógrafos, incluindo substituição de peças e mão de obra</w:t>
      </w:r>
      <w:r w:rsidR="006F22E3">
        <w:rPr>
          <w:rFonts w:eastAsia="Merriweather"/>
          <w:sz w:val="22"/>
          <w:szCs w:val="22"/>
        </w:rPr>
        <w:t>, para veículos pertencentes a Prefeitura Municipal de Bandeirantes-</w:t>
      </w:r>
      <w:proofErr w:type="spellStart"/>
      <w:r w:rsidR="006F22E3">
        <w:rPr>
          <w:rFonts w:eastAsia="Merriweather"/>
          <w:sz w:val="22"/>
          <w:szCs w:val="22"/>
        </w:rPr>
        <w:t>Pr</w:t>
      </w:r>
      <w:proofErr w:type="spellEnd"/>
      <w:r w:rsidR="00EF208A">
        <w:rPr>
          <w:sz w:val="22"/>
          <w:szCs w:val="22"/>
        </w:rPr>
        <w:t>,</w:t>
      </w:r>
      <w:r w:rsidR="002F3F51">
        <w:rPr>
          <w:sz w:val="22"/>
          <w:szCs w:val="22"/>
        </w:rPr>
        <w:t xml:space="preserve"> </w:t>
      </w:r>
      <w:r w:rsidR="00423F67" w:rsidRPr="00423F67">
        <w:rPr>
          <w:rFonts w:eastAsia="Merriweather"/>
          <w:sz w:val="22"/>
          <w:szCs w:val="22"/>
        </w:rPr>
        <w:t>conforme condições e exigências estabelecidas neste instrumento</w:t>
      </w:r>
      <w:r w:rsidR="00423F67">
        <w:rPr>
          <w:rFonts w:eastAsia="Merriweather"/>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580"/>
        <w:gridCol w:w="1440"/>
        <w:gridCol w:w="1200"/>
        <w:gridCol w:w="960"/>
        <w:gridCol w:w="1180"/>
        <w:gridCol w:w="1314"/>
      </w:tblGrid>
      <w:tr w:rsidR="00F25821" w:rsidRPr="00F720B9" w14:paraId="7D44FC1E" w14:textId="77777777" w:rsidTr="000B2F03">
        <w:trPr>
          <w:trHeight w:val="419"/>
        </w:trPr>
        <w:tc>
          <w:tcPr>
            <w:tcW w:w="9634" w:type="dxa"/>
            <w:gridSpan w:val="7"/>
            <w:shd w:val="clear" w:color="auto" w:fill="auto"/>
            <w:vAlign w:val="center"/>
          </w:tcPr>
          <w:p w14:paraId="55496F70" w14:textId="0D04073C" w:rsidR="00F25821" w:rsidRPr="00F720B9" w:rsidRDefault="00F25821"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LOTE 01</w:t>
            </w:r>
          </w:p>
        </w:tc>
      </w:tr>
      <w:tr w:rsidR="000B2F03" w:rsidRPr="00F720B9" w14:paraId="2E7FF008" w14:textId="77777777" w:rsidTr="000B2F03">
        <w:trPr>
          <w:trHeight w:val="683"/>
        </w:trPr>
        <w:tc>
          <w:tcPr>
            <w:tcW w:w="960" w:type="dxa"/>
            <w:vMerge w:val="restart"/>
            <w:shd w:val="clear" w:color="auto" w:fill="auto"/>
            <w:vAlign w:val="center"/>
            <w:hideMark/>
          </w:tcPr>
          <w:p w14:paraId="6689914E" w14:textId="4A215DD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LOTE</w:t>
            </w:r>
          </w:p>
          <w:p w14:paraId="7E64547C" w14:textId="46984470" w:rsidR="000B2F03" w:rsidRPr="00F720B9" w:rsidRDefault="000B2F03" w:rsidP="000B2F03">
            <w:pPr>
              <w:spacing w:line="240" w:lineRule="auto"/>
              <w:ind w:left="0" w:hanging="2"/>
              <w:jc w:val="center"/>
              <w:rPr>
                <w:rFonts w:ascii="Calibri" w:hAnsi="Calibri" w:cs="Calibri"/>
                <w:b/>
                <w:color w:val="000000"/>
                <w:position w:val="0"/>
                <w:sz w:val="20"/>
                <w:szCs w:val="20"/>
              </w:rPr>
            </w:pPr>
            <w:r w:rsidRPr="00F720B9">
              <w:rPr>
                <w:rFonts w:ascii="Calibri" w:hAnsi="Calibri" w:cs="Calibri"/>
                <w:b/>
                <w:color w:val="000000"/>
                <w:position w:val="0"/>
                <w:sz w:val="20"/>
                <w:szCs w:val="20"/>
              </w:rPr>
              <w:t>01</w:t>
            </w:r>
          </w:p>
        </w:tc>
        <w:tc>
          <w:tcPr>
            <w:tcW w:w="2580" w:type="dxa"/>
            <w:shd w:val="clear" w:color="auto" w:fill="auto"/>
            <w:vAlign w:val="center"/>
            <w:hideMark/>
          </w:tcPr>
          <w:p w14:paraId="6A0A0D7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DESCRIÇÃO</w:t>
            </w:r>
          </w:p>
        </w:tc>
        <w:tc>
          <w:tcPr>
            <w:tcW w:w="1440" w:type="dxa"/>
            <w:shd w:val="clear" w:color="auto" w:fill="auto"/>
            <w:vAlign w:val="center"/>
            <w:hideMark/>
          </w:tcPr>
          <w:p w14:paraId="1EB43261" w14:textId="24575FC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CÓDIGO CATSER</w:t>
            </w:r>
          </w:p>
        </w:tc>
        <w:tc>
          <w:tcPr>
            <w:tcW w:w="1200" w:type="dxa"/>
            <w:shd w:val="clear" w:color="auto" w:fill="auto"/>
            <w:vAlign w:val="center"/>
            <w:hideMark/>
          </w:tcPr>
          <w:p w14:paraId="01FD6F0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UND</w:t>
            </w:r>
          </w:p>
        </w:tc>
        <w:tc>
          <w:tcPr>
            <w:tcW w:w="960" w:type="dxa"/>
            <w:shd w:val="clear" w:color="auto" w:fill="auto"/>
            <w:vAlign w:val="center"/>
            <w:hideMark/>
          </w:tcPr>
          <w:p w14:paraId="72995DC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QTD</w:t>
            </w:r>
          </w:p>
        </w:tc>
        <w:tc>
          <w:tcPr>
            <w:tcW w:w="1180" w:type="dxa"/>
            <w:shd w:val="clear" w:color="auto" w:fill="auto"/>
            <w:noWrap/>
            <w:vAlign w:val="center"/>
            <w:hideMark/>
          </w:tcPr>
          <w:p w14:paraId="4A251B04" w14:textId="7D1937F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MÉDIA</w:t>
            </w:r>
          </w:p>
        </w:tc>
        <w:tc>
          <w:tcPr>
            <w:tcW w:w="1314" w:type="dxa"/>
            <w:shd w:val="clear" w:color="auto" w:fill="auto"/>
            <w:noWrap/>
            <w:vAlign w:val="center"/>
            <w:hideMark/>
          </w:tcPr>
          <w:p w14:paraId="0C8A3E2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720B9">
              <w:rPr>
                <w:rFonts w:ascii="Calibri" w:hAnsi="Calibri" w:cs="Calibri"/>
                <w:b/>
                <w:color w:val="000000"/>
                <w:position w:val="0"/>
                <w:sz w:val="20"/>
                <w:szCs w:val="20"/>
              </w:rPr>
              <w:t>VALOR TOTAL</w:t>
            </w:r>
          </w:p>
        </w:tc>
      </w:tr>
      <w:tr w:rsidR="000B2F03" w:rsidRPr="00F720B9" w14:paraId="584E3C51" w14:textId="77777777" w:rsidTr="000B2F03">
        <w:trPr>
          <w:trHeight w:val="300"/>
        </w:trPr>
        <w:tc>
          <w:tcPr>
            <w:tcW w:w="960" w:type="dxa"/>
            <w:vMerge/>
            <w:shd w:val="clear" w:color="auto" w:fill="auto"/>
            <w:noWrap/>
            <w:vAlign w:val="center"/>
          </w:tcPr>
          <w:p w14:paraId="7D2838C5" w14:textId="062F7AE0"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p>
        </w:tc>
        <w:tc>
          <w:tcPr>
            <w:tcW w:w="2580" w:type="dxa"/>
            <w:shd w:val="clear" w:color="auto" w:fill="auto"/>
            <w:vAlign w:val="center"/>
            <w:hideMark/>
          </w:tcPr>
          <w:p w14:paraId="0B16E3E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CABO COM 04 FIOS</w:t>
            </w:r>
          </w:p>
        </w:tc>
        <w:tc>
          <w:tcPr>
            <w:tcW w:w="1440" w:type="dxa"/>
            <w:vMerge w:val="restart"/>
            <w:shd w:val="clear" w:color="auto" w:fill="auto"/>
            <w:vAlign w:val="center"/>
          </w:tcPr>
          <w:p w14:paraId="083255B6" w14:textId="308862D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C0269F">
              <w:rPr>
                <w:rFonts w:ascii="Calibri" w:hAnsi="Calibri" w:cs="Calibri"/>
                <w:color w:val="000000"/>
                <w:position w:val="0"/>
                <w:sz w:val="20"/>
                <w:szCs w:val="20"/>
              </w:rPr>
              <w:t>17965</w:t>
            </w:r>
          </w:p>
        </w:tc>
        <w:tc>
          <w:tcPr>
            <w:tcW w:w="1200" w:type="dxa"/>
            <w:shd w:val="clear" w:color="auto" w:fill="auto"/>
            <w:vAlign w:val="center"/>
            <w:hideMark/>
          </w:tcPr>
          <w:p w14:paraId="0E0EE87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METRO</w:t>
            </w:r>
          </w:p>
        </w:tc>
        <w:tc>
          <w:tcPr>
            <w:tcW w:w="960" w:type="dxa"/>
            <w:shd w:val="clear" w:color="auto" w:fill="auto"/>
            <w:noWrap/>
            <w:vAlign w:val="center"/>
            <w:hideMark/>
          </w:tcPr>
          <w:p w14:paraId="6CF892F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30</w:t>
            </w:r>
          </w:p>
        </w:tc>
        <w:tc>
          <w:tcPr>
            <w:tcW w:w="1180" w:type="dxa"/>
            <w:shd w:val="clear" w:color="auto" w:fill="auto"/>
            <w:noWrap/>
            <w:vAlign w:val="center"/>
            <w:hideMark/>
          </w:tcPr>
          <w:p w14:paraId="6746CF0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R$ 12,78</w:t>
            </w:r>
          </w:p>
        </w:tc>
        <w:tc>
          <w:tcPr>
            <w:tcW w:w="1314" w:type="dxa"/>
            <w:shd w:val="clear" w:color="auto" w:fill="auto"/>
            <w:noWrap/>
            <w:vAlign w:val="center"/>
            <w:hideMark/>
          </w:tcPr>
          <w:p w14:paraId="2281600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R$ 383,40</w:t>
            </w:r>
          </w:p>
        </w:tc>
      </w:tr>
      <w:tr w:rsidR="000B2F03" w:rsidRPr="00F720B9" w14:paraId="3F38963A" w14:textId="77777777" w:rsidTr="000B2F03">
        <w:trPr>
          <w:trHeight w:val="600"/>
        </w:trPr>
        <w:tc>
          <w:tcPr>
            <w:tcW w:w="960" w:type="dxa"/>
            <w:vMerge/>
            <w:shd w:val="clear" w:color="auto" w:fill="auto"/>
            <w:noWrap/>
            <w:vAlign w:val="center"/>
          </w:tcPr>
          <w:p w14:paraId="4C6CE3B7" w14:textId="05A2A18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868B9B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CHICOTE COMPLETO 1308</w:t>
            </w:r>
          </w:p>
        </w:tc>
        <w:tc>
          <w:tcPr>
            <w:tcW w:w="1440" w:type="dxa"/>
            <w:vMerge/>
            <w:shd w:val="clear" w:color="auto" w:fill="auto"/>
            <w:vAlign w:val="center"/>
          </w:tcPr>
          <w:p w14:paraId="34A9CAAB" w14:textId="38968D8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0D0E18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867F47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168B6A6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R$ 123,69</w:t>
            </w:r>
          </w:p>
        </w:tc>
        <w:tc>
          <w:tcPr>
            <w:tcW w:w="1314" w:type="dxa"/>
            <w:shd w:val="clear" w:color="auto" w:fill="auto"/>
            <w:noWrap/>
            <w:vAlign w:val="center"/>
            <w:hideMark/>
          </w:tcPr>
          <w:p w14:paraId="7D7CFE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R$ 1.236,90</w:t>
            </w:r>
          </w:p>
        </w:tc>
      </w:tr>
      <w:tr w:rsidR="000B2F03" w:rsidRPr="00F720B9" w14:paraId="221EBD38" w14:textId="77777777" w:rsidTr="000B2F03">
        <w:trPr>
          <w:trHeight w:val="600"/>
        </w:trPr>
        <w:tc>
          <w:tcPr>
            <w:tcW w:w="960" w:type="dxa"/>
            <w:vMerge/>
            <w:shd w:val="clear" w:color="auto" w:fill="auto"/>
            <w:noWrap/>
            <w:vAlign w:val="center"/>
          </w:tcPr>
          <w:p w14:paraId="78E7FC9E" w14:textId="4B1C9EB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6D3398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TOMADA PARA SENSOR HALL 04 PINOS 1318</w:t>
            </w:r>
          </w:p>
        </w:tc>
        <w:tc>
          <w:tcPr>
            <w:tcW w:w="1440" w:type="dxa"/>
            <w:vMerge/>
            <w:shd w:val="clear" w:color="auto" w:fill="auto"/>
            <w:vAlign w:val="center"/>
          </w:tcPr>
          <w:p w14:paraId="2052BAE6" w14:textId="02BF899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0D8CEB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87F0F0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5D75572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R$ 63,83</w:t>
            </w:r>
          </w:p>
        </w:tc>
        <w:tc>
          <w:tcPr>
            <w:tcW w:w="1314" w:type="dxa"/>
            <w:shd w:val="clear" w:color="auto" w:fill="auto"/>
            <w:noWrap/>
            <w:vAlign w:val="center"/>
            <w:hideMark/>
          </w:tcPr>
          <w:p w14:paraId="799D49A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R$ 638,30</w:t>
            </w:r>
          </w:p>
        </w:tc>
      </w:tr>
      <w:tr w:rsidR="000B2F03" w:rsidRPr="00F720B9" w14:paraId="01A23E4D" w14:textId="77777777" w:rsidTr="000B2F03">
        <w:trPr>
          <w:trHeight w:val="600"/>
        </w:trPr>
        <w:tc>
          <w:tcPr>
            <w:tcW w:w="960" w:type="dxa"/>
            <w:vMerge/>
            <w:shd w:val="clear" w:color="auto" w:fill="auto"/>
            <w:noWrap/>
            <w:vAlign w:val="center"/>
          </w:tcPr>
          <w:p w14:paraId="104DE071" w14:textId="24020CC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6A8136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DE LÂMINA DE CORTE DISCO 1318</w:t>
            </w:r>
          </w:p>
        </w:tc>
        <w:tc>
          <w:tcPr>
            <w:tcW w:w="1440" w:type="dxa"/>
            <w:vMerge/>
            <w:shd w:val="clear" w:color="auto" w:fill="auto"/>
            <w:vAlign w:val="center"/>
          </w:tcPr>
          <w:p w14:paraId="48FC899E" w14:textId="090D7B9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1B38454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8C63DD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33FF6B6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R$ 86,36</w:t>
            </w:r>
          </w:p>
        </w:tc>
        <w:tc>
          <w:tcPr>
            <w:tcW w:w="1314" w:type="dxa"/>
            <w:shd w:val="clear" w:color="auto" w:fill="auto"/>
            <w:noWrap/>
            <w:vAlign w:val="center"/>
            <w:hideMark/>
          </w:tcPr>
          <w:p w14:paraId="68C8FD1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R$ 1.295,40</w:t>
            </w:r>
          </w:p>
        </w:tc>
      </w:tr>
      <w:tr w:rsidR="000B2F03" w:rsidRPr="00F720B9" w14:paraId="503EE521" w14:textId="77777777" w:rsidTr="000B2F03">
        <w:trPr>
          <w:trHeight w:val="600"/>
        </w:trPr>
        <w:tc>
          <w:tcPr>
            <w:tcW w:w="960" w:type="dxa"/>
            <w:vMerge/>
            <w:shd w:val="clear" w:color="auto" w:fill="auto"/>
            <w:noWrap/>
            <w:vAlign w:val="center"/>
          </w:tcPr>
          <w:p w14:paraId="483CD129" w14:textId="7DB0110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030ECC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MODULO SECUNDÁRIO MIO</w:t>
            </w:r>
          </w:p>
        </w:tc>
        <w:tc>
          <w:tcPr>
            <w:tcW w:w="1440" w:type="dxa"/>
            <w:vMerge/>
            <w:shd w:val="clear" w:color="auto" w:fill="auto"/>
            <w:vAlign w:val="center"/>
          </w:tcPr>
          <w:p w14:paraId="4FF8A69F" w14:textId="654BD3C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111D062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182626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w:t>
            </w:r>
          </w:p>
        </w:tc>
        <w:tc>
          <w:tcPr>
            <w:tcW w:w="1180" w:type="dxa"/>
            <w:shd w:val="clear" w:color="auto" w:fill="auto"/>
            <w:noWrap/>
            <w:vAlign w:val="center"/>
            <w:hideMark/>
          </w:tcPr>
          <w:p w14:paraId="4D5525B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R$ 584,00</w:t>
            </w:r>
          </w:p>
        </w:tc>
        <w:tc>
          <w:tcPr>
            <w:tcW w:w="1314" w:type="dxa"/>
            <w:shd w:val="clear" w:color="auto" w:fill="auto"/>
            <w:noWrap/>
            <w:vAlign w:val="center"/>
            <w:hideMark/>
          </w:tcPr>
          <w:p w14:paraId="5695EA0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R$ 1.168,00</w:t>
            </w:r>
          </w:p>
        </w:tc>
      </w:tr>
      <w:tr w:rsidR="000B2F03" w:rsidRPr="00F720B9" w14:paraId="07649753" w14:textId="77777777" w:rsidTr="000B2F03">
        <w:trPr>
          <w:trHeight w:val="600"/>
        </w:trPr>
        <w:tc>
          <w:tcPr>
            <w:tcW w:w="960" w:type="dxa"/>
            <w:vMerge/>
            <w:shd w:val="clear" w:color="auto" w:fill="auto"/>
            <w:noWrap/>
            <w:vAlign w:val="center"/>
          </w:tcPr>
          <w:p w14:paraId="17E908BE" w14:textId="6689BC8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2012E1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TAMPA DA IMPRESSORA DT 1050</w:t>
            </w:r>
          </w:p>
        </w:tc>
        <w:tc>
          <w:tcPr>
            <w:tcW w:w="1440" w:type="dxa"/>
            <w:vMerge/>
            <w:shd w:val="clear" w:color="auto" w:fill="auto"/>
            <w:vAlign w:val="center"/>
          </w:tcPr>
          <w:p w14:paraId="625357F1" w14:textId="290894C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2619BF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5A9C77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w:t>
            </w:r>
          </w:p>
        </w:tc>
        <w:tc>
          <w:tcPr>
            <w:tcW w:w="1180" w:type="dxa"/>
            <w:shd w:val="clear" w:color="auto" w:fill="auto"/>
            <w:noWrap/>
            <w:vAlign w:val="center"/>
            <w:hideMark/>
          </w:tcPr>
          <w:p w14:paraId="0F82B63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R$ 134,33</w:t>
            </w:r>
          </w:p>
        </w:tc>
        <w:tc>
          <w:tcPr>
            <w:tcW w:w="1314" w:type="dxa"/>
            <w:shd w:val="clear" w:color="auto" w:fill="auto"/>
            <w:noWrap/>
            <w:vAlign w:val="center"/>
            <w:hideMark/>
          </w:tcPr>
          <w:p w14:paraId="24951C1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R$ 402,99</w:t>
            </w:r>
          </w:p>
        </w:tc>
      </w:tr>
      <w:tr w:rsidR="000B2F03" w:rsidRPr="00F720B9" w14:paraId="332E319E" w14:textId="77777777" w:rsidTr="000B2F03">
        <w:trPr>
          <w:trHeight w:val="600"/>
        </w:trPr>
        <w:tc>
          <w:tcPr>
            <w:tcW w:w="960" w:type="dxa"/>
            <w:vMerge/>
            <w:shd w:val="clear" w:color="auto" w:fill="auto"/>
            <w:noWrap/>
            <w:vAlign w:val="center"/>
          </w:tcPr>
          <w:p w14:paraId="390DF843" w14:textId="4D12DE2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7F9E32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DE LACRAÇÃO DT 1050</w:t>
            </w:r>
          </w:p>
        </w:tc>
        <w:tc>
          <w:tcPr>
            <w:tcW w:w="1440" w:type="dxa"/>
            <w:vMerge/>
            <w:shd w:val="clear" w:color="auto" w:fill="auto"/>
            <w:vAlign w:val="center"/>
          </w:tcPr>
          <w:p w14:paraId="788C2D93" w14:textId="493FC3B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4BD5B8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F6C74D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239886E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R$ 72,74</w:t>
            </w:r>
          </w:p>
        </w:tc>
        <w:tc>
          <w:tcPr>
            <w:tcW w:w="1314" w:type="dxa"/>
            <w:shd w:val="clear" w:color="auto" w:fill="auto"/>
            <w:noWrap/>
            <w:vAlign w:val="center"/>
            <w:hideMark/>
          </w:tcPr>
          <w:p w14:paraId="2D7D18D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R$ 727,40</w:t>
            </w:r>
          </w:p>
        </w:tc>
      </w:tr>
      <w:tr w:rsidR="000B2F03" w:rsidRPr="00F720B9" w14:paraId="411E03D6" w14:textId="77777777" w:rsidTr="000B2F03">
        <w:trPr>
          <w:trHeight w:val="300"/>
        </w:trPr>
        <w:tc>
          <w:tcPr>
            <w:tcW w:w="960" w:type="dxa"/>
            <w:vMerge/>
            <w:shd w:val="clear" w:color="auto" w:fill="auto"/>
            <w:noWrap/>
            <w:vAlign w:val="center"/>
          </w:tcPr>
          <w:p w14:paraId="0E324182" w14:textId="67E1B78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907DA2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KIT DE LACRAÇÃO VT-140</w:t>
            </w:r>
          </w:p>
        </w:tc>
        <w:tc>
          <w:tcPr>
            <w:tcW w:w="1440" w:type="dxa"/>
            <w:vMerge/>
            <w:shd w:val="clear" w:color="auto" w:fill="auto"/>
            <w:vAlign w:val="center"/>
          </w:tcPr>
          <w:p w14:paraId="7D495119" w14:textId="2E44639B"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0B9361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C5D4D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37A75AC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R$ 83,48</w:t>
            </w:r>
          </w:p>
        </w:tc>
        <w:tc>
          <w:tcPr>
            <w:tcW w:w="1314" w:type="dxa"/>
            <w:shd w:val="clear" w:color="auto" w:fill="auto"/>
            <w:noWrap/>
            <w:vAlign w:val="center"/>
            <w:hideMark/>
          </w:tcPr>
          <w:p w14:paraId="2A52AF5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R$ 834,80</w:t>
            </w:r>
          </w:p>
        </w:tc>
      </w:tr>
      <w:tr w:rsidR="000B2F03" w:rsidRPr="00F720B9" w14:paraId="0214505B" w14:textId="77777777" w:rsidTr="000B2F03">
        <w:trPr>
          <w:trHeight w:val="300"/>
        </w:trPr>
        <w:tc>
          <w:tcPr>
            <w:tcW w:w="960" w:type="dxa"/>
            <w:vMerge/>
            <w:shd w:val="clear" w:color="auto" w:fill="auto"/>
            <w:noWrap/>
            <w:vAlign w:val="center"/>
          </w:tcPr>
          <w:p w14:paraId="3785F10D" w14:textId="594B118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87D3E1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AGULHA DE TEMPO</w:t>
            </w:r>
          </w:p>
        </w:tc>
        <w:tc>
          <w:tcPr>
            <w:tcW w:w="1440" w:type="dxa"/>
            <w:vMerge/>
            <w:shd w:val="clear" w:color="auto" w:fill="auto"/>
            <w:vAlign w:val="center"/>
          </w:tcPr>
          <w:p w14:paraId="67C2CA72" w14:textId="10ADEB2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6DD611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5E180F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3249F72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R$ 78,83</w:t>
            </w:r>
          </w:p>
        </w:tc>
        <w:tc>
          <w:tcPr>
            <w:tcW w:w="1314" w:type="dxa"/>
            <w:shd w:val="clear" w:color="auto" w:fill="auto"/>
            <w:noWrap/>
            <w:vAlign w:val="center"/>
            <w:hideMark/>
          </w:tcPr>
          <w:p w14:paraId="5A9ADCC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R$ 1.576,60</w:t>
            </w:r>
          </w:p>
        </w:tc>
      </w:tr>
      <w:tr w:rsidR="000B2F03" w:rsidRPr="00F720B9" w14:paraId="094D9222" w14:textId="77777777" w:rsidTr="000B2F03">
        <w:trPr>
          <w:trHeight w:val="300"/>
        </w:trPr>
        <w:tc>
          <w:tcPr>
            <w:tcW w:w="960" w:type="dxa"/>
            <w:vMerge/>
            <w:shd w:val="clear" w:color="auto" w:fill="auto"/>
            <w:noWrap/>
            <w:vAlign w:val="center"/>
          </w:tcPr>
          <w:p w14:paraId="605B5DEA" w14:textId="2FEB830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C2ED65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AGULHA DE DISTÂNCIA</w:t>
            </w:r>
          </w:p>
        </w:tc>
        <w:tc>
          <w:tcPr>
            <w:tcW w:w="1440" w:type="dxa"/>
            <w:vMerge/>
            <w:shd w:val="clear" w:color="auto" w:fill="auto"/>
            <w:vAlign w:val="center"/>
          </w:tcPr>
          <w:p w14:paraId="1BE0B905" w14:textId="7B2319B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1726B54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4304608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6E175AE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R$ 97,49</w:t>
            </w:r>
          </w:p>
        </w:tc>
        <w:tc>
          <w:tcPr>
            <w:tcW w:w="1314" w:type="dxa"/>
            <w:shd w:val="clear" w:color="auto" w:fill="auto"/>
            <w:noWrap/>
            <w:vAlign w:val="center"/>
            <w:hideMark/>
          </w:tcPr>
          <w:p w14:paraId="11085FB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R$ 1.949,80</w:t>
            </w:r>
          </w:p>
        </w:tc>
      </w:tr>
      <w:tr w:rsidR="000B2F03" w:rsidRPr="00F720B9" w14:paraId="5BFC075A" w14:textId="77777777" w:rsidTr="000B2F03">
        <w:trPr>
          <w:trHeight w:val="300"/>
        </w:trPr>
        <w:tc>
          <w:tcPr>
            <w:tcW w:w="960" w:type="dxa"/>
            <w:vMerge/>
            <w:shd w:val="clear" w:color="auto" w:fill="auto"/>
            <w:noWrap/>
            <w:vAlign w:val="center"/>
          </w:tcPr>
          <w:p w14:paraId="7FEBC5DD" w14:textId="790EF62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312B33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EIXO DE TRANSIÇÃO</w:t>
            </w:r>
          </w:p>
        </w:tc>
        <w:tc>
          <w:tcPr>
            <w:tcW w:w="1440" w:type="dxa"/>
            <w:vMerge/>
            <w:shd w:val="clear" w:color="auto" w:fill="auto"/>
            <w:vAlign w:val="center"/>
          </w:tcPr>
          <w:p w14:paraId="4F72D9B1" w14:textId="0C9DBC6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4162D6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1D9651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40D814F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R$ 45,61</w:t>
            </w:r>
          </w:p>
        </w:tc>
        <w:tc>
          <w:tcPr>
            <w:tcW w:w="1314" w:type="dxa"/>
            <w:shd w:val="clear" w:color="auto" w:fill="auto"/>
            <w:noWrap/>
            <w:vAlign w:val="center"/>
            <w:hideMark/>
          </w:tcPr>
          <w:p w14:paraId="3CA9DFD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R$ 912,20</w:t>
            </w:r>
          </w:p>
        </w:tc>
      </w:tr>
      <w:tr w:rsidR="000B2F03" w:rsidRPr="00F720B9" w14:paraId="4DFB2851" w14:textId="77777777" w:rsidTr="000B2F03">
        <w:trPr>
          <w:trHeight w:val="300"/>
        </w:trPr>
        <w:tc>
          <w:tcPr>
            <w:tcW w:w="960" w:type="dxa"/>
            <w:vMerge/>
            <w:shd w:val="clear" w:color="auto" w:fill="auto"/>
            <w:noWrap/>
            <w:vAlign w:val="center"/>
          </w:tcPr>
          <w:p w14:paraId="6EB2EAE6" w14:textId="4E0699C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0EA664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RELÓGIO 1318/1390</w:t>
            </w:r>
          </w:p>
        </w:tc>
        <w:tc>
          <w:tcPr>
            <w:tcW w:w="1440" w:type="dxa"/>
            <w:vMerge/>
            <w:shd w:val="clear" w:color="auto" w:fill="auto"/>
            <w:vAlign w:val="center"/>
          </w:tcPr>
          <w:p w14:paraId="1B627ADA" w14:textId="1A515CE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C0FB47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18C218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02DAA9E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R$ 403,46</w:t>
            </w:r>
          </w:p>
        </w:tc>
        <w:tc>
          <w:tcPr>
            <w:tcW w:w="1314" w:type="dxa"/>
            <w:shd w:val="clear" w:color="auto" w:fill="auto"/>
            <w:noWrap/>
            <w:vAlign w:val="center"/>
            <w:hideMark/>
          </w:tcPr>
          <w:p w14:paraId="19B4F3D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R$ 4.034,60</w:t>
            </w:r>
          </w:p>
        </w:tc>
      </w:tr>
      <w:tr w:rsidR="000B2F03" w:rsidRPr="00F720B9" w14:paraId="649D57B5" w14:textId="77777777" w:rsidTr="000B2F03">
        <w:trPr>
          <w:trHeight w:val="300"/>
        </w:trPr>
        <w:tc>
          <w:tcPr>
            <w:tcW w:w="960" w:type="dxa"/>
            <w:vMerge/>
            <w:shd w:val="clear" w:color="auto" w:fill="auto"/>
            <w:noWrap/>
            <w:vAlign w:val="center"/>
          </w:tcPr>
          <w:p w14:paraId="37469886" w14:textId="6E4720B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A56122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ENGRENAGEM IMÃ</w:t>
            </w:r>
          </w:p>
        </w:tc>
        <w:tc>
          <w:tcPr>
            <w:tcW w:w="1440" w:type="dxa"/>
            <w:vMerge/>
            <w:shd w:val="clear" w:color="auto" w:fill="auto"/>
            <w:vAlign w:val="center"/>
          </w:tcPr>
          <w:p w14:paraId="4302B12A" w14:textId="3E6637E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59537A0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27DAD0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40A1D91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R$ 40,81</w:t>
            </w:r>
          </w:p>
        </w:tc>
        <w:tc>
          <w:tcPr>
            <w:tcW w:w="1314" w:type="dxa"/>
            <w:shd w:val="clear" w:color="auto" w:fill="auto"/>
            <w:noWrap/>
            <w:vAlign w:val="center"/>
            <w:hideMark/>
          </w:tcPr>
          <w:p w14:paraId="1C11740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R$ 816,20</w:t>
            </w:r>
          </w:p>
        </w:tc>
      </w:tr>
      <w:tr w:rsidR="000B2F03" w:rsidRPr="00F720B9" w14:paraId="09498A6E" w14:textId="77777777" w:rsidTr="000B2F03">
        <w:trPr>
          <w:trHeight w:val="600"/>
        </w:trPr>
        <w:tc>
          <w:tcPr>
            <w:tcW w:w="960" w:type="dxa"/>
            <w:vMerge/>
            <w:shd w:val="clear" w:color="auto" w:fill="auto"/>
            <w:noWrap/>
            <w:vAlign w:val="center"/>
          </w:tcPr>
          <w:p w14:paraId="033A9DD0" w14:textId="39BF051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AC4ECF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CARTÃO DE MOTORISTA MIFARE CONFIGURADO</w:t>
            </w:r>
          </w:p>
        </w:tc>
        <w:tc>
          <w:tcPr>
            <w:tcW w:w="1440" w:type="dxa"/>
            <w:vMerge/>
            <w:shd w:val="clear" w:color="auto" w:fill="auto"/>
            <w:vAlign w:val="center"/>
          </w:tcPr>
          <w:p w14:paraId="6FC450C5" w14:textId="727B69E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595B829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6AD996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6D9575B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R$ 99,80</w:t>
            </w:r>
          </w:p>
        </w:tc>
        <w:tc>
          <w:tcPr>
            <w:tcW w:w="1314" w:type="dxa"/>
            <w:shd w:val="clear" w:color="auto" w:fill="auto"/>
            <w:noWrap/>
            <w:vAlign w:val="center"/>
            <w:hideMark/>
          </w:tcPr>
          <w:p w14:paraId="19D130C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R$ 998,00</w:t>
            </w:r>
          </w:p>
        </w:tc>
      </w:tr>
      <w:tr w:rsidR="000B2F03" w:rsidRPr="00F720B9" w14:paraId="40DEAD20" w14:textId="77777777" w:rsidTr="000B2F03">
        <w:trPr>
          <w:trHeight w:val="600"/>
        </w:trPr>
        <w:tc>
          <w:tcPr>
            <w:tcW w:w="960" w:type="dxa"/>
            <w:vMerge/>
            <w:shd w:val="clear" w:color="auto" w:fill="auto"/>
            <w:noWrap/>
            <w:vAlign w:val="center"/>
          </w:tcPr>
          <w:p w14:paraId="655057A7" w14:textId="70341475"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563F9CA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PAINEL MONTADO DT 1050 C/APS R4</w:t>
            </w:r>
          </w:p>
        </w:tc>
        <w:tc>
          <w:tcPr>
            <w:tcW w:w="1440" w:type="dxa"/>
            <w:vMerge/>
            <w:shd w:val="clear" w:color="auto" w:fill="auto"/>
            <w:vAlign w:val="center"/>
          </w:tcPr>
          <w:p w14:paraId="616882BC" w14:textId="039B1D6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16C539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3D0AEC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5BCB4B7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R$ 680,73</w:t>
            </w:r>
          </w:p>
        </w:tc>
        <w:tc>
          <w:tcPr>
            <w:tcW w:w="1314" w:type="dxa"/>
            <w:shd w:val="clear" w:color="auto" w:fill="auto"/>
            <w:noWrap/>
            <w:vAlign w:val="center"/>
            <w:hideMark/>
          </w:tcPr>
          <w:p w14:paraId="211BC19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R$ 3.403,65</w:t>
            </w:r>
          </w:p>
        </w:tc>
      </w:tr>
      <w:tr w:rsidR="000B2F03" w:rsidRPr="00F720B9" w14:paraId="5F5B29C1" w14:textId="77777777" w:rsidTr="000B2F03">
        <w:trPr>
          <w:trHeight w:val="300"/>
        </w:trPr>
        <w:tc>
          <w:tcPr>
            <w:tcW w:w="960" w:type="dxa"/>
            <w:vMerge/>
            <w:shd w:val="clear" w:color="auto" w:fill="auto"/>
            <w:noWrap/>
            <w:vAlign w:val="center"/>
          </w:tcPr>
          <w:p w14:paraId="39A47459" w14:textId="1901AE10"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5105E5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CABO FLEXÍVEL 16 VIAS</w:t>
            </w:r>
          </w:p>
        </w:tc>
        <w:tc>
          <w:tcPr>
            <w:tcW w:w="1440" w:type="dxa"/>
            <w:vMerge/>
            <w:shd w:val="clear" w:color="auto" w:fill="auto"/>
            <w:vAlign w:val="center"/>
          </w:tcPr>
          <w:p w14:paraId="1000DC12" w14:textId="70C4121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C0760B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2159BC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213582D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R$ 88,33</w:t>
            </w:r>
          </w:p>
        </w:tc>
        <w:tc>
          <w:tcPr>
            <w:tcW w:w="1314" w:type="dxa"/>
            <w:shd w:val="clear" w:color="auto" w:fill="auto"/>
            <w:noWrap/>
            <w:vAlign w:val="center"/>
            <w:hideMark/>
          </w:tcPr>
          <w:p w14:paraId="1CEA30B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R$ 883,30</w:t>
            </w:r>
          </w:p>
        </w:tc>
      </w:tr>
      <w:tr w:rsidR="000B2F03" w:rsidRPr="00F720B9" w14:paraId="66B574D5" w14:textId="77777777" w:rsidTr="000B2F03">
        <w:trPr>
          <w:trHeight w:val="600"/>
        </w:trPr>
        <w:tc>
          <w:tcPr>
            <w:tcW w:w="960" w:type="dxa"/>
            <w:vMerge/>
            <w:shd w:val="clear" w:color="auto" w:fill="auto"/>
            <w:noWrap/>
            <w:vAlign w:val="center"/>
          </w:tcPr>
          <w:p w14:paraId="475DAC13" w14:textId="707F627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F9F425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HODÓMETRO 1318</w:t>
            </w:r>
          </w:p>
        </w:tc>
        <w:tc>
          <w:tcPr>
            <w:tcW w:w="1440" w:type="dxa"/>
            <w:vMerge/>
            <w:shd w:val="clear" w:color="auto" w:fill="auto"/>
            <w:vAlign w:val="center"/>
          </w:tcPr>
          <w:p w14:paraId="4BC21ED0" w14:textId="2CF711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124E56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F81AA7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442E7EE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R$ 200,41</w:t>
            </w:r>
          </w:p>
        </w:tc>
        <w:tc>
          <w:tcPr>
            <w:tcW w:w="1314" w:type="dxa"/>
            <w:shd w:val="clear" w:color="auto" w:fill="auto"/>
            <w:noWrap/>
            <w:vAlign w:val="center"/>
            <w:hideMark/>
          </w:tcPr>
          <w:p w14:paraId="46C74BD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R$ 2.004,10</w:t>
            </w:r>
          </w:p>
        </w:tc>
      </w:tr>
      <w:tr w:rsidR="000B2F03" w:rsidRPr="00F720B9" w14:paraId="6AB470EF" w14:textId="77777777" w:rsidTr="000B2F03">
        <w:trPr>
          <w:trHeight w:val="300"/>
        </w:trPr>
        <w:tc>
          <w:tcPr>
            <w:tcW w:w="960" w:type="dxa"/>
            <w:vMerge/>
            <w:shd w:val="clear" w:color="auto" w:fill="auto"/>
            <w:noWrap/>
            <w:vAlign w:val="center"/>
          </w:tcPr>
          <w:p w14:paraId="5A5007A3" w14:textId="61F17A7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B41E68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SENSOR HALL 1318 4P</w:t>
            </w:r>
          </w:p>
        </w:tc>
        <w:tc>
          <w:tcPr>
            <w:tcW w:w="1440" w:type="dxa"/>
            <w:vMerge/>
            <w:shd w:val="clear" w:color="auto" w:fill="auto"/>
            <w:vAlign w:val="center"/>
          </w:tcPr>
          <w:p w14:paraId="3A34F174" w14:textId="1D65C7B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1C1FBC0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87CCD3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39B154D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R$ 370,21</w:t>
            </w:r>
          </w:p>
        </w:tc>
        <w:tc>
          <w:tcPr>
            <w:tcW w:w="1314" w:type="dxa"/>
            <w:shd w:val="clear" w:color="auto" w:fill="auto"/>
            <w:noWrap/>
            <w:vAlign w:val="center"/>
            <w:hideMark/>
          </w:tcPr>
          <w:p w14:paraId="630FA83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R$ 5.553,15</w:t>
            </w:r>
          </w:p>
        </w:tc>
      </w:tr>
      <w:tr w:rsidR="000B2F03" w:rsidRPr="00F720B9" w14:paraId="198F025B" w14:textId="77777777" w:rsidTr="000B2F03">
        <w:trPr>
          <w:trHeight w:val="300"/>
        </w:trPr>
        <w:tc>
          <w:tcPr>
            <w:tcW w:w="960" w:type="dxa"/>
            <w:vMerge/>
            <w:shd w:val="clear" w:color="auto" w:fill="auto"/>
            <w:noWrap/>
            <w:vAlign w:val="center"/>
          </w:tcPr>
          <w:p w14:paraId="275D7ACF" w14:textId="07F3542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83D25F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TACÓGRAFO DIGITAL FIP</w:t>
            </w:r>
          </w:p>
        </w:tc>
        <w:tc>
          <w:tcPr>
            <w:tcW w:w="1440" w:type="dxa"/>
            <w:vMerge/>
            <w:shd w:val="clear" w:color="auto" w:fill="auto"/>
            <w:vAlign w:val="center"/>
          </w:tcPr>
          <w:p w14:paraId="6CE5B171" w14:textId="64AA936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2D537E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8CEA2D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450A919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R$ 2.348,29</w:t>
            </w:r>
          </w:p>
        </w:tc>
        <w:tc>
          <w:tcPr>
            <w:tcW w:w="1314" w:type="dxa"/>
            <w:shd w:val="clear" w:color="auto" w:fill="auto"/>
            <w:noWrap/>
            <w:vAlign w:val="center"/>
            <w:hideMark/>
          </w:tcPr>
          <w:p w14:paraId="4181546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R$ 23.482,90</w:t>
            </w:r>
          </w:p>
        </w:tc>
      </w:tr>
      <w:tr w:rsidR="000B2F03" w:rsidRPr="00F720B9" w14:paraId="2426F69F" w14:textId="77777777" w:rsidTr="000B2F03">
        <w:trPr>
          <w:trHeight w:val="600"/>
        </w:trPr>
        <w:tc>
          <w:tcPr>
            <w:tcW w:w="960" w:type="dxa"/>
            <w:vMerge/>
            <w:shd w:val="clear" w:color="auto" w:fill="auto"/>
            <w:noWrap/>
            <w:vAlign w:val="center"/>
          </w:tcPr>
          <w:p w14:paraId="1E5A0CDD" w14:textId="1CEF8BB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FAC4FC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TACÓGRAFO FIP SPYTCO – C/ IMPRESSORA</w:t>
            </w:r>
          </w:p>
        </w:tc>
        <w:tc>
          <w:tcPr>
            <w:tcW w:w="1440" w:type="dxa"/>
            <w:vMerge/>
            <w:shd w:val="clear" w:color="auto" w:fill="auto"/>
            <w:vAlign w:val="center"/>
          </w:tcPr>
          <w:p w14:paraId="107D68CD" w14:textId="7EE51EB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62A3C5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D59B47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0EABFD7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R$ 3.225,00</w:t>
            </w:r>
          </w:p>
        </w:tc>
        <w:tc>
          <w:tcPr>
            <w:tcW w:w="1314" w:type="dxa"/>
            <w:shd w:val="clear" w:color="auto" w:fill="auto"/>
            <w:noWrap/>
            <w:vAlign w:val="center"/>
            <w:hideMark/>
          </w:tcPr>
          <w:p w14:paraId="7726BCD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R$ 16.125,00</w:t>
            </w:r>
          </w:p>
        </w:tc>
      </w:tr>
      <w:tr w:rsidR="000B2F03" w:rsidRPr="00F720B9" w14:paraId="438B30D1" w14:textId="77777777" w:rsidTr="000B2F03">
        <w:trPr>
          <w:trHeight w:val="900"/>
        </w:trPr>
        <w:tc>
          <w:tcPr>
            <w:tcW w:w="960" w:type="dxa"/>
            <w:vMerge/>
            <w:shd w:val="clear" w:color="auto" w:fill="auto"/>
            <w:noWrap/>
            <w:vAlign w:val="center"/>
          </w:tcPr>
          <w:p w14:paraId="05CFF0EE" w14:textId="2CCF025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55A92A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AGULHA DE DISTÂNCIA E TEMPO 7 DIAS 125 KM MTCO</w:t>
            </w:r>
          </w:p>
        </w:tc>
        <w:tc>
          <w:tcPr>
            <w:tcW w:w="1440" w:type="dxa"/>
            <w:vMerge/>
            <w:shd w:val="clear" w:color="auto" w:fill="auto"/>
            <w:vAlign w:val="center"/>
          </w:tcPr>
          <w:p w14:paraId="4EB919B6" w14:textId="36D960C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E1C3D6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C6D3E1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28C3D36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R$ 86,01</w:t>
            </w:r>
          </w:p>
        </w:tc>
        <w:tc>
          <w:tcPr>
            <w:tcW w:w="1314" w:type="dxa"/>
            <w:shd w:val="clear" w:color="auto" w:fill="auto"/>
            <w:noWrap/>
            <w:vAlign w:val="center"/>
            <w:hideMark/>
          </w:tcPr>
          <w:p w14:paraId="7B92A32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R$ 1.290,15</w:t>
            </w:r>
          </w:p>
        </w:tc>
      </w:tr>
      <w:tr w:rsidR="000B2F03" w:rsidRPr="00F720B9" w14:paraId="6102C2C5" w14:textId="77777777" w:rsidTr="000B2F03">
        <w:trPr>
          <w:trHeight w:val="600"/>
        </w:trPr>
        <w:tc>
          <w:tcPr>
            <w:tcW w:w="960" w:type="dxa"/>
            <w:vMerge/>
            <w:shd w:val="clear" w:color="auto" w:fill="auto"/>
            <w:noWrap/>
            <w:vAlign w:val="center"/>
          </w:tcPr>
          <w:p w14:paraId="4DDCADBF" w14:textId="1C9A3CF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60260D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AGULHA VELOCIDADE 125 1 DIA 1318</w:t>
            </w:r>
          </w:p>
        </w:tc>
        <w:tc>
          <w:tcPr>
            <w:tcW w:w="1440" w:type="dxa"/>
            <w:vMerge/>
            <w:shd w:val="clear" w:color="auto" w:fill="auto"/>
            <w:vAlign w:val="center"/>
          </w:tcPr>
          <w:p w14:paraId="4449D386" w14:textId="4C63630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5F44971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5653E4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68D552B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R$ 105,48</w:t>
            </w:r>
          </w:p>
        </w:tc>
        <w:tc>
          <w:tcPr>
            <w:tcW w:w="1314" w:type="dxa"/>
            <w:shd w:val="clear" w:color="auto" w:fill="auto"/>
            <w:noWrap/>
            <w:vAlign w:val="center"/>
            <w:hideMark/>
          </w:tcPr>
          <w:p w14:paraId="5AD2B8A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R$ 1.582,20</w:t>
            </w:r>
          </w:p>
        </w:tc>
      </w:tr>
      <w:tr w:rsidR="000B2F03" w:rsidRPr="00F720B9" w14:paraId="4912D6C4" w14:textId="77777777" w:rsidTr="000B2F03">
        <w:trPr>
          <w:trHeight w:val="600"/>
        </w:trPr>
        <w:tc>
          <w:tcPr>
            <w:tcW w:w="960" w:type="dxa"/>
            <w:vMerge/>
            <w:shd w:val="clear" w:color="auto" w:fill="auto"/>
            <w:noWrap/>
            <w:vAlign w:val="center"/>
          </w:tcPr>
          <w:p w14:paraId="41F6F32E" w14:textId="6421BCC0"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9DC0FF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HODÓMETRO 1308 CASTELO</w:t>
            </w:r>
          </w:p>
        </w:tc>
        <w:tc>
          <w:tcPr>
            <w:tcW w:w="1440" w:type="dxa"/>
            <w:vMerge/>
            <w:shd w:val="clear" w:color="auto" w:fill="auto"/>
            <w:vAlign w:val="center"/>
          </w:tcPr>
          <w:p w14:paraId="4A5D51EB" w14:textId="1BDAD31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91C806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5760B8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248B62A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R$ 152,67</w:t>
            </w:r>
          </w:p>
        </w:tc>
        <w:tc>
          <w:tcPr>
            <w:tcW w:w="1314" w:type="dxa"/>
            <w:shd w:val="clear" w:color="auto" w:fill="auto"/>
            <w:noWrap/>
            <w:vAlign w:val="center"/>
            <w:hideMark/>
          </w:tcPr>
          <w:p w14:paraId="12545A2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R$ 1.526,70</w:t>
            </w:r>
          </w:p>
        </w:tc>
      </w:tr>
      <w:tr w:rsidR="000B2F03" w:rsidRPr="00F720B9" w14:paraId="59E80F2B" w14:textId="77777777" w:rsidTr="000B2F03">
        <w:trPr>
          <w:trHeight w:val="600"/>
        </w:trPr>
        <w:tc>
          <w:tcPr>
            <w:tcW w:w="960" w:type="dxa"/>
            <w:vMerge/>
            <w:shd w:val="clear" w:color="auto" w:fill="auto"/>
            <w:noWrap/>
            <w:vAlign w:val="center"/>
          </w:tcPr>
          <w:p w14:paraId="72C6062D" w14:textId="7D52F69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1E7D88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MOTOR DO HODÓMETRO 12V 1318</w:t>
            </w:r>
          </w:p>
        </w:tc>
        <w:tc>
          <w:tcPr>
            <w:tcW w:w="1440" w:type="dxa"/>
            <w:vMerge/>
            <w:shd w:val="clear" w:color="auto" w:fill="auto"/>
            <w:vAlign w:val="center"/>
          </w:tcPr>
          <w:p w14:paraId="266B316D" w14:textId="34E1FBF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953EFC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4225C3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7A57AC3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R$ 334,69</w:t>
            </w:r>
          </w:p>
        </w:tc>
        <w:tc>
          <w:tcPr>
            <w:tcW w:w="1314" w:type="dxa"/>
            <w:shd w:val="clear" w:color="auto" w:fill="auto"/>
            <w:noWrap/>
            <w:vAlign w:val="center"/>
            <w:hideMark/>
          </w:tcPr>
          <w:p w14:paraId="1077AB0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R$ 1.673,45</w:t>
            </w:r>
          </w:p>
        </w:tc>
      </w:tr>
      <w:tr w:rsidR="000B2F03" w:rsidRPr="00F720B9" w14:paraId="3A036F90" w14:textId="77777777" w:rsidTr="000B2F03">
        <w:trPr>
          <w:trHeight w:val="900"/>
        </w:trPr>
        <w:tc>
          <w:tcPr>
            <w:tcW w:w="960" w:type="dxa"/>
            <w:vMerge/>
            <w:shd w:val="clear" w:color="auto" w:fill="auto"/>
            <w:noWrap/>
            <w:vAlign w:val="center"/>
          </w:tcPr>
          <w:p w14:paraId="369ABB3D" w14:textId="72CB5E8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90DEC1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ENGRENAGENS CONTATO VELOCÍMETRO</w:t>
            </w:r>
          </w:p>
        </w:tc>
        <w:tc>
          <w:tcPr>
            <w:tcW w:w="1440" w:type="dxa"/>
            <w:vMerge/>
            <w:shd w:val="clear" w:color="auto" w:fill="auto"/>
            <w:vAlign w:val="center"/>
          </w:tcPr>
          <w:p w14:paraId="56276C39" w14:textId="5C8D0DC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16FAB3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4071A2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18CADFE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R$ 180,48</w:t>
            </w:r>
          </w:p>
        </w:tc>
        <w:tc>
          <w:tcPr>
            <w:tcW w:w="1314" w:type="dxa"/>
            <w:shd w:val="clear" w:color="auto" w:fill="auto"/>
            <w:noWrap/>
            <w:vAlign w:val="center"/>
            <w:hideMark/>
          </w:tcPr>
          <w:p w14:paraId="39FD005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R$ 2.707,20</w:t>
            </w:r>
          </w:p>
        </w:tc>
      </w:tr>
      <w:tr w:rsidR="000B2F03" w:rsidRPr="00F720B9" w14:paraId="2FF994EF" w14:textId="77777777" w:rsidTr="000B2F03">
        <w:trPr>
          <w:trHeight w:val="600"/>
        </w:trPr>
        <w:tc>
          <w:tcPr>
            <w:tcW w:w="960" w:type="dxa"/>
            <w:vMerge/>
            <w:shd w:val="clear" w:color="auto" w:fill="auto"/>
            <w:noWrap/>
            <w:vAlign w:val="center"/>
          </w:tcPr>
          <w:p w14:paraId="30DBAC3F" w14:textId="7EF5CF6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66BCAE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AGULHA VELOCIDADE 1308 (PENA)</w:t>
            </w:r>
          </w:p>
        </w:tc>
        <w:tc>
          <w:tcPr>
            <w:tcW w:w="1440" w:type="dxa"/>
            <w:vMerge/>
            <w:shd w:val="clear" w:color="auto" w:fill="auto"/>
            <w:vAlign w:val="center"/>
          </w:tcPr>
          <w:p w14:paraId="20549801" w14:textId="2A5732B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85810F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58EB85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70A0706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R$ 87,28</w:t>
            </w:r>
          </w:p>
        </w:tc>
        <w:tc>
          <w:tcPr>
            <w:tcW w:w="1314" w:type="dxa"/>
            <w:shd w:val="clear" w:color="auto" w:fill="auto"/>
            <w:noWrap/>
            <w:vAlign w:val="center"/>
            <w:hideMark/>
          </w:tcPr>
          <w:p w14:paraId="56059A3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R$ 1.745,60</w:t>
            </w:r>
          </w:p>
        </w:tc>
      </w:tr>
      <w:tr w:rsidR="000B2F03" w:rsidRPr="00F720B9" w14:paraId="03CFB502" w14:textId="77777777" w:rsidTr="000B2F03">
        <w:trPr>
          <w:trHeight w:val="600"/>
        </w:trPr>
        <w:tc>
          <w:tcPr>
            <w:tcW w:w="960" w:type="dxa"/>
            <w:vMerge/>
            <w:shd w:val="clear" w:color="auto" w:fill="auto"/>
            <w:noWrap/>
            <w:vAlign w:val="center"/>
          </w:tcPr>
          <w:p w14:paraId="14D358B6" w14:textId="3723BB4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AFF075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KIT LACRE PLÁSTICO 1318 AZUL</w:t>
            </w:r>
          </w:p>
        </w:tc>
        <w:tc>
          <w:tcPr>
            <w:tcW w:w="1440" w:type="dxa"/>
            <w:vMerge/>
            <w:shd w:val="clear" w:color="auto" w:fill="auto"/>
            <w:vAlign w:val="center"/>
          </w:tcPr>
          <w:p w14:paraId="74C8C062" w14:textId="6E42382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5489698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6A18E7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20</w:t>
            </w:r>
          </w:p>
        </w:tc>
        <w:tc>
          <w:tcPr>
            <w:tcW w:w="1180" w:type="dxa"/>
            <w:shd w:val="clear" w:color="auto" w:fill="auto"/>
            <w:noWrap/>
            <w:vAlign w:val="center"/>
            <w:hideMark/>
          </w:tcPr>
          <w:p w14:paraId="4E1CADF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R$ 18,85</w:t>
            </w:r>
          </w:p>
        </w:tc>
        <w:tc>
          <w:tcPr>
            <w:tcW w:w="1314" w:type="dxa"/>
            <w:shd w:val="clear" w:color="auto" w:fill="auto"/>
            <w:noWrap/>
            <w:vAlign w:val="center"/>
            <w:hideMark/>
          </w:tcPr>
          <w:p w14:paraId="3D4B10C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R$ 377,00</w:t>
            </w:r>
          </w:p>
        </w:tc>
      </w:tr>
      <w:tr w:rsidR="000B2F03" w:rsidRPr="00F720B9" w14:paraId="1C1B6DEC" w14:textId="77777777" w:rsidTr="000B2F03">
        <w:trPr>
          <w:trHeight w:val="600"/>
        </w:trPr>
        <w:tc>
          <w:tcPr>
            <w:tcW w:w="960" w:type="dxa"/>
            <w:vMerge/>
            <w:shd w:val="clear" w:color="auto" w:fill="auto"/>
            <w:noWrap/>
            <w:vAlign w:val="center"/>
          </w:tcPr>
          <w:p w14:paraId="525FB3DD" w14:textId="70D55B0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C84109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TRANSMISSÃO W 1000 PLÁSTICO</w:t>
            </w:r>
          </w:p>
        </w:tc>
        <w:tc>
          <w:tcPr>
            <w:tcW w:w="1440" w:type="dxa"/>
            <w:vMerge/>
            <w:shd w:val="clear" w:color="auto" w:fill="auto"/>
            <w:vAlign w:val="center"/>
          </w:tcPr>
          <w:p w14:paraId="317D022A" w14:textId="7D71128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3C8DD8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BE7367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185A923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R$ 113,70</w:t>
            </w:r>
          </w:p>
        </w:tc>
        <w:tc>
          <w:tcPr>
            <w:tcW w:w="1314" w:type="dxa"/>
            <w:shd w:val="clear" w:color="auto" w:fill="auto"/>
            <w:noWrap/>
            <w:vAlign w:val="center"/>
            <w:hideMark/>
          </w:tcPr>
          <w:p w14:paraId="65A8E9B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R$ 1.137,00</w:t>
            </w:r>
          </w:p>
        </w:tc>
      </w:tr>
      <w:tr w:rsidR="000B2F03" w:rsidRPr="00F720B9" w14:paraId="35747B02" w14:textId="77777777" w:rsidTr="000B2F03">
        <w:trPr>
          <w:trHeight w:val="600"/>
        </w:trPr>
        <w:tc>
          <w:tcPr>
            <w:tcW w:w="960" w:type="dxa"/>
            <w:vMerge/>
            <w:shd w:val="clear" w:color="auto" w:fill="auto"/>
            <w:noWrap/>
            <w:vAlign w:val="center"/>
          </w:tcPr>
          <w:p w14:paraId="6354B90B" w14:textId="4412F90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44BD1A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DISPLAY SVT3000/DSVT3000</w:t>
            </w:r>
          </w:p>
        </w:tc>
        <w:tc>
          <w:tcPr>
            <w:tcW w:w="1440" w:type="dxa"/>
            <w:vMerge/>
            <w:shd w:val="clear" w:color="auto" w:fill="auto"/>
            <w:vAlign w:val="center"/>
          </w:tcPr>
          <w:p w14:paraId="2BB7F5A0" w14:textId="75E171B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B56C6C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B1591D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33F63CC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R$ 480,58</w:t>
            </w:r>
          </w:p>
        </w:tc>
        <w:tc>
          <w:tcPr>
            <w:tcW w:w="1314" w:type="dxa"/>
            <w:shd w:val="clear" w:color="auto" w:fill="auto"/>
            <w:noWrap/>
            <w:vAlign w:val="center"/>
            <w:hideMark/>
          </w:tcPr>
          <w:p w14:paraId="0886C65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R$ 2.402,90</w:t>
            </w:r>
          </w:p>
        </w:tc>
      </w:tr>
      <w:tr w:rsidR="000B2F03" w:rsidRPr="00F720B9" w14:paraId="67783DE0" w14:textId="77777777" w:rsidTr="000B2F03">
        <w:trPr>
          <w:trHeight w:val="600"/>
        </w:trPr>
        <w:tc>
          <w:tcPr>
            <w:tcW w:w="960" w:type="dxa"/>
            <w:vMerge/>
            <w:shd w:val="clear" w:color="auto" w:fill="auto"/>
            <w:noWrap/>
            <w:vAlign w:val="center"/>
          </w:tcPr>
          <w:p w14:paraId="509FCF6C" w14:textId="26E7A22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DE537F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PROLONGADOR REDUTOR VELOCÍMETRO</w:t>
            </w:r>
          </w:p>
        </w:tc>
        <w:tc>
          <w:tcPr>
            <w:tcW w:w="1440" w:type="dxa"/>
            <w:vMerge/>
            <w:shd w:val="clear" w:color="auto" w:fill="auto"/>
            <w:vAlign w:val="center"/>
          </w:tcPr>
          <w:p w14:paraId="7DA05DAF" w14:textId="64D4E9E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C36FEC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4DA04F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0588D7A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R$ 63,00</w:t>
            </w:r>
          </w:p>
        </w:tc>
        <w:tc>
          <w:tcPr>
            <w:tcW w:w="1314" w:type="dxa"/>
            <w:shd w:val="clear" w:color="auto" w:fill="auto"/>
            <w:noWrap/>
            <w:vAlign w:val="center"/>
            <w:hideMark/>
          </w:tcPr>
          <w:p w14:paraId="6DC631F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R$ 630,00</w:t>
            </w:r>
          </w:p>
        </w:tc>
      </w:tr>
      <w:tr w:rsidR="000B2F03" w:rsidRPr="00F720B9" w14:paraId="1F9CA447" w14:textId="77777777" w:rsidTr="000B2F03">
        <w:trPr>
          <w:trHeight w:val="300"/>
        </w:trPr>
        <w:tc>
          <w:tcPr>
            <w:tcW w:w="960" w:type="dxa"/>
            <w:vMerge/>
            <w:shd w:val="clear" w:color="auto" w:fill="auto"/>
            <w:noWrap/>
            <w:vAlign w:val="center"/>
          </w:tcPr>
          <w:p w14:paraId="0AEAB689" w14:textId="1F44CFF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969586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REDUTOR VELOCÍMETRO</w:t>
            </w:r>
          </w:p>
        </w:tc>
        <w:tc>
          <w:tcPr>
            <w:tcW w:w="1440" w:type="dxa"/>
            <w:vMerge/>
            <w:shd w:val="clear" w:color="auto" w:fill="auto"/>
            <w:vAlign w:val="center"/>
          </w:tcPr>
          <w:p w14:paraId="0971F8FC" w14:textId="571EFE9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469958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19ABF9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72D6D2D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R$ 169,43</w:t>
            </w:r>
          </w:p>
        </w:tc>
        <w:tc>
          <w:tcPr>
            <w:tcW w:w="1314" w:type="dxa"/>
            <w:shd w:val="clear" w:color="auto" w:fill="auto"/>
            <w:noWrap/>
            <w:vAlign w:val="center"/>
            <w:hideMark/>
          </w:tcPr>
          <w:p w14:paraId="36636EC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R$ 1.016,58</w:t>
            </w:r>
          </w:p>
        </w:tc>
      </w:tr>
      <w:tr w:rsidR="000B2F03" w:rsidRPr="00F720B9" w14:paraId="7EDF38FF" w14:textId="77777777" w:rsidTr="000B2F03">
        <w:trPr>
          <w:trHeight w:val="300"/>
        </w:trPr>
        <w:tc>
          <w:tcPr>
            <w:tcW w:w="960" w:type="dxa"/>
            <w:vMerge/>
            <w:shd w:val="clear" w:color="auto" w:fill="auto"/>
            <w:noWrap/>
            <w:vAlign w:val="center"/>
          </w:tcPr>
          <w:p w14:paraId="5756FA2E" w14:textId="2DEB251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EC88E0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CABO VELOCÍMETRO</w:t>
            </w:r>
          </w:p>
        </w:tc>
        <w:tc>
          <w:tcPr>
            <w:tcW w:w="1440" w:type="dxa"/>
            <w:vMerge/>
            <w:shd w:val="clear" w:color="auto" w:fill="auto"/>
            <w:vAlign w:val="center"/>
          </w:tcPr>
          <w:p w14:paraId="2EFC874B" w14:textId="5B19CA5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8DF144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11A8F7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6E40DD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R$ 207,85</w:t>
            </w:r>
          </w:p>
        </w:tc>
        <w:tc>
          <w:tcPr>
            <w:tcW w:w="1314" w:type="dxa"/>
            <w:shd w:val="clear" w:color="auto" w:fill="auto"/>
            <w:noWrap/>
            <w:vAlign w:val="center"/>
            <w:hideMark/>
          </w:tcPr>
          <w:p w14:paraId="497A962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R$ 1.247,10</w:t>
            </w:r>
          </w:p>
        </w:tc>
      </w:tr>
      <w:tr w:rsidR="000B2F03" w:rsidRPr="00F720B9" w14:paraId="58AF0C89" w14:textId="77777777" w:rsidTr="000B2F03">
        <w:trPr>
          <w:trHeight w:val="600"/>
        </w:trPr>
        <w:tc>
          <w:tcPr>
            <w:tcW w:w="960" w:type="dxa"/>
            <w:vMerge/>
            <w:shd w:val="clear" w:color="auto" w:fill="auto"/>
            <w:noWrap/>
            <w:vAlign w:val="center"/>
          </w:tcPr>
          <w:p w14:paraId="549A7EE1" w14:textId="30FB1F4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6025B7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PORCA PROLONGAMENTO VELOCÍMETRO</w:t>
            </w:r>
          </w:p>
        </w:tc>
        <w:tc>
          <w:tcPr>
            <w:tcW w:w="1440" w:type="dxa"/>
            <w:vMerge/>
            <w:shd w:val="clear" w:color="auto" w:fill="auto"/>
            <w:vAlign w:val="center"/>
          </w:tcPr>
          <w:p w14:paraId="637C13B6" w14:textId="07750DA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A0D166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320DC0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66CA9B5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R$ 25,70</w:t>
            </w:r>
          </w:p>
        </w:tc>
        <w:tc>
          <w:tcPr>
            <w:tcW w:w="1314" w:type="dxa"/>
            <w:shd w:val="clear" w:color="auto" w:fill="auto"/>
            <w:noWrap/>
            <w:vAlign w:val="center"/>
            <w:hideMark/>
          </w:tcPr>
          <w:p w14:paraId="05B7010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R$ 154,20</w:t>
            </w:r>
          </w:p>
        </w:tc>
      </w:tr>
      <w:tr w:rsidR="000B2F03" w:rsidRPr="00F720B9" w14:paraId="6B8E0E49" w14:textId="77777777" w:rsidTr="000B2F03">
        <w:trPr>
          <w:trHeight w:val="600"/>
        </w:trPr>
        <w:tc>
          <w:tcPr>
            <w:tcW w:w="960" w:type="dxa"/>
            <w:vMerge/>
            <w:shd w:val="clear" w:color="auto" w:fill="auto"/>
            <w:noWrap/>
            <w:vAlign w:val="center"/>
          </w:tcPr>
          <w:p w14:paraId="4E80B6F0" w14:textId="2CEBAF8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AF706D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MOLDURA FRONTAL 7D MTCO BOTÃO PRETO</w:t>
            </w:r>
          </w:p>
        </w:tc>
        <w:tc>
          <w:tcPr>
            <w:tcW w:w="1440" w:type="dxa"/>
            <w:vMerge/>
            <w:shd w:val="clear" w:color="auto" w:fill="auto"/>
            <w:vAlign w:val="center"/>
          </w:tcPr>
          <w:p w14:paraId="31CEC817" w14:textId="30999E8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4DEED9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74DFF3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45A3C98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R$ 116,70</w:t>
            </w:r>
          </w:p>
        </w:tc>
        <w:tc>
          <w:tcPr>
            <w:tcW w:w="1314" w:type="dxa"/>
            <w:shd w:val="clear" w:color="auto" w:fill="auto"/>
            <w:noWrap/>
            <w:vAlign w:val="center"/>
            <w:hideMark/>
          </w:tcPr>
          <w:p w14:paraId="377701D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R$ 1.750,50</w:t>
            </w:r>
          </w:p>
        </w:tc>
      </w:tr>
      <w:tr w:rsidR="000B2F03" w:rsidRPr="00F720B9" w14:paraId="1BAF9623" w14:textId="77777777" w:rsidTr="000B2F03">
        <w:trPr>
          <w:trHeight w:val="600"/>
        </w:trPr>
        <w:tc>
          <w:tcPr>
            <w:tcW w:w="960" w:type="dxa"/>
            <w:vMerge/>
            <w:shd w:val="clear" w:color="auto" w:fill="auto"/>
            <w:noWrap/>
            <w:vAlign w:val="center"/>
          </w:tcPr>
          <w:p w14:paraId="43C6F26B" w14:textId="68BA760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24EBBE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DISPLAY 12V VERDE ELÉTRICO</w:t>
            </w:r>
          </w:p>
        </w:tc>
        <w:tc>
          <w:tcPr>
            <w:tcW w:w="1440" w:type="dxa"/>
            <w:vMerge/>
            <w:shd w:val="clear" w:color="auto" w:fill="auto"/>
            <w:vAlign w:val="center"/>
          </w:tcPr>
          <w:p w14:paraId="618C50C2" w14:textId="1063793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5F02FE4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0E13DB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50B512D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R$ 477,75</w:t>
            </w:r>
          </w:p>
        </w:tc>
        <w:tc>
          <w:tcPr>
            <w:tcW w:w="1314" w:type="dxa"/>
            <w:shd w:val="clear" w:color="auto" w:fill="auto"/>
            <w:noWrap/>
            <w:vAlign w:val="center"/>
            <w:hideMark/>
          </w:tcPr>
          <w:p w14:paraId="4DA05A2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R$ 2.866,50</w:t>
            </w:r>
          </w:p>
        </w:tc>
      </w:tr>
      <w:tr w:rsidR="000B2F03" w:rsidRPr="00F720B9" w14:paraId="352E83A2" w14:textId="77777777" w:rsidTr="000B2F03">
        <w:trPr>
          <w:trHeight w:val="600"/>
        </w:trPr>
        <w:tc>
          <w:tcPr>
            <w:tcW w:w="960" w:type="dxa"/>
            <w:vMerge/>
            <w:shd w:val="clear" w:color="auto" w:fill="auto"/>
            <w:noWrap/>
            <w:vAlign w:val="center"/>
          </w:tcPr>
          <w:p w14:paraId="3A1F7BE1" w14:textId="544E16F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4E0454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TAMPA HODÓMETRO</w:t>
            </w:r>
          </w:p>
        </w:tc>
        <w:tc>
          <w:tcPr>
            <w:tcW w:w="1440" w:type="dxa"/>
            <w:vMerge/>
            <w:shd w:val="clear" w:color="auto" w:fill="auto"/>
            <w:vAlign w:val="center"/>
          </w:tcPr>
          <w:p w14:paraId="0ACF574B" w14:textId="532EC49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F54943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AC5DB4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0073A50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R$ 59,57</w:t>
            </w:r>
          </w:p>
        </w:tc>
        <w:tc>
          <w:tcPr>
            <w:tcW w:w="1314" w:type="dxa"/>
            <w:shd w:val="clear" w:color="auto" w:fill="auto"/>
            <w:noWrap/>
            <w:vAlign w:val="center"/>
            <w:hideMark/>
          </w:tcPr>
          <w:p w14:paraId="6F8DFCF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R$ 595,70</w:t>
            </w:r>
          </w:p>
        </w:tc>
      </w:tr>
      <w:tr w:rsidR="000B2F03" w:rsidRPr="00F720B9" w14:paraId="6702F9EF" w14:textId="77777777" w:rsidTr="000B2F03">
        <w:trPr>
          <w:trHeight w:val="300"/>
        </w:trPr>
        <w:tc>
          <w:tcPr>
            <w:tcW w:w="960" w:type="dxa"/>
            <w:vMerge/>
            <w:shd w:val="clear" w:color="auto" w:fill="auto"/>
            <w:noWrap/>
            <w:vAlign w:val="center"/>
          </w:tcPr>
          <w:p w14:paraId="547CAC4D" w14:textId="52D5208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DEAE6A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DISPLAY 12V</w:t>
            </w:r>
          </w:p>
        </w:tc>
        <w:tc>
          <w:tcPr>
            <w:tcW w:w="1440" w:type="dxa"/>
            <w:vMerge/>
            <w:shd w:val="clear" w:color="auto" w:fill="auto"/>
            <w:vAlign w:val="center"/>
          </w:tcPr>
          <w:p w14:paraId="479E9477" w14:textId="4439C8B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9B27B3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F2E9D1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3C2B568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R$ 473,32</w:t>
            </w:r>
          </w:p>
        </w:tc>
        <w:tc>
          <w:tcPr>
            <w:tcW w:w="1314" w:type="dxa"/>
            <w:shd w:val="clear" w:color="auto" w:fill="auto"/>
            <w:noWrap/>
            <w:vAlign w:val="center"/>
            <w:hideMark/>
          </w:tcPr>
          <w:p w14:paraId="65A4314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R$ 2.839,92</w:t>
            </w:r>
          </w:p>
        </w:tc>
      </w:tr>
      <w:tr w:rsidR="000B2F03" w:rsidRPr="00F720B9" w14:paraId="54BE81AE" w14:textId="77777777" w:rsidTr="000B2F03">
        <w:trPr>
          <w:trHeight w:val="600"/>
        </w:trPr>
        <w:tc>
          <w:tcPr>
            <w:tcW w:w="960" w:type="dxa"/>
            <w:vMerge/>
            <w:shd w:val="clear" w:color="auto" w:fill="auto"/>
            <w:noWrap/>
            <w:vAlign w:val="center"/>
          </w:tcPr>
          <w:p w14:paraId="783B25CE" w14:textId="554DF0D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02643D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PLACA TACÓGRAFO MTCO 24V+K LINE</w:t>
            </w:r>
          </w:p>
        </w:tc>
        <w:tc>
          <w:tcPr>
            <w:tcW w:w="1440" w:type="dxa"/>
            <w:vMerge/>
            <w:shd w:val="clear" w:color="auto" w:fill="auto"/>
            <w:vAlign w:val="center"/>
          </w:tcPr>
          <w:p w14:paraId="2704D663" w14:textId="77D64D8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FA15A8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C1B8AB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2649DBF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R$ 689,74</w:t>
            </w:r>
          </w:p>
        </w:tc>
        <w:tc>
          <w:tcPr>
            <w:tcW w:w="1314" w:type="dxa"/>
            <w:shd w:val="clear" w:color="auto" w:fill="auto"/>
            <w:noWrap/>
            <w:vAlign w:val="center"/>
            <w:hideMark/>
          </w:tcPr>
          <w:p w14:paraId="7A8829F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R$ 4.138,44</w:t>
            </w:r>
          </w:p>
        </w:tc>
      </w:tr>
      <w:tr w:rsidR="000B2F03" w:rsidRPr="00F720B9" w14:paraId="30576CD9" w14:textId="77777777" w:rsidTr="000B2F03">
        <w:trPr>
          <w:trHeight w:val="300"/>
        </w:trPr>
        <w:tc>
          <w:tcPr>
            <w:tcW w:w="960" w:type="dxa"/>
            <w:vMerge/>
            <w:shd w:val="clear" w:color="auto" w:fill="auto"/>
            <w:noWrap/>
            <w:vAlign w:val="center"/>
          </w:tcPr>
          <w:p w14:paraId="2B81DCC9" w14:textId="2A1CAC50"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FFFC61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DUPLICADOR DE SINAIS</w:t>
            </w:r>
          </w:p>
        </w:tc>
        <w:tc>
          <w:tcPr>
            <w:tcW w:w="1440" w:type="dxa"/>
            <w:vMerge/>
            <w:shd w:val="clear" w:color="auto" w:fill="auto"/>
            <w:vAlign w:val="center"/>
          </w:tcPr>
          <w:p w14:paraId="025E32C0" w14:textId="736A0D1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2CDA88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6C7D09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3257950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R$ 197,61</w:t>
            </w:r>
          </w:p>
        </w:tc>
        <w:tc>
          <w:tcPr>
            <w:tcW w:w="1314" w:type="dxa"/>
            <w:shd w:val="clear" w:color="auto" w:fill="auto"/>
            <w:noWrap/>
            <w:vAlign w:val="center"/>
            <w:hideMark/>
          </w:tcPr>
          <w:p w14:paraId="64FBF0F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R$ 988,05</w:t>
            </w:r>
          </w:p>
        </w:tc>
      </w:tr>
      <w:tr w:rsidR="000B2F03" w:rsidRPr="00F720B9" w14:paraId="23694127" w14:textId="77777777" w:rsidTr="000B2F03">
        <w:trPr>
          <w:trHeight w:val="300"/>
        </w:trPr>
        <w:tc>
          <w:tcPr>
            <w:tcW w:w="960" w:type="dxa"/>
            <w:vMerge/>
            <w:shd w:val="clear" w:color="auto" w:fill="auto"/>
            <w:noWrap/>
            <w:vAlign w:val="center"/>
          </w:tcPr>
          <w:p w14:paraId="24F7A11E" w14:textId="290B54D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AECBF0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PLATINA SIMPLES MTCO</w:t>
            </w:r>
          </w:p>
        </w:tc>
        <w:tc>
          <w:tcPr>
            <w:tcW w:w="1440" w:type="dxa"/>
            <w:vMerge/>
            <w:shd w:val="clear" w:color="auto" w:fill="auto"/>
            <w:vAlign w:val="center"/>
          </w:tcPr>
          <w:p w14:paraId="77698C84" w14:textId="4684F05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74092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33D230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8</w:t>
            </w:r>
          </w:p>
        </w:tc>
        <w:tc>
          <w:tcPr>
            <w:tcW w:w="1180" w:type="dxa"/>
            <w:shd w:val="clear" w:color="auto" w:fill="auto"/>
            <w:noWrap/>
            <w:vAlign w:val="center"/>
            <w:hideMark/>
          </w:tcPr>
          <w:p w14:paraId="3BF7A24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R$ 197,50</w:t>
            </w:r>
          </w:p>
        </w:tc>
        <w:tc>
          <w:tcPr>
            <w:tcW w:w="1314" w:type="dxa"/>
            <w:shd w:val="clear" w:color="auto" w:fill="auto"/>
            <w:noWrap/>
            <w:vAlign w:val="center"/>
            <w:hideMark/>
          </w:tcPr>
          <w:p w14:paraId="2618E07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R$ 1.580,00</w:t>
            </w:r>
          </w:p>
        </w:tc>
      </w:tr>
      <w:tr w:rsidR="000B2F03" w:rsidRPr="00F720B9" w14:paraId="7143A62B" w14:textId="77777777" w:rsidTr="000B2F03">
        <w:trPr>
          <w:trHeight w:val="600"/>
        </w:trPr>
        <w:tc>
          <w:tcPr>
            <w:tcW w:w="960" w:type="dxa"/>
            <w:vMerge/>
            <w:shd w:val="clear" w:color="auto" w:fill="auto"/>
            <w:noWrap/>
            <w:vAlign w:val="center"/>
          </w:tcPr>
          <w:p w14:paraId="17F546EB" w14:textId="32C2F63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7AE5F5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CONJUNTO SISTEMA VELOCIDADE 12/24V 1318</w:t>
            </w:r>
          </w:p>
        </w:tc>
        <w:tc>
          <w:tcPr>
            <w:tcW w:w="1440" w:type="dxa"/>
            <w:vMerge/>
            <w:shd w:val="clear" w:color="auto" w:fill="auto"/>
            <w:vAlign w:val="center"/>
          </w:tcPr>
          <w:p w14:paraId="378D6341" w14:textId="750604D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62580B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7C8C17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451B63D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R$ 564,06</w:t>
            </w:r>
          </w:p>
        </w:tc>
        <w:tc>
          <w:tcPr>
            <w:tcW w:w="1314" w:type="dxa"/>
            <w:shd w:val="clear" w:color="auto" w:fill="auto"/>
            <w:noWrap/>
            <w:vAlign w:val="center"/>
            <w:hideMark/>
          </w:tcPr>
          <w:p w14:paraId="46D194B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R$ 2.820,30</w:t>
            </w:r>
          </w:p>
        </w:tc>
      </w:tr>
      <w:tr w:rsidR="000B2F03" w:rsidRPr="00F720B9" w14:paraId="70451C2B" w14:textId="77777777" w:rsidTr="000B2F03">
        <w:trPr>
          <w:trHeight w:val="281"/>
        </w:trPr>
        <w:tc>
          <w:tcPr>
            <w:tcW w:w="960" w:type="dxa"/>
            <w:vMerge/>
            <w:shd w:val="clear" w:color="auto" w:fill="auto"/>
            <w:noWrap/>
            <w:vAlign w:val="center"/>
          </w:tcPr>
          <w:p w14:paraId="4B4AB076" w14:textId="7C6CF06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B608DF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BOBINA TACÓGRAFO BVDR</w:t>
            </w:r>
          </w:p>
        </w:tc>
        <w:tc>
          <w:tcPr>
            <w:tcW w:w="1440" w:type="dxa"/>
            <w:vMerge/>
            <w:shd w:val="clear" w:color="auto" w:fill="auto"/>
            <w:vAlign w:val="center"/>
          </w:tcPr>
          <w:p w14:paraId="1233E4B3" w14:textId="02F56D6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BD96CE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F34F8B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50</w:t>
            </w:r>
          </w:p>
        </w:tc>
        <w:tc>
          <w:tcPr>
            <w:tcW w:w="1180" w:type="dxa"/>
            <w:shd w:val="clear" w:color="auto" w:fill="auto"/>
            <w:noWrap/>
            <w:vAlign w:val="center"/>
            <w:hideMark/>
          </w:tcPr>
          <w:p w14:paraId="2DDB3DE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R$ 54,13</w:t>
            </w:r>
          </w:p>
        </w:tc>
        <w:tc>
          <w:tcPr>
            <w:tcW w:w="1314" w:type="dxa"/>
            <w:shd w:val="clear" w:color="auto" w:fill="auto"/>
            <w:noWrap/>
            <w:vAlign w:val="center"/>
            <w:hideMark/>
          </w:tcPr>
          <w:p w14:paraId="4EE2DD0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R$ 2.706,50</w:t>
            </w:r>
          </w:p>
        </w:tc>
      </w:tr>
      <w:tr w:rsidR="000B2F03" w:rsidRPr="00F720B9" w14:paraId="5D9C1829" w14:textId="77777777" w:rsidTr="000B2F03">
        <w:trPr>
          <w:trHeight w:val="258"/>
        </w:trPr>
        <w:tc>
          <w:tcPr>
            <w:tcW w:w="960" w:type="dxa"/>
            <w:vMerge/>
            <w:shd w:val="clear" w:color="auto" w:fill="auto"/>
            <w:noWrap/>
            <w:vAlign w:val="center"/>
          </w:tcPr>
          <w:p w14:paraId="26568F4A" w14:textId="7A4F776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1C3D27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CHAVE TACÓGRAFO CURTA</w:t>
            </w:r>
          </w:p>
        </w:tc>
        <w:tc>
          <w:tcPr>
            <w:tcW w:w="1440" w:type="dxa"/>
            <w:vMerge/>
            <w:shd w:val="clear" w:color="auto" w:fill="auto"/>
            <w:vAlign w:val="center"/>
          </w:tcPr>
          <w:p w14:paraId="306EDFA0" w14:textId="1C72B71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885CB4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FD4279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68AFF78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R$ 12,12</w:t>
            </w:r>
          </w:p>
        </w:tc>
        <w:tc>
          <w:tcPr>
            <w:tcW w:w="1314" w:type="dxa"/>
            <w:shd w:val="clear" w:color="auto" w:fill="auto"/>
            <w:noWrap/>
            <w:vAlign w:val="center"/>
            <w:hideMark/>
          </w:tcPr>
          <w:p w14:paraId="41B87CE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R$ 181,80</w:t>
            </w:r>
          </w:p>
        </w:tc>
      </w:tr>
      <w:tr w:rsidR="000B2F03" w:rsidRPr="00F720B9" w14:paraId="3250A89E" w14:textId="77777777" w:rsidTr="000B2F03">
        <w:trPr>
          <w:trHeight w:val="275"/>
        </w:trPr>
        <w:tc>
          <w:tcPr>
            <w:tcW w:w="960" w:type="dxa"/>
            <w:vMerge/>
            <w:shd w:val="clear" w:color="auto" w:fill="auto"/>
            <w:noWrap/>
            <w:vAlign w:val="center"/>
          </w:tcPr>
          <w:p w14:paraId="4857B4DC" w14:textId="55A3CE0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7C23F3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CHAVE TACÓGRAFO LONGA</w:t>
            </w:r>
          </w:p>
        </w:tc>
        <w:tc>
          <w:tcPr>
            <w:tcW w:w="1440" w:type="dxa"/>
            <w:vMerge/>
            <w:shd w:val="clear" w:color="auto" w:fill="auto"/>
            <w:vAlign w:val="center"/>
          </w:tcPr>
          <w:p w14:paraId="21FF7B38" w14:textId="77E71A2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126D83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A4119F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17EB9B8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R$ 13,20</w:t>
            </w:r>
          </w:p>
        </w:tc>
        <w:tc>
          <w:tcPr>
            <w:tcW w:w="1314" w:type="dxa"/>
            <w:shd w:val="clear" w:color="auto" w:fill="auto"/>
            <w:noWrap/>
            <w:vAlign w:val="center"/>
            <w:hideMark/>
          </w:tcPr>
          <w:p w14:paraId="44BA18A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R$ 198,00</w:t>
            </w:r>
          </w:p>
        </w:tc>
      </w:tr>
      <w:tr w:rsidR="000B2F03" w:rsidRPr="00F720B9" w14:paraId="349EEF3E" w14:textId="77777777" w:rsidTr="000B2F03">
        <w:trPr>
          <w:trHeight w:val="300"/>
        </w:trPr>
        <w:tc>
          <w:tcPr>
            <w:tcW w:w="960" w:type="dxa"/>
            <w:vMerge/>
            <w:shd w:val="clear" w:color="auto" w:fill="auto"/>
            <w:noWrap/>
            <w:vAlign w:val="center"/>
          </w:tcPr>
          <w:p w14:paraId="5B618918" w14:textId="0823E43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47D53370" w14:textId="4B854F4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DISCO TACÓGRAFO</w:t>
            </w:r>
          </w:p>
        </w:tc>
        <w:tc>
          <w:tcPr>
            <w:tcW w:w="1440" w:type="dxa"/>
            <w:vMerge/>
            <w:shd w:val="clear" w:color="auto" w:fill="auto"/>
            <w:vAlign w:val="center"/>
          </w:tcPr>
          <w:p w14:paraId="592321BC" w14:textId="77E2C2A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3D1FF2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CX</w:t>
            </w:r>
          </w:p>
        </w:tc>
        <w:tc>
          <w:tcPr>
            <w:tcW w:w="960" w:type="dxa"/>
            <w:shd w:val="clear" w:color="auto" w:fill="auto"/>
            <w:noWrap/>
            <w:vAlign w:val="center"/>
            <w:hideMark/>
          </w:tcPr>
          <w:p w14:paraId="1A36CE3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30</w:t>
            </w:r>
          </w:p>
        </w:tc>
        <w:tc>
          <w:tcPr>
            <w:tcW w:w="1180" w:type="dxa"/>
            <w:shd w:val="clear" w:color="auto" w:fill="auto"/>
            <w:noWrap/>
            <w:vAlign w:val="center"/>
            <w:hideMark/>
          </w:tcPr>
          <w:p w14:paraId="7F01010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R$ 49,52</w:t>
            </w:r>
          </w:p>
        </w:tc>
        <w:tc>
          <w:tcPr>
            <w:tcW w:w="1314" w:type="dxa"/>
            <w:shd w:val="clear" w:color="auto" w:fill="auto"/>
            <w:noWrap/>
            <w:vAlign w:val="center"/>
            <w:hideMark/>
          </w:tcPr>
          <w:p w14:paraId="649148B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R$ 1.485,60</w:t>
            </w:r>
          </w:p>
        </w:tc>
      </w:tr>
      <w:tr w:rsidR="000B2F03" w:rsidRPr="00F720B9" w14:paraId="31AEF50B" w14:textId="77777777" w:rsidTr="000B2F03">
        <w:trPr>
          <w:trHeight w:val="900"/>
        </w:trPr>
        <w:tc>
          <w:tcPr>
            <w:tcW w:w="960" w:type="dxa"/>
            <w:vMerge/>
            <w:shd w:val="clear" w:color="auto" w:fill="auto"/>
            <w:noWrap/>
            <w:vAlign w:val="center"/>
          </w:tcPr>
          <w:p w14:paraId="504CECCC" w14:textId="63F8087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2252EB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MOTOR VELOCIDADE TACÓGRAFO FG C/ PLACA GARFO</w:t>
            </w:r>
          </w:p>
        </w:tc>
        <w:tc>
          <w:tcPr>
            <w:tcW w:w="1440" w:type="dxa"/>
            <w:vMerge/>
            <w:shd w:val="clear" w:color="auto" w:fill="auto"/>
            <w:vAlign w:val="center"/>
          </w:tcPr>
          <w:p w14:paraId="577D1B4F" w14:textId="51533A6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758D8BD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23A0D9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115A551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R$ 392,50</w:t>
            </w:r>
          </w:p>
        </w:tc>
        <w:tc>
          <w:tcPr>
            <w:tcW w:w="1314" w:type="dxa"/>
            <w:shd w:val="clear" w:color="auto" w:fill="auto"/>
            <w:noWrap/>
            <w:vAlign w:val="center"/>
            <w:hideMark/>
          </w:tcPr>
          <w:p w14:paraId="517FDF8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R$ 2.355,00</w:t>
            </w:r>
          </w:p>
        </w:tc>
      </w:tr>
      <w:tr w:rsidR="000B2F03" w:rsidRPr="00F720B9" w14:paraId="73B7F9B3" w14:textId="77777777" w:rsidTr="000B2F03">
        <w:trPr>
          <w:trHeight w:val="600"/>
        </w:trPr>
        <w:tc>
          <w:tcPr>
            <w:tcW w:w="960" w:type="dxa"/>
            <w:vMerge/>
            <w:shd w:val="clear" w:color="auto" w:fill="auto"/>
            <w:noWrap/>
            <w:vAlign w:val="center"/>
          </w:tcPr>
          <w:p w14:paraId="1FFB66EA" w14:textId="3D69DDA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AA7D02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TAMPA INTERNA TACÓGRAFO 1308 7 DIAS</w:t>
            </w:r>
          </w:p>
        </w:tc>
        <w:tc>
          <w:tcPr>
            <w:tcW w:w="1440" w:type="dxa"/>
            <w:vMerge/>
            <w:shd w:val="clear" w:color="auto" w:fill="auto"/>
            <w:vAlign w:val="center"/>
          </w:tcPr>
          <w:p w14:paraId="62E994BA" w14:textId="00F3FC8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5FB89A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DDB81B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8</w:t>
            </w:r>
          </w:p>
        </w:tc>
        <w:tc>
          <w:tcPr>
            <w:tcW w:w="1180" w:type="dxa"/>
            <w:shd w:val="clear" w:color="auto" w:fill="auto"/>
            <w:noWrap/>
            <w:vAlign w:val="center"/>
            <w:hideMark/>
          </w:tcPr>
          <w:p w14:paraId="5EE83F1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R$ 80,70</w:t>
            </w:r>
          </w:p>
        </w:tc>
        <w:tc>
          <w:tcPr>
            <w:tcW w:w="1314" w:type="dxa"/>
            <w:shd w:val="clear" w:color="auto" w:fill="auto"/>
            <w:noWrap/>
            <w:vAlign w:val="center"/>
            <w:hideMark/>
          </w:tcPr>
          <w:p w14:paraId="0EC9EDE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R$ 645,60</w:t>
            </w:r>
          </w:p>
        </w:tc>
      </w:tr>
      <w:tr w:rsidR="000B2F03" w:rsidRPr="00F720B9" w14:paraId="7B876479" w14:textId="77777777" w:rsidTr="000B2F03">
        <w:trPr>
          <w:trHeight w:val="318"/>
        </w:trPr>
        <w:tc>
          <w:tcPr>
            <w:tcW w:w="960" w:type="dxa"/>
            <w:vMerge/>
            <w:shd w:val="clear" w:color="auto" w:fill="auto"/>
            <w:noWrap/>
            <w:vAlign w:val="center"/>
          </w:tcPr>
          <w:p w14:paraId="73F338DE" w14:textId="2169256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54D98BC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TECLADO TACÓGRAFO VT 140</w:t>
            </w:r>
          </w:p>
        </w:tc>
        <w:tc>
          <w:tcPr>
            <w:tcW w:w="1440" w:type="dxa"/>
            <w:vMerge/>
            <w:shd w:val="clear" w:color="auto" w:fill="auto"/>
            <w:vAlign w:val="center"/>
          </w:tcPr>
          <w:p w14:paraId="38D3C66E" w14:textId="2B2C681E"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F7036D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EF4978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588A294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R$ 252,02</w:t>
            </w:r>
          </w:p>
        </w:tc>
        <w:tc>
          <w:tcPr>
            <w:tcW w:w="1314" w:type="dxa"/>
            <w:shd w:val="clear" w:color="auto" w:fill="auto"/>
            <w:noWrap/>
            <w:vAlign w:val="center"/>
            <w:hideMark/>
          </w:tcPr>
          <w:p w14:paraId="475DFB8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R$ 1.512,12</w:t>
            </w:r>
          </w:p>
        </w:tc>
      </w:tr>
      <w:tr w:rsidR="000B2F03" w:rsidRPr="00F720B9" w14:paraId="3FEEC9DA" w14:textId="77777777" w:rsidTr="000B2F03">
        <w:trPr>
          <w:trHeight w:val="600"/>
        </w:trPr>
        <w:tc>
          <w:tcPr>
            <w:tcW w:w="960" w:type="dxa"/>
            <w:vMerge/>
            <w:shd w:val="clear" w:color="auto" w:fill="auto"/>
            <w:noWrap/>
            <w:vAlign w:val="center"/>
          </w:tcPr>
          <w:p w14:paraId="14266E85" w14:textId="59CC1903"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16AA1D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TRILHO TACÓGRAFO MTCO 1390</w:t>
            </w:r>
          </w:p>
        </w:tc>
        <w:tc>
          <w:tcPr>
            <w:tcW w:w="1440" w:type="dxa"/>
            <w:vMerge/>
            <w:shd w:val="clear" w:color="auto" w:fill="auto"/>
            <w:vAlign w:val="center"/>
          </w:tcPr>
          <w:p w14:paraId="12CF4717" w14:textId="61A317E5"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4E7079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E1BC5B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12</w:t>
            </w:r>
          </w:p>
        </w:tc>
        <w:tc>
          <w:tcPr>
            <w:tcW w:w="1180" w:type="dxa"/>
            <w:shd w:val="clear" w:color="auto" w:fill="auto"/>
            <w:noWrap/>
            <w:vAlign w:val="center"/>
            <w:hideMark/>
          </w:tcPr>
          <w:p w14:paraId="3EE5153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R$ 104,75</w:t>
            </w:r>
          </w:p>
        </w:tc>
        <w:tc>
          <w:tcPr>
            <w:tcW w:w="1314" w:type="dxa"/>
            <w:shd w:val="clear" w:color="auto" w:fill="auto"/>
            <w:noWrap/>
            <w:vAlign w:val="center"/>
            <w:hideMark/>
          </w:tcPr>
          <w:p w14:paraId="756BB43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R$ 1.257,00</w:t>
            </w:r>
          </w:p>
        </w:tc>
      </w:tr>
      <w:tr w:rsidR="000B2F03" w:rsidRPr="00F720B9" w14:paraId="709E27A8" w14:textId="77777777" w:rsidTr="000B2F03">
        <w:trPr>
          <w:trHeight w:val="600"/>
        </w:trPr>
        <w:tc>
          <w:tcPr>
            <w:tcW w:w="960" w:type="dxa"/>
            <w:vMerge/>
            <w:shd w:val="clear" w:color="auto" w:fill="auto"/>
            <w:noWrap/>
            <w:vAlign w:val="center"/>
          </w:tcPr>
          <w:p w14:paraId="46C27880" w14:textId="05E85DF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D95AB3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ENGRENAGEM HORA GRANDE TACÓGRAFO</w:t>
            </w:r>
          </w:p>
        </w:tc>
        <w:tc>
          <w:tcPr>
            <w:tcW w:w="1440" w:type="dxa"/>
            <w:vMerge/>
            <w:shd w:val="clear" w:color="auto" w:fill="auto"/>
            <w:vAlign w:val="center"/>
          </w:tcPr>
          <w:p w14:paraId="61D5C886" w14:textId="48D89F1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17AA65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394BC2B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20E51C0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R$ 52,38</w:t>
            </w:r>
          </w:p>
        </w:tc>
        <w:tc>
          <w:tcPr>
            <w:tcW w:w="1314" w:type="dxa"/>
            <w:shd w:val="clear" w:color="auto" w:fill="auto"/>
            <w:noWrap/>
            <w:vAlign w:val="center"/>
            <w:hideMark/>
          </w:tcPr>
          <w:p w14:paraId="1071964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R$ 785,70</w:t>
            </w:r>
          </w:p>
        </w:tc>
      </w:tr>
      <w:tr w:rsidR="000B2F03" w:rsidRPr="00F720B9" w14:paraId="778D6C3C" w14:textId="77777777" w:rsidTr="000B2F03">
        <w:trPr>
          <w:trHeight w:val="600"/>
        </w:trPr>
        <w:tc>
          <w:tcPr>
            <w:tcW w:w="960" w:type="dxa"/>
            <w:vMerge/>
            <w:shd w:val="clear" w:color="auto" w:fill="auto"/>
            <w:noWrap/>
            <w:vAlign w:val="center"/>
          </w:tcPr>
          <w:p w14:paraId="7E645562" w14:textId="3E695FF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A2C8C7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ENGRENAGEM HORA PEQUENA TACÓGRAFO</w:t>
            </w:r>
          </w:p>
        </w:tc>
        <w:tc>
          <w:tcPr>
            <w:tcW w:w="1440" w:type="dxa"/>
            <w:vMerge/>
            <w:shd w:val="clear" w:color="auto" w:fill="auto"/>
            <w:vAlign w:val="center"/>
          </w:tcPr>
          <w:p w14:paraId="4A154815" w14:textId="395C3748"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D7B36D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AF33DC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5DCBEB7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R$ 38,77</w:t>
            </w:r>
          </w:p>
        </w:tc>
        <w:tc>
          <w:tcPr>
            <w:tcW w:w="1314" w:type="dxa"/>
            <w:shd w:val="clear" w:color="auto" w:fill="auto"/>
            <w:noWrap/>
            <w:vAlign w:val="center"/>
            <w:hideMark/>
          </w:tcPr>
          <w:p w14:paraId="7314946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R$ 581,55</w:t>
            </w:r>
          </w:p>
        </w:tc>
      </w:tr>
      <w:tr w:rsidR="000B2F03" w:rsidRPr="00F720B9" w14:paraId="1A5F3DA4" w14:textId="77777777" w:rsidTr="000B2F03">
        <w:trPr>
          <w:trHeight w:val="600"/>
        </w:trPr>
        <w:tc>
          <w:tcPr>
            <w:tcW w:w="960" w:type="dxa"/>
            <w:vMerge/>
            <w:shd w:val="clear" w:color="auto" w:fill="auto"/>
            <w:noWrap/>
            <w:vAlign w:val="center"/>
          </w:tcPr>
          <w:p w14:paraId="077E24B9" w14:textId="6B943A8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D53887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EXTRATOR TACÓGRAFO ELETRÔNICO</w:t>
            </w:r>
          </w:p>
        </w:tc>
        <w:tc>
          <w:tcPr>
            <w:tcW w:w="1440" w:type="dxa"/>
            <w:vMerge/>
            <w:shd w:val="clear" w:color="auto" w:fill="auto"/>
            <w:vAlign w:val="center"/>
          </w:tcPr>
          <w:p w14:paraId="58A77DCC" w14:textId="21C19DA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C91CDE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0950C1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8</w:t>
            </w:r>
          </w:p>
        </w:tc>
        <w:tc>
          <w:tcPr>
            <w:tcW w:w="1180" w:type="dxa"/>
            <w:shd w:val="clear" w:color="auto" w:fill="auto"/>
            <w:noWrap/>
            <w:vAlign w:val="center"/>
            <w:hideMark/>
          </w:tcPr>
          <w:p w14:paraId="5DA3E15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R$ 34,58</w:t>
            </w:r>
          </w:p>
        </w:tc>
        <w:tc>
          <w:tcPr>
            <w:tcW w:w="1314" w:type="dxa"/>
            <w:shd w:val="clear" w:color="auto" w:fill="auto"/>
            <w:noWrap/>
            <w:vAlign w:val="center"/>
            <w:hideMark/>
          </w:tcPr>
          <w:p w14:paraId="7308242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R$ 276,64</w:t>
            </w:r>
          </w:p>
        </w:tc>
      </w:tr>
      <w:tr w:rsidR="000B2F03" w:rsidRPr="00F720B9" w14:paraId="73B006E2" w14:textId="77777777" w:rsidTr="000B2F03">
        <w:trPr>
          <w:trHeight w:val="600"/>
        </w:trPr>
        <w:tc>
          <w:tcPr>
            <w:tcW w:w="960" w:type="dxa"/>
            <w:vMerge/>
            <w:shd w:val="clear" w:color="auto" w:fill="auto"/>
            <w:noWrap/>
            <w:vAlign w:val="center"/>
          </w:tcPr>
          <w:p w14:paraId="52CC77D8" w14:textId="30967A8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091E8D5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FECHADURA COMPLETA LONGA TACÓGRAFO</w:t>
            </w:r>
          </w:p>
        </w:tc>
        <w:tc>
          <w:tcPr>
            <w:tcW w:w="1440" w:type="dxa"/>
            <w:vMerge/>
            <w:shd w:val="clear" w:color="auto" w:fill="auto"/>
            <w:vAlign w:val="center"/>
          </w:tcPr>
          <w:p w14:paraId="741FE27E" w14:textId="1BC9B0A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640F0F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468EA8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5B4C8A5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R$ 62,37</w:t>
            </w:r>
          </w:p>
        </w:tc>
        <w:tc>
          <w:tcPr>
            <w:tcW w:w="1314" w:type="dxa"/>
            <w:shd w:val="clear" w:color="auto" w:fill="auto"/>
            <w:noWrap/>
            <w:vAlign w:val="center"/>
            <w:hideMark/>
          </w:tcPr>
          <w:p w14:paraId="22640F6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R$ 623,70</w:t>
            </w:r>
          </w:p>
        </w:tc>
      </w:tr>
      <w:tr w:rsidR="000B2F03" w:rsidRPr="00F720B9" w14:paraId="4A7DDF5B" w14:textId="77777777" w:rsidTr="000B2F03">
        <w:trPr>
          <w:trHeight w:val="600"/>
        </w:trPr>
        <w:tc>
          <w:tcPr>
            <w:tcW w:w="960" w:type="dxa"/>
            <w:vMerge/>
            <w:shd w:val="clear" w:color="auto" w:fill="auto"/>
            <w:noWrap/>
            <w:vAlign w:val="center"/>
          </w:tcPr>
          <w:p w14:paraId="430500D7" w14:textId="17E66D8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1FE11F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ENGRENAGEM IMÃ RELÓGIO TACÓGRAFO</w:t>
            </w:r>
          </w:p>
        </w:tc>
        <w:tc>
          <w:tcPr>
            <w:tcW w:w="1440" w:type="dxa"/>
            <w:vMerge/>
            <w:shd w:val="clear" w:color="auto" w:fill="auto"/>
            <w:vAlign w:val="center"/>
          </w:tcPr>
          <w:p w14:paraId="7B034295" w14:textId="238A340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71E4DE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709EA5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5C7D78A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R$ 41,94</w:t>
            </w:r>
          </w:p>
        </w:tc>
        <w:tc>
          <w:tcPr>
            <w:tcW w:w="1314" w:type="dxa"/>
            <w:shd w:val="clear" w:color="auto" w:fill="auto"/>
            <w:noWrap/>
            <w:vAlign w:val="center"/>
            <w:hideMark/>
          </w:tcPr>
          <w:p w14:paraId="5489EE0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R$ 629,10</w:t>
            </w:r>
          </w:p>
        </w:tc>
      </w:tr>
      <w:tr w:rsidR="000B2F03" w:rsidRPr="00F720B9" w14:paraId="5BBF9958" w14:textId="77777777" w:rsidTr="000B2F03">
        <w:trPr>
          <w:trHeight w:val="600"/>
        </w:trPr>
        <w:tc>
          <w:tcPr>
            <w:tcW w:w="960" w:type="dxa"/>
            <w:vMerge/>
            <w:shd w:val="clear" w:color="auto" w:fill="auto"/>
            <w:noWrap/>
            <w:vAlign w:val="center"/>
          </w:tcPr>
          <w:p w14:paraId="59EE8B36" w14:textId="7E046C2B"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F5F78B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TAMPA TACÓGRAFO 1308 DIÁRIA INTERNA</w:t>
            </w:r>
          </w:p>
        </w:tc>
        <w:tc>
          <w:tcPr>
            <w:tcW w:w="1440" w:type="dxa"/>
            <w:vMerge/>
            <w:shd w:val="clear" w:color="auto" w:fill="auto"/>
            <w:vAlign w:val="center"/>
          </w:tcPr>
          <w:p w14:paraId="7CA63BF2" w14:textId="07FBEAE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1056B9B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A1F4C4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3CE255D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R$ 60,80</w:t>
            </w:r>
          </w:p>
        </w:tc>
        <w:tc>
          <w:tcPr>
            <w:tcW w:w="1314" w:type="dxa"/>
            <w:shd w:val="clear" w:color="auto" w:fill="auto"/>
            <w:noWrap/>
            <w:vAlign w:val="center"/>
            <w:hideMark/>
          </w:tcPr>
          <w:p w14:paraId="5203181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R$ 912,00</w:t>
            </w:r>
          </w:p>
        </w:tc>
      </w:tr>
      <w:tr w:rsidR="000B2F03" w:rsidRPr="00F720B9" w14:paraId="5E26C4F9" w14:textId="77777777" w:rsidTr="000B2F03">
        <w:trPr>
          <w:trHeight w:val="600"/>
        </w:trPr>
        <w:tc>
          <w:tcPr>
            <w:tcW w:w="960" w:type="dxa"/>
            <w:vMerge/>
            <w:shd w:val="clear" w:color="auto" w:fill="auto"/>
            <w:noWrap/>
            <w:vAlign w:val="center"/>
          </w:tcPr>
          <w:p w14:paraId="606ABC41" w14:textId="0AB69A3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9C4EA0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TAMPA TACÓGRAFO BAIXA 1 DIA 1308</w:t>
            </w:r>
          </w:p>
        </w:tc>
        <w:tc>
          <w:tcPr>
            <w:tcW w:w="1440" w:type="dxa"/>
            <w:vMerge/>
            <w:shd w:val="clear" w:color="auto" w:fill="auto"/>
            <w:vAlign w:val="center"/>
          </w:tcPr>
          <w:p w14:paraId="12539F6F" w14:textId="6670913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D182D7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3959E7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5100B6A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R$ 81,13</w:t>
            </w:r>
          </w:p>
        </w:tc>
        <w:tc>
          <w:tcPr>
            <w:tcW w:w="1314" w:type="dxa"/>
            <w:shd w:val="clear" w:color="auto" w:fill="auto"/>
            <w:noWrap/>
            <w:vAlign w:val="center"/>
            <w:hideMark/>
          </w:tcPr>
          <w:p w14:paraId="236B158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R$ 1.216,95</w:t>
            </w:r>
          </w:p>
        </w:tc>
      </w:tr>
      <w:tr w:rsidR="000B2F03" w:rsidRPr="00F720B9" w14:paraId="54A15A28" w14:textId="77777777" w:rsidTr="000B2F03">
        <w:trPr>
          <w:trHeight w:val="300"/>
        </w:trPr>
        <w:tc>
          <w:tcPr>
            <w:tcW w:w="960" w:type="dxa"/>
            <w:vMerge/>
            <w:shd w:val="clear" w:color="auto" w:fill="auto"/>
            <w:noWrap/>
            <w:vAlign w:val="center"/>
          </w:tcPr>
          <w:p w14:paraId="105F5CE0" w14:textId="1A462B4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57ABDB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PLACA TACÓGRAFO 12V</w:t>
            </w:r>
          </w:p>
        </w:tc>
        <w:tc>
          <w:tcPr>
            <w:tcW w:w="1440" w:type="dxa"/>
            <w:vMerge/>
            <w:shd w:val="clear" w:color="auto" w:fill="auto"/>
            <w:vAlign w:val="center"/>
          </w:tcPr>
          <w:p w14:paraId="40CDD6A0" w14:textId="0780B6C4"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3AF7F3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6EB0E2B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0B7645D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R$ 612,49</w:t>
            </w:r>
          </w:p>
        </w:tc>
        <w:tc>
          <w:tcPr>
            <w:tcW w:w="1314" w:type="dxa"/>
            <w:shd w:val="clear" w:color="auto" w:fill="auto"/>
            <w:noWrap/>
            <w:vAlign w:val="center"/>
            <w:hideMark/>
          </w:tcPr>
          <w:p w14:paraId="53613E5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R$ 3.062,45</w:t>
            </w:r>
          </w:p>
        </w:tc>
      </w:tr>
      <w:tr w:rsidR="000B2F03" w:rsidRPr="00F720B9" w14:paraId="46E576A1" w14:textId="77777777" w:rsidTr="000B2F03">
        <w:trPr>
          <w:trHeight w:val="541"/>
        </w:trPr>
        <w:tc>
          <w:tcPr>
            <w:tcW w:w="960" w:type="dxa"/>
            <w:vMerge/>
            <w:shd w:val="clear" w:color="auto" w:fill="auto"/>
            <w:noWrap/>
            <w:vAlign w:val="center"/>
          </w:tcPr>
          <w:p w14:paraId="4D0CA678" w14:textId="10F74F10"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95B1FA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lang w:val="en-US"/>
              </w:rPr>
            </w:pPr>
            <w:r w:rsidRPr="00F720B9">
              <w:rPr>
                <w:rFonts w:ascii="Calibri" w:hAnsi="Calibri" w:cs="Calibri"/>
                <w:color w:val="000000"/>
                <w:position w:val="0"/>
                <w:sz w:val="20"/>
                <w:szCs w:val="20"/>
                <w:lang w:val="en-US"/>
              </w:rPr>
              <w:t>PLACA TACÓGRAFO 24V RED CAN OVER SPEED MTCO</w:t>
            </w:r>
          </w:p>
        </w:tc>
        <w:tc>
          <w:tcPr>
            <w:tcW w:w="1440" w:type="dxa"/>
            <w:vMerge/>
            <w:shd w:val="clear" w:color="auto" w:fill="auto"/>
            <w:vAlign w:val="center"/>
          </w:tcPr>
          <w:p w14:paraId="37DB7177" w14:textId="6FF03C5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lang w:val="en-US"/>
              </w:rPr>
            </w:pPr>
          </w:p>
        </w:tc>
        <w:tc>
          <w:tcPr>
            <w:tcW w:w="1200" w:type="dxa"/>
            <w:shd w:val="clear" w:color="auto" w:fill="auto"/>
            <w:vAlign w:val="center"/>
            <w:hideMark/>
          </w:tcPr>
          <w:p w14:paraId="789CA37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C38FAA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5</w:t>
            </w:r>
          </w:p>
        </w:tc>
        <w:tc>
          <w:tcPr>
            <w:tcW w:w="1180" w:type="dxa"/>
            <w:shd w:val="clear" w:color="auto" w:fill="auto"/>
            <w:noWrap/>
            <w:vAlign w:val="center"/>
            <w:hideMark/>
          </w:tcPr>
          <w:p w14:paraId="55791AB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R$ 738,92</w:t>
            </w:r>
          </w:p>
        </w:tc>
        <w:tc>
          <w:tcPr>
            <w:tcW w:w="1314" w:type="dxa"/>
            <w:shd w:val="clear" w:color="auto" w:fill="auto"/>
            <w:noWrap/>
            <w:vAlign w:val="center"/>
            <w:hideMark/>
          </w:tcPr>
          <w:p w14:paraId="2202222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R$ 3.694,60</w:t>
            </w:r>
          </w:p>
        </w:tc>
      </w:tr>
      <w:tr w:rsidR="000B2F03" w:rsidRPr="00F720B9" w14:paraId="2B0A975C" w14:textId="77777777" w:rsidTr="000B2F03">
        <w:trPr>
          <w:trHeight w:val="279"/>
        </w:trPr>
        <w:tc>
          <w:tcPr>
            <w:tcW w:w="960" w:type="dxa"/>
            <w:vMerge/>
            <w:shd w:val="clear" w:color="auto" w:fill="auto"/>
            <w:noWrap/>
            <w:vAlign w:val="center"/>
          </w:tcPr>
          <w:p w14:paraId="6C04E25E" w14:textId="7AA0CD7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126D0ED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PORCA FIXAÇÃO TACÓGRAFO</w:t>
            </w:r>
          </w:p>
        </w:tc>
        <w:tc>
          <w:tcPr>
            <w:tcW w:w="1440" w:type="dxa"/>
            <w:vMerge/>
            <w:shd w:val="clear" w:color="auto" w:fill="auto"/>
            <w:vAlign w:val="center"/>
          </w:tcPr>
          <w:p w14:paraId="7CDFD82C" w14:textId="6E48C0B5"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275106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500372D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8</w:t>
            </w:r>
          </w:p>
        </w:tc>
        <w:tc>
          <w:tcPr>
            <w:tcW w:w="1180" w:type="dxa"/>
            <w:shd w:val="clear" w:color="auto" w:fill="auto"/>
            <w:noWrap/>
            <w:vAlign w:val="center"/>
            <w:hideMark/>
          </w:tcPr>
          <w:p w14:paraId="2BE9798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R$ 14,83</w:t>
            </w:r>
          </w:p>
        </w:tc>
        <w:tc>
          <w:tcPr>
            <w:tcW w:w="1314" w:type="dxa"/>
            <w:shd w:val="clear" w:color="auto" w:fill="auto"/>
            <w:noWrap/>
            <w:vAlign w:val="center"/>
            <w:hideMark/>
          </w:tcPr>
          <w:p w14:paraId="36E9310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R$ 118,64</w:t>
            </w:r>
          </w:p>
        </w:tc>
      </w:tr>
      <w:tr w:rsidR="000B2F03" w:rsidRPr="00F720B9" w14:paraId="437597A6" w14:textId="77777777" w:rsidTr="000B2F03">
        <w:trPr>
          <w:trHeight w:val="300"/>
        </w:trPr>
        <w:tc>
          <w:tcPr>
            <w:tcW w:w="960" w:type="dxa"/>
            <w:vMerge/>
            <w:shd w:val="clear" w:color="auto" w:fill="auto"/>
            <w:noWrap/>
            <w:vAlign w:val="center"/>
          </w:tcPr>
          <w:p w14:paraId="505D78A4" w14:textId="05F8027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2CEA0BB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MOLDURA TACÓGRAFO</w:t>
            </w:r>
          </w:p>
        </w:tc>
        <w:tc>
          <w:tcPr>
            <w:tcW w:w="1440" w:type="dxa"/>
            <w:vMerge/>
            <w:shd w:val="clear" w:color="auto" w:fill="auto"/>
            <w:vAlign w:val="center"/>
          </w:tcPr>
          <w:p w14:paraId="29D020AE" w14:textId="7815C295"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0828BB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B363FB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8</w:t>
            </w:r>
          </w:p>
        </w:tc>
        <w:tc>
          <w:tcPr>
            <w:tcW w:w="1180" w:type="dxa"/>
            <w:shd w:val="clear" w:color="auto" w:fill="auto"/>
            <w:noWrap/>
            <w:vAlign w:val="center"/>
            <w:hideMark/>
          </w:tcPr>
          <w:p w14:paraId="60E1C240"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R$ 127,79</w:t>
            </w:r>
          </w:p>
        </w:tc>
        <w:tc>
          <w:tcPr>
            <w:tcW w:w="1314" w:type="dxa"/>
            <w:shd w:val="clear" w:color="auto" w:fill="auto"/>
            <w:noWrap/>
            <w:vAlign w:val="center"/>
            <w:hideMark/>
          </w:tcPr>
          <w:p w14:paraId="4FE5F1A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R$ 1.022,32</w:t>
            </w:r>
          </w:p>
        </w:tc>
      </w:tr>
      <w:tr w:rsidR="000B2F03" w:rsidRPr="00F720B9" w14:paraId="1AB1A1FC" w14:textId="77777777" w:rsidTr="000B2F03">
        <w:trPr>
          <w:trHeight w:val="600"/>
        </w:trPr>
        <w:tc>
          <w:tcPr>
            <w:tcW w:w="960" w:type="dxa"/>
            <w:vMerge/>
            <w:shd w:val="clear" w:color="auto" w:fill="auto"/>
            <w:noWrap/>
            <w:vAlign w:val="center"/>
          </w:tcPr>
          <w:p w14:paraId="11478350" w14:textId="16843361"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F855CE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AFERIR TACÓGRAFOS</w:t>
            </w:r>
          </w:p>
        </w:tc>
        <w:tc>
          <w:tcPr>
            <w:tcW w:w="1440" w:type="dxa"/>
            <w:vMerge/>
            <w:shd w:val="clear" w:color="auto" w:fill="auto"/>
            <w:vAlign w:val="center"/>
          </w:tcPr>
          <w:p w14:paraId="3A4985F3" w14:textId="75D6BE72"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31A47D2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0E619AF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35</w:t>
            </w:r>
          </w:p>
        </w:tc>
        <w:tc>
          <w:tcPr>
            <w:tcW w:w="1180" w:type="dxa"/>
            <w:shd w:val="clear" w:color="auto" w:fill="auto"/>
            <w:noWrap/>
            <w:vAlign w:val="center"/>
            <w:hideMark/>
          </w:tcPr>
          <w:p w14:paraId="3F13C2F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R$ 135,71</w:t>
            </w:r>
          </w:p>
        </w:tc>
        <w:tc>
          <w:tcPr>
            <w:tcW w:w="1314" w:type="dxa"/>
            <w:shd w:val="clear" w:color="auto" w:fill="auto"/>
            <w:noWrap/>
            <w:vAlign w:val="center"/>
            <w:hideMark/>
          </w:tcPr>
          <w:p w14:paraId="742A6D5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R$ 4.749,85</w:t>
            </w:r>
          </w:p>
        </w:tc>
      </w:tr>
      <w:tr w:rsidR="000B2F03" w:rsidRPr="00F720B9" w14:paraId="2EB25CA0" w14:textId="77777777" w:rsidTr="000B2F03">
        <w:trPr>
          <w:trHeight w:val="600"/>
        </w:trPr>
        <w:tc>
          <w:tcPr>
            <w:tcW w:w="960" w:type="dxa"/>
            <w:vMerge/>
            <w:shd w:val="clear" w:color="auto" w:fill="auto"/>
            <w:noWrap/>
            <w:vAlign w:val="center"/>
          </w:tcPr>
          <w:p w14:paraId="2BA0124C" w14:textId="68B3CC0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36EAA79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SELAGEM CRONOTACÓGRAFO</w:t>
            </w:r>
          </w:p>
        </w:tc>
        <w:tc>
          <w:tcPr>
            <w:tcW w:w="1440" w:type="dxa"/>
            <w:vMerge/>
            <w:shd w:val="clear" w:color="auto" w:fill="auto"/>
            <w:vAlign w:val="center"/>
          </w:tcPr>
          <w:p w14:paraId="632CAF69" w14:textId="4A55000B"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445241A3"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2ACD2A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35</w:t>
            </w:r>
          </w:p>
        </w:tc>
        <w:tc>
          <w:tcPr>
            <w:tcW w:w="1180" w:type="dxa"/>
            <w:shd w:val="clear" w:color="auto" w:fill="auto"/>
            <w:noWrap/>
            <w:vAlign w:val="center"/>
            <w:hideMark/>
          </w:tcPr>
          <w:p w14:paraId="3795024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R$ 80,03</w:t>
            </w:r>
          </w:p>
        </w:tc>
        <w:tc>
          <w:tcPr>
            <w:tcW w:w="1314" w:type="dxa"/>
            <w:shd w:val="clear" w:color="auto" w:fill="auto"/>
            <w:noWrap/>
            <w:vAlign w:val="center"/>
            <w:hideMark/>
          </w:tcPr>
          <w:p w14:paraId="6A85EBC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R$ 2.801,05</w:t>
            </w:r>
          </w:p>
        </w:tc>
      </w:tr>
      <w:tr w:rsidR="000B2F03" w:rsidRPr="00F720B9" w14:paraId="0B98120E" w14:textId="77777777" w:rsidTr="000B2F03">
        <w:trPr>
          <w:trHeight w:val="300"/>
        </w:trPr>
        <w:tc>
          <w:tcPr>
            <w:tcW w:w="960" w:type="dxa"/>
            <w:vMerge/>
            <w:shd w:val="clear" w:color="auto" w:fill="auto"/>
            <w:noWrap/>
            <w:vAlign w:val="center"/>
          </w:tcPr>
          <w:p w14:paraId="0B98363A" w14:textId="54A726C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6965093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TAXA INMETRO</w:t>
            </w:r>
          </w:p>
        </w:tc>
        <w:tc>
          <w:tcPr>
            <w:tcW w:w="1440" w:type="dxa"/>
            <w:vMerge/>
            <w:shd w:val="clear" w:color="auto" w:fill="auto"/>
            <w:vAlign w:val="center"/>
          </w:tcPr>
          <w:p w14:paraId="641F5B05" w14:textId="39EF7DBD"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21F3B91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E0F8A6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35</w:t>
            </w:r>
          </w:p>
        </w:tc>
        <w:tc>
          <w:tcPr>
            <w:tcW w:w="1180" w:type="dxa"/>
            <w:shd w:val="clear" w:color="auto" w:fill="auto"/>
            <w:noWrap/>
            <w:vAlign w:val="center"/>
            <w:hideMark/>
          </w:tcPr>
          <w:p w14:paraId="7AF993B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R$ 91,08</w:t>
            </w:r>
          </w:p>
        </w:tc>
        <w:tc>
          <w:tcPr>
            <w:tcW w:w="1314" w:type="dxa"/>
            <w:shd w:val="clear" w:color="auto" w:fill="auto"/>
            <w:noWrap/>
            <w:vAlign w:val="center"/>
            <w:hideMark/>
          </w:tcPr>
          <w:p w14:paraId="53A5681D"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R$ 3.187,80</w:t>
            </w:r>
          </w:p>
        </w:tc>
      </w:tr>
      <w:tr w:rsidR="000B2F03" w:rsidRPr="00F720B9" w14:paraId="3E0618B4" w14:textId="77777777" w:rsidTr="000B2F03">
        <w:trPr>
          <w:trHeight w:val="600"/>
        </w:trPr>
        <w:tc>
          <w:tcPr>
            <w:tcW w:w="960" w:type="dxa"/>
            <w:vMerge/>
            <w:shd w:val="clear" w:color="auto" w:fill="auto"/>
            <w:noWrap/>
            <w:vAlign w:val="center"/>
          </w:tcPr>
          <w:p w14:paraId="63F95DAE" w14:textId="2B883C6C"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08BB7B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ENSAIO CRONOTACÓGRAFO</w:t>
            </w:r>
          </w:p>
        </w:tc>
        <w:tc>
          <w:tcPr>
            <w:tcW w:w="1440" w:type="dxa"/>
            <w:vMerge/>
            <w:shd w:val="clear" w:color="auto" w:fill="auto"/>
            <w:vAlign w:val="center"/>
          </w:tcPr>
          <w:p w14:paraId="3B131F8D" w14:textId="33B78A09"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67AE2FAC"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2067D65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35</w:t>
            </w:r>
          </w:p>
        </w:tc>
        <w:tc>
          <w:tcPr>
            <w:tcW w:w="1180" w:type="dxa"/>
            <w:shd w:val="clear" w:color="auto" w:fill="auto"/>
            <w:noWrap/>
            <w:vAlign w:val="center"/>
            <w:hideMark/>
          </w:tcPr>
          <w:p w14:paraId="6D06026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R$ 162,72</w:t>
            </w:r>
          </w:p>
        </w:tc>
        <w:tc>
          <w:tcPr>
            <w:tcW w:w="1314" w:type="dxa"/>
            <w:shd w:val="clear" w:color="auto" w:fill="auto"/>
            <w:noWrap/>
            <w:vAlign w:val="center"/>
            <w:hideMark/>
          </w:tcPr>
          <w:p w14:paraId="1A976B8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R$ 5.695,20</w:t>
            </w:r>
          </w:p>
        </w:tc>
      </w:tr>
      <w:tr w:rsidR="000B2F03" w:rsidRPr="00F720B9" w14:paraId="78618410" w14:textId="77777777" w:rsidTr="000B2F03">
        <w:trPr>
          <w:trHeight w:val="600"/>
        </w:trPr>
        <w:tc>
          <w:tcPr>
            <w:tcW w:w="960" w:type="dxa"/>
            <w:vMerge/>
            <w:shd w:val="clear" w:color="auto" w:fill="auto"/>
            <w:noWrap/>
            <w:vAlign w:val="center"/>
          </w:tcPr>
          <w:p w14:paraId="0AEE7D5F" w14:textId="2482CCA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shd w:val="clear" w:color="auto" w:fill="auto"/>
            <w:vAlign w:val="center"/>
            <w:hideMark/>
          </w:tcPr>
          <w:p w14:paraId="7A4C600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REVISÃO TACÓGRAFOS</w:t>
            </w:r>
          </w:p>
        </w:tc>
        <w:tc>
          <w:tcPr>
            <w:tcW w:w="1440" w:type="dxa"/>
            <w:vMerge/>
            <w:shd w:val="clear" w:color="auto" w:fill="auto"/>
            <w:vAlign w:val="center"/>
          </w:tcPr>
          <w:p w14:paraId="5F0CE76C" w14:textId="233754F6"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shd w:val="clear" w:color="auto" w:fill="auto"/>
            <w:vAlign w:val="center"/>
            <w:hideMark/>
          </w:tcPr>
          <w:p w14:paraId="0D17163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49BD139A"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15</w:t>
            </w:r>
          </w:p>
        </w:tc>
        <w:tc>
          <w:tcPr>
            <w:tcW w:w="1180" w:type="dxa"/>
            <w:shd w:val="clear" w:color="auto" w:fill="auto"/>
            <w:noWrap/>
            <w:vAlign w:val="center"/>
            <w:hideMark/>
          </w:tcPr>
          <w:p w14:paraId="186DFC38"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R$ 287,25</w:t>
            </w:r>
          </w:p>
        </w:tc>
        <w:tc>
          <w:tcPr>
            <w:tcW w:w="1314" w:type="dxa"/>
            <w:shd w:val="clear" w:color="auto" w:fill="auto"/>
            <w:noWrap/>
            <w:vAlign w:val="center"/>
            <w:hideMark/>
          </w:tcPr>
          <w:p w14:paraId="4E71A205"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R$ 4.308,75</w:t>
            </w:r>
          </w:p>
        </w:tc>
      </w:tr>
      <w:tr w:rsidR="000B2F03" w:rsidRPr="00F720B9" w14:paraId="277AFBF5" w14:textId="77777777" w:rsidTr="000B2F03">
        <w:trPr>
          <w:trHeight w:val="600"/>
        </w:trPr>
        <w:tc>
          <w:tcPr>
            <w:tcW w:w="960" w:type="dxa"/>
            <w:vMerge/>
            <w:shd w:val="clear" w:color="auto" w:fill="auto"/>
            <w:noWrap/>
            <w:vAlign w:val="center"/>
          </w:tcPr>
          <w:p w14:paraId="50144961" w14:textId="48F31A0F"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tcBorders>
              <w:bottom w:val="single" w:sz="4" w:space="0" w:color="auto"/>
            </w:tcBorders>
            <w:shd w:val="clear" w:color="auto" w:fill="auto"/>
            <w:vAlign w:val="center"/>
            <w:hideMark/>
          </w:tcPr>
          <w:p w14:paraId="354FF9E9"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TIRAR E COLOCAR PAINEL</w:t>
            </w:r>
          </w:p>
        </w:tc>
        <w:tc>
          <w:tcPr>
            <w:tcW w:w="1440" w:type="dxa"/>
            <w:vMerge/>
            <w:tcBorders>
              <w:bottom w:val="single" w:sz="4" w:space="0" w:color="auto"/>
            </w:tcBorders>
            <w:shd w:val="clear" w:color="auto" w:fill="auto"/>
            <w:vAlign w:val="center"/>
          </w:tcPr>
          <w:p w14:paraId="58333A28" w14:textId="1CC3251B"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tcBorders>
              <w:bottom w:val="single" w:sz="4" w:space="0" w:color="auto"/>
            </w:tcBorders>
            <w:shd w:val="clear" w:color="auto" w:fill="auto"/>
            <w:vAlign w:val="center"/>
            <w:hideMark/>
          </w:tcPr>
          <w:p w14:paraId="404AFA8E"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shd w:val="clear" w:color="auto" w:fill="auto"/>
            <w:noWrap/>
            <w:vAlign w:val="center"/>
            <w:hideMark/>
          </w:tcPr>
          <w:p w14:paraId="177AF441"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10</w:t>
            </w:r>
          </w:p>
        </w:tc>
        <w:tc>
          <w:tcPr>
            <w:tcW w:w="1180" w:type="dxa"/>
            <w:shd w:val="clear" w:color="auto" w:fill="auto"/>
            <w:noWrap/>
            <w:vAlign w:val="center"/>
            <w:hideMark/>
          </w:tcPr>
          <w:p w14:paraId="37ED5F66"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R$ 166,68</w:t>
            </w:r>
          </w:p>
        </w:tc>
        <w:tc>
          <w:tcPr>
            <w:tcW w:w="1314" w:type="dxa"/>
            <w:shd w:val="clear" w:color="auto" w:fill="auto"/>
            <w:noWrap/>
            <w:vAlign w:val="center"/>
            <w:hideMark/>
          </w:tcPr>
          <w:p w14:paraId="28718EA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R$ 1.666,80</w:t>
            </w:r>
          </w:p>
        </w:tc>
      </w:tr>
      <w:tr w:rsidR="000B2F03" w:rsidRPr="00F720B9" w14:paraId="2F6D69CC" w14:textId="77777777" w:rsidTr="000B2F03">
        <w:trPr>
          <w:trHeight w:val="600"/>
        </w:trPr>
        <w:tc>
          <w:tcPr>
            <w:tcW w:w="960" w:type="dxa"/>
            <w:vMerge/>
            <w:shd w:val="clear" w:color="auto" w:fill="auto"/>
            <w:noWrap/>
            <w:vAlign w:val="center"/>
          </w:tcPr>
          <w:p w14:paraId="3420A492" w14:textId="313B8C0A"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2580" w:type="dxa"/>
            <w:tcBorders>
              <w:top w:val="single" w:sz="4" w:space="0" w:color="auto"/>
              <w:bottom w:val="single" w:sz="4" w:space="0" w:color="auto"/>
              <w:right w:val="single" w:sz="4" w:space="0" w:color="auto"/>
            </w:tcBorders>
            <w:shd w:val="clear" w:color="auto" w:fill="auto"/>
            <w:vAlign w:val="center"/>
            <w:hideMark/>
          </w:tcPr>
          <w:p w14:paraId="63564237"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SERVIÇO DE CONSERTO DE PAINEL</w:t>
            </w:r>
          </w:p>
        </w:tc>
        <w:tc>
          <w:tcPr>
            <w:tcW w:w="14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371543" w14:textId="05733815"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7B102"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UND</w:t>
            </w:r>
          </w:p>
        </w:tc>
        <w:tc>
          <w:tcPr>
            <w:tcW w:w="960" w:type="dxa"/>
            <w:tcBorders>
              <w:left w:val="single" w:sz="4" w:space="0" w:color="auto"/>
            </w:tcBorders>
            <w:shd w:val="clear" w:color="auto" w:fill="auto"/>
            <w:noWrap/>
            <w:vAlign w:val="center"/>
            <w:hideMark/>
          </w:tcPr>
          <w:p w14:paraId="168E9BBB"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6</w:t>
            </w:r>
          </w:p>
        </w:tc>
        <w:tc>
          <w:tcPr>
            <w:tcW w:w="1180" w:type="dxa"/>
            <w:shd w:val="clear" w:color="auto" w:fill="auto"/>
            <w:noWrap/>
            <w:vAlign w:val="center"/>
            <w:hideMark/>
          </w:tcPr>
          <w:p w14:paraId="67450024"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R$ 807,08</w:t>
            </w:r>
          </w:p>
        </w:tc>
        <w:tc>
          <w:tcPr>
            <w:tcW w:w="1314" w:type="dxa"/>
            <w:shd w:val="clear" w:color="auto" w:fill="auto"/>
            <w:noWrap/>
            <w:vAlign w:val="center"/>
            <w:hideMark/>
          </w:tcPr>
          <w:p w14:paraId="5D23547F" w14:textId="77777777" w:rsidR="000B2F03" w:rsidRPr="00F720B9" w:rsidRDefault="000B2F03" w:rsidP="000B2F03">
            <w:pPr>
              <w:suppressAutoHyphens w:val="0"/>
              <w:spacing w:line="240" w:lineRule="auto"/>
              <w:ind w:leftChars="0" w:left="0" w:firstLineChars="0" w:firstLine="0"/>
              <w:jc w:val="center"/>
              <w:textDirection w:val="lrTb"/>
              <w:textAlignment w:val="auto"/>
              <w:outlineLvl w:val="9"/>
              <w:rPr>
                <w:rFonts w:ascii="Calibri" w:hAnsi="Calibri" w:cs="Calibri"/>
                <w:color w:val="000000"/>
                <w:position w:val="0"/>
                <w:sz w:val="20"/>
                <w:szCs w:val="20"/>
              </w:rPr>
            </w:pPr>
            <w:r w:rsidRPr="00F720B9">
              <w:rPr>
                <w:rFonts w:ascii="Calibri" w:hAnsi="Calibri" w:cs="Calibri"/>
                <w:color w:val="000000"/>
                <w:position w:val="0"/>
                <w:sz w:val="20"/>
                <w:szCs w:val="20"/>
              </w:rPr>
              <w:t>R$ 4.842,48</w:t>
            </w:r>
          </w:p>
        </w:tc>
      </w:tr>
      <w:tr w:rsidR="00F6780A" w:rsidRPr="00F720B9" w14:paraId="1F91C7AE" w14:textId="77777777" w:rsidTr="000B2F03">
        <w:trPr>
          <w:trHeight w:val="299"/>
        </w:trPr>
        <w:tc>
          <w:tcPr>
            <w:tcW w:w="9634" w:type="dxa"/>
            <w:gridSpan w:val="7"/>
            <w:shd w:val="clear" w:color="auto" w:fill="auto"/>
            <w:noWrap/>
            <w:vAlign w:val="center"/>
          </w:tcPr>
          <w:p w14:paraId="581E5AE4" w14:textId="508DDAFA" w:rsidR="00F6780A" w:rsidRPr="00F6780A" w:rsidRDefault="00F6780A" w:rsidP="000B2F03">
            <w:pPr>
              <w:suppressAutoHyphens w:val="0"/>
              <w:spacing w:line="240" w:lineRule="auto"/>
              <w:ind w:leftChars="0" w:left="0" w:firstLineChars="0" w:firstLine="0"/>
              <w:jc w:val="center"/>
              <w:textDirection w:val="lrTb"/>
              <w:textAlignment w:val="auto"/>
              <w:outlineLvl w:val="9"/>
              <w:rPr>
                <w:rFonts w:ascii="Calibri" w:hAnsi="Calibri" w:cs="Calibri"/>
                <w:b/>
                <w:color w:val="000000"/>
                <w:position w:val="0"/>
                <w:sz w:val="20"/>
                <w:szCs w:val="20"/>
              </w:rPr>
            </w:pPr>
            <w:r w:rsidRPr="00F6780A">
              <w:rPr>
                <w:rFonts w:ascii="Calibri" w:hAnsi="Calibri" w:cs="Calibri"/>
                <w:b/>
                <w:color w:val="000000"/>
                <w:position w:val="0"/>
                <w:sz w:val="20"/>
                <w:szCs w:val="20"/>
              </w:rPr>
              <w:t>VALOR TOTAL R$154.013,38</w:t>
            </w:r>
          </w:p>
        </w:tc>
      </w:tr>
    </w:tbl>
    <w:p w14:paraId="4C9B4760" w14:textId="77777777" w:rsidR="00F25821" w:rsidRDefault="00F25821" w:rsidP="00CA55C2">
      <w:pPr>
        <w:spacing w:line="360" w:lineRule="auto"/>
        <w:ind w:leftChars="0" w:left="0" w:firstLineChars="0" w:firstLine="0"/>
        <w:jc w:val="both"/>
        <w:rPr>
          <w:rFonts w:eastAsia="Merriweather"/>
          <w:sz w:val="22"/>
          <w:szCs w:val="22"/>
        </w:rPr>
      </w:pPr>
    </w:p>
    <w:p w14:paraId="2C8093C3" w14:textId="57689B84" w:rsidR="00F175D7"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w:t>
      </w:r>
      <w:r w:rsidR="000B0F00" w:rsidRPr="00CA55C2">
        <w:rPr>
          <w:rFonts w:eastAsia="Merriweather"/>
          <w:sz w:val="22"/>
          <w:szCs w:val="22"/>
        </w:rPr>
        <w:t>.</w:t>
      </w:r>
      <w:r>
        <w:rPr>
          <w:rFonts w:eastAsia="Merriweather"/>
          <w:sz w:val="22"/>
          <w:szCs w:val="22"/>
        </w:rPr>
        <w:t>1.1</w:t>
      </w:r>
      <w:r w:rsidR="000B0F00" w:rsidRPr="00CA55C2">
        <w:rPr>
          <w:rFonts w:eastAsia="Merriweather"/>
          <w:sz w:val="22"/>
          <w:szCs w:val="22"/>
        </w:rPr>
        <w:t xml:space="preserve">. </w:t>
      </w:r>
      <w:r w:rsidR="005E6B0D">
        <w:rPr>
          <w:rFonts w:eastAsia="Merriweather"/>
          <w:sz w:val="22"/>
          <w:szCs w:val="22"/>
        </w:rPr>
        <w:t xml:space="preserve">Valor </w:t>
      </w:r>
      <w:r w:rsidR="005E6B0D" w:rsidRPr="00351E3C">
        <w:rPr>
          <w:rFonts w:eastAsia="Merriweather"/>
          <w:sz w:val="22"/>
          <w:szCs w:val="22"/>
        </w:rPr>
        <w:t>total do processo</w:t>
      </w:r>
      <w:r w:rsidR="005E6B0D">
        <w:rPr>
          <w:rFonts w:eastAsia="Merriweather"/>
          <w:sz w:val="22"/>
          <w:szCs w:val="22"/>
        </w:rPr>
        <w:t xml:space="preserve"> </w:t>
      </w:r>
      <w:r w:rsidR="00921EB5" w:rsidRPr="00F31C7F">
        <w:rPr>
          <w:rFonts w:eastAsia="Merriweather"/>
          <w:sz w:val="22"/>
          <w:szCs w:val="22"/>
        </w:rPr>
        <w:t xml:space="preserve">R$ </w:t>
      </w:r>
      <w:r w:rsidR="00327AE2">
        <w:rPr>
          <w:rFonts w:eastAsia="Merriweather"/>
          <w:sz w:val="22"/>
          <w:szCs w:val="22"/>
        </w:rPr>
        <w:t>154.013,38</w:t>
      </w:r>
      <w:r w:rsidR="009F3140" w:rsidRPr="009F3140">
        <w:rPr>
          <w:rFonts w:eastAsia="Merriweather"/>
          <w:sz w:val="22"/>
          <w:szCs w:val="22"/>
        </w:rPr>
        <w:t xml:space="preserve"> </w:t>
      </w:r>
      <w:r w:rsidR="00351E3C" w:rsidRPr="009F3140">
        <w:rPr>
          <w:rFonts w:eastAsia="Merriweather"/>
          <w:sz w:val="22"/>
          <w:szCs w:val="22"/>
        </w:rPr>
        <w:t>(</w:t>
      </w:r>
      <w:r w:rsidR="00327AE2">
        <w:rPr>
          <w:rFonts w:eastAsia="Merriweather"/>
          <w:sz w:val="22"/>
          <w:szCs w:val="22"/>
        </w:rPr>
        <w:t>cento e cinquenta e quatro mil, treze reais e trinta e oito centavos</w:t>
      </w:r>
      <w:r w:rsidR="00351E3C" w:rsidRPr="009F3140">
        <w:rPr>
          <w:rFonts w:eastAsia="Merriweather"/>
          <w:sz w:val="22"/>
          <w:szCs w:val="22"/>
        </w:rPr>
        <w:t>).</w:t>
      </w:r>
      <w:r w:rsidR="005E6B0D">
        <w:rPr>
          <w:rFonts w:eastAsia="Merriweather"/>
          <w:sz w:val="22"/>
          <w:szCs w:val="22"/>
        </w:rPr>
        <w:t xml:space="preserve">             </w:t>
      </w:r>
    </w:p>
    <w:p w14:paraId="2E088DDE" w14:textId="2CF165DB" w:rsidR="005E6B0D" w:rsidRDefault="00E3675C" w:rsidP="00CA55C2">
      <w:pPr>
        <w:spacing w:line="360" w:lineRule="auto"/>
        <w:ind w:leftChars="0" w:left="0" w:firstLineChars="0" w:firstLine="0"/>
        <w:jc w:val="both"/>
        <w:rPr>
          <w:rFonts w:eastAsia="Merriweather"/>
          <w:sz w:val="22"/>
          <w:szCs w:val="22"/>
        </w:rPr>
      </w:pPr>
      <w:r>
        <w:rPr>
          <w:rFonts w:eastAsia="Merriweather"/>
          <w:sz w:val="22"/>
          <w:szCs w:val="22"/>
        </w:rPr>
        <w:lastRenderedPageBreak/>
        <w:t>1.2</w:t>
      </w:r>
      <w:r w:rsidR="00F175D7">
        <w:rPr>
          <w:rFonts w:eastAsia="Merriweather"/>
          <w:sz w:val="22"/>
          <w:szCs w:val="22"/>
        </w:rPr>
        <w:t xml:space="preserve">. </w:t>
      </w:r>
      <w:r w:rsidR="00327AE2">
        <w:rPr>
          <w:rFonts w:eastAsia="Merriweather"/>
          <w:sz w:val="22"/>
          <w:szCs w:val="22"/>
        </w:rPr>
        <w:t>Não h</w:t>
      </w:r>
      <w:r w:rsidR="00F175D7" w:rsidRPr="00F175D7">
        <w:rPr>
          <w:rFonts w:eastAsia="Merriweather"/>
          <w:sz w:val="22"/>
          <w:szCs w:val="22"/>
        </w:rPr>
        <w:t>averá aplicação exclusiva ou com</w:t>
      </w:r>
      <w:r w:rsidR="00344CE6">
        <w:rPr>
          <w:rFonts w:eastAsia="Merriweather"/>
          <w:sz w:val="22"/>
          <w:szCs w:val="22"/>
        </w:rPr>
        <w:t xml:space="preserve"> cota reservada para ME, MEI </w:t>
      </w:r>
      <w:r w:rsidR="00F175D7" w:rsidRPr="00F175D7">
        <w:rPr>
          <w:rFonts w:eastAsia="Merriweather"/>
          <w:sz w:val="22"/>
          <w:szCs w:val="22"/>
        </w:rPr>
        <w:t xml:space="preserve">e EPP </w:t>
      </w:r>
      <w:r w:rsidR="00EA400C">
        <w:rPr>
          <w:rFonts w:eastAsia="Merriweather"/>
          <w:sz w:val="22"/>
          <w:szCs w:val="22"/>
        </w:rPr>
        <w:t xml:space="preserve">no presente processo, conforme </w:t>
      </w:r>
      <w:r w:rsidR="00EA400C" w:rsidRPr="00F31C7F">
        <w:rPr>
          <w:rFonts w:eastAsia="Merriweather"/>
          <w:sz w:val="22"/>
          <w:szCs w:val="22"/>
        </w:rPr>
        <w:t>da Lei Complementar 123/2006 e alterações da Lei Complementar 147/2014</w:t>
      </w:r>
      <w:r w:rsidR="00745D51">
        <w:rPr>
          <w:rFonts w:eastAsia="Merriweather"/>
          <w:sz w:val="22"/>
          <w:szCs w:val="22"/>
        </w:rPr>
        <w:t xml:space="preserve">. </w:t>
      </w:r>
      <w:r w:rsidR="00745D51" w:rsidRPr="00745D51">
        <w:rPr>
          <w:rFonts w:eastAsia="Merriweather"/>
          <w:sz w:val="22"/>
          <w:szCs w:val="22"/>
        </w:rPr>
        <w:t>Considerando aind</w:t>
      </w:r>
      <w:r w:rsidR="00327AE2">
        <w:rPr>
          <w:rFonts w:eastAsia="Merriweather"/>
          <w:sz w:val="22"/>
          <w:szCs w:val="22"/>
        </w:rPr>
        <w:t>a a Lei Municipal nº 4.169/2022, conforme justificado no Estudo Técnico Preliminar.</w:t>
      </w:r>
    </w:p>
    <w:p w14:paraId="5C939A14" w14:textId="569E1ED4" w:rsidR="002A694A" w:rsidRPr="00CA55C2"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1.3</w:t>
      </w:r>
      <w:r w:rsidR="005E6B0D">
        <w:rPr>
          <w:rFonts w:eastAsia="Merriweather"/>
          <w:sz w:val="22"/>
          <w:szCs w:val="22"/>
        </w:rPr>
        <w:t>.</w:t>
      </w:r>
      <w:r w:rsidR="00F175D7">
        <w:rPr>
          <w:rFonts w:eastAsia="Merriweather"/>
          <w:sz w:val="22"/>
          <w:szCs w:val="22"/>
        </w:rPr>
        <w:t xml:space="preserve"> </w:t>
      </w:r>
      <w:r w:rsidR="000B0F00" w:rsidRPr="00CA55C2">
        <w:rPr>
          <w:rFonts w:eastAsia="Merriweather"/>
          <w:sz w:val="22"/>
          <w:szCs w:val="22"/>
        </w:rPr>
        <w:t>O objeto desta contratação não se enquadra como sendo de bem de luxo, conforme artigo 384 e seguintes do Decreto nº 3.537, de 09 de maio de 2023.</w:t>
      </w:r>
      <w:r w:rsidR="005247BD">
        <w:rPr>
          <w:rFonts w:eastAsia="Merriweather"/>
          <w:sz w:val="22"/>
          <w:szCs w:val="22"/>
        </w:rPr>
        <w:t xml:space="preserve"> </w:t>
      </w:r>
    </w:p>
    <w:p w14:paraId="258AE7BB" w14:textId="2442ED58"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1.4</w:t>
      </w:r>
      <w:r w:rsidR="000B0F00" w:rsidRPr="00CA55C2">
        <w:rPr>
          <w:rFonts w:eastAsia="Merriweather"/>
          <w:sz w:val="22"/>
          <w:szCs w:val="22"/>
        </w:rPr>
        <w:t xml:space="preserve">. </w:t>
      </w:r>
      <w:r w:rsidR="00CC1369" w:rsidRPr="00CA55C2">
        <w:rPr>
          <w:rFonts w:eastAsia="Merriweather"/>
          <w:sz w:val="22"/>
          <w:szCs w:val="22"/>
        </w:rPr>
        <w:t>A aquisição desta contratação é</w:t>
      </w:r>
      <w:r w:rsidR="000B0F00" w:rsidRPr="00CA55C2">
        <w:rPr>
          <w:rFonts w:eastAsia="Merriweather"/>
          <w:sz w:val="22"/>
          <w:szCs w:val="22"/>
        </w:rPr>
        <w:t xml:space="preserve"> </w:t>
      </w:r>
      <w:r w:rsidR="00CC1369" w:rsidRPr="00CA55C2">
        <w:rPr>
          <w:rFonts w:eastAsia="Merriweather"/>
          <w:sz w:val="22"/>
          <w:szCs w:val="22"/>
        </w:rPr>
        <w:t>caracterizada</w:t>
      </w:r>
      <w:r w:rsidR="000B0F00" w:rsidRPr="00CA55C2">
        <w:rPr>
          <w:rFonts w:eastAsia="Merriweather"/>
          <w:sz w:val="22"/>
          <w:szCs w:val="22"/>
        </w:rPr>
        <w:t xml:space="preserve"> como comuns, conforme justificativa constante do Estudo Técnico Preliminar. </w:t>
      </w:r>
    </w:p>
    <w:p w14:paraId="5CE8AB14" w14:textId="1CC2FFD9"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1.5</w:t>
      </w:r>
      <w:r w:rsidR="000B0F00"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000B0F00" w:rsidRPr="00CA55C2">
        <w:rPr>
          <w:rFonts w:eastAsia="Merriweather"/>
          <w:sz w:val="22"/>
          <w:szCs w:val="22"/>
        </w:rPr>
        <w:t xml:space="preserve"> </w:t>
      </w:r>
      <w:r w:rsidR="00101D1D" w:rsidRPr="00CA55C2">
        <w:rPr>
          <w:rFonts w:eastAsia="Merriweather"/>
          <w:sz w:val="22"/>
          <w:szCs w:val="22"/>
        </w:rPr>
        <w:t xml:space="preserve">assinatura do contrato </w:t>
      </w:r>
      <w:r w:rsidR="003A0067">
        <w:rPr>
          <w:rFonts w:eastAsia="Merriweather"/>
          <w:sz w:val="22"/>
          <w:szCs w:val="22"/>
        </w:rPr>
        <w:t>na forma do artigo 406</w:t>
      </w:r>
      <w:r w:rsidR="000B0F00" w:rsidRPr="00CA55C2">
        <w:rPr>
          <w:rFonts w:eastAsia="Merriweather"/>
          <w:sz w:val="22"/>
          <w:szCs w:val="22"/>
        </w:rPr>
        <w:t xml:space="preserve"> do</w:t>
      </w:r>
      <w:r w:rsidR="000B0F00" w:rsidRPr="00F31C7F">
        <w:rPr>
          <w:rFonts w:eastAsia="Merriweather"/>
          <w:sz w:val="22"/>
          <w:szCs w:val="22"/>
        </w:rPr>
        <w:t xml:space="preserve"> </w:t>
      </w:r>
      <w:r w:rsidR="000B0F00" w:rsidRPr="00CA55C2">
        <w:rPr>
          <w:rFonts w:eastAsia="Merriweather"/>
          <w:sz w:val="22"/>
          <w:szCs w:val="22"/>
        </w:rPr>
        <w:t>Decreto nº 3.537, de 09 de maio de 2023</w:t>
      </w:r>
      <w:r w:rsidR="00033BB6">
        <w:rPr>
          <w:rFonts w:eastAsia="Merriweather"/>
          <w:sz w:val="22"/>
          <w:szCs w:val="22"/>
        </w:rPr>
        <w:t>,</w:t>
      </w:r>
      <w:r w:rsidR="00033BB6" w:rsidRPr="00F31C7F">
        <w:rPr>
          <w:rFonts w:eastAsia="Merriweather"/>
          <w:sz w:val="22"/>
          <w:szCs w:val="22"/>
        </w:rPr>
        <w:t xml:space="preserve"> </w:t>
      </w:r>
      <w:r w:rsidR="00033BB6" w:rsidRPr="00033BB6">
        <w:rPr>
          <w:rFonts w:eastAsia="Merriweather"/>
          <w:sz w:val="22"/>
          <w:szCs w:val="22"/>
        </w:rPr>
        <w:t>podendo ser pro</w:t>
      </w:r>
      <w:r w:rsidR="006863B4">
        <w:rPr>
          <w:rFonts w:eastAsia="Merriweather"/>
          <w:sz w:val="22"/>
          <w:szCs w:val="22"/>
        </w:rPr>
        <w:t>rrogável, na forma do artigo 107</w:t>
      </w:r>
      <w:r w:rsidR="00033BB6" w:rsidRPr="00033BB6">
        <w:rPr>
          <w:rFonts w:eastAsia="Merriweather"/>
          <w:sz w:val="22"/>
          <w:szCs w:val="22"/>
        </w:rPr>
        <w:t xml:space="preserve"> da Lei nº 14.133, de 2021.</w:t>
      </w:r>
    </w:p>
    <w:p w14:paraId="06FAF2D8" w14:textId="5FAE04F4" w:rsidR="00D861CB" w:rsidRDefault="00E3675C" w:rsidP="00696AD1">
      <w:pPr>
        <w:spacing w:line="360" w:lineRule="auto"/>
        <w:ind w:left="0" w:hanging="2"/>
        <w:jc w:val="both"/>
        <w:rPr>
          <w:rFonts w:eastAsia="Merriweather"/>
          <w:sz w:val="22"/>
          <w:szCs w:val="22"/>
        </w:rPr>
      </w:pPr>
      <w:r>
        <w:rPr>
          <w:rFonts w:eastAsia="Merriweather"/>
          <w:sz w:val="22"/>
          <w:szCs w:val="22"/>
        </w:rPr>
        <w:t>1.6</w:t>
      </w:r>
      <w:r w:rsidR="000B0F00" w:rsidRPr="00CA55C2">
        <w:rPr>
          <w:rFonts w:eastAsia="Merriweather"/>
          <w:sz w:val="22"/>
          <w:szCs w:val="22"/>
        </w:rPr>
        <w:t>. O contrato oferece maior detalhamento das regras que serão aplicadas em relação à vigência da contratação.</w:t>
      </w:r>
    </w:p>
    <w:p w14:paraId="3200E1ED" w14:textId="77777777" w:rsidR="00696AD1" w:rsidRPr="00CA55C2" w:rsidRDefault="00696AD1" w:rsidP="00CE637A">
      <w:pPr>
        <w:spacing w:line="360" w:lineRule="auto"/>
        <w:ind w:leftChars="0" w:left="0" w:firstLineChars="0" w:firstLine="0"/>
        <w:jc w:val="both"/>
        <w:rPr>
          <w:rFonts w:eastAsia="Merriweather"/>
          <w:sz w:val="22"/>
          <w:szCs w:val="22"/>
        </w:rPr>
      </w:pPr>
    </w:p>
    <w:p w14:paraId="7B3D5BB2" w14:textId="3FC60597" w:rsidR="002A694A" w:rsidRPr="00696AD1" w:rsidRDefault="00E3675C" w:rsidP="00CA55C2">
      <w:pPr>
        <w:spacing w:line="360" w:lineRule="auto"/>
        <w:ind w:leftChars="0" w:left="0" w:firstLineChars="0" w:firstLine="0"/>
        <w:jc w:val="both"/>
        <w:rPr>
          <w:rFonts w:eastAsia="Merriweather"/>
          <w:b/>
          <w:sz w:val="22"/>
          <w:szCs w:val="22"/>
        </w:rPr>
      </w:pPr>
      <w:r w:rsidRPr="00696AD1">
        <w:rPr>
          <w:rFonts w:eastAsia="Merriweather"/>
          <w:b/>
          <w:sz w:val="22"/>
          <w:szCs w:val="22"/>
        </w:rPr>
        <w:t>2</w:t>
      </w:r>
      <w:r w:rsidR="000B0F00" w:rsidRPr="00696AD1">
        <w:rPr>
          <w:rFonts w:eastAsia="Merriweather"/>
          <w:b/>
          <w:sz w:val="22"/>
          <w:szCs w:val="22"/>
        </w:rPr>
        <w:t>. FUNDAMENTAÇÃO E DESCRIÇÃO DA NECESSIDADE DA CONTRATAÇÃO</w:t>
      </w:r>
    </w:p>
    <w:p w14:paraId="2921838A" w14:textId="3999C59D" w:rsidR="005641E7" w:rsidRDefault="00E3675C" w:rsidP="005641E7">
      <w:pPr>
        <w:spacing w:line="360" w:lineRule="auto"/>
        <w:ind w:left="0" w:hanging="2"/>
        <w:jc w:val="both"/>
        <w:rPr>
          <w:rFonts w:eastAsia="Merriweather"/>
          <w:sz w:val="22"/>
          <w:szCs w:val="22"/>
        </w:rPr>
      </w:pPr>
      <w:r>
        <w:rPr>
          <w:rFonts w:eastAsia="Merriweather"/>
          <w:sz w:val="22"/>
          <w:szCs w:val="22"/>
        </w:rPr>
        <w:t>2</w:t>
      </w:r>
      <w:r w:rsidR="000B0F00" w:rsidRPr="00CA55C2">
        <w:rPr>
          <w:rFonts w:eastAsia="Merriweather"/>
          <w:sz w:val="22"/>
          <w:szCs w:val="22"/>
        </w:rPr>
        <w:t xml:space="preserve">.1. A Fundamentação da Contratação </w:t>
      </w:r>
      <w:r w:rsidR="005641E7" w:rsidRPr="008E2E11">
        <w:rPr>
          <w:rFonts w:eastAsia="Merriweather"/>
          <w:sz w:val="22"/>
          <w:szCs w:val="22"/>
        </w:rPr>
        <w:t>se faz necessária conforme justificativa que segue abaixo:</w:t>
      </w:r>
    </w:p>
    <w:p w14:paraId="1526A037" w14:textId="061CB3DF" w:rsidR="00490471" w:rsidRPr="00490471" w:rsidRDefault="00696AD1" w:rsidP="00490471">
      <w:pPr>
        <w:spacing w:line="360" w:lineRule="auto"/>
        <w:ind w:left="0" w:hanging="2"/>
        <w:jc w:val="both"/>
        <w:textDirection w:val="lrTb"/>
        <w:rPr>
          <w:rFonts w:eastAsia="Merriweather"/>
          <w:sz w:val="22"/>
          <w:szCs w:val="22"/>
        </w:rPr>
      </w:pPr>
      <w:r>
        <w:rPr>
          <w:rFonts w:eastAsia="Merriweather"/>
          <w:sz w:val="22"/>
          <w:szCs w:val="22"/>
        </w:rPr>
        <w:t xml:space="preserve">                                 </w:t>
      </w:r>
      <w:r w:rsidR="00490471" w:rsidRPr="00490471">
        <w:rPr>
          <w:rFonts w:eastAsia="Merriweather"/>
          <w:sz w:val="22"/>
          <w:szCs w:val="22"/>
        </w:rPr>
        <w:t xml:space="preserve">   A contratação de pessoa jurídica para a prestação de serviços de manutenção, reparos e regularização de velocímetros e tacógrafos, incluindo substituição de peças e mão de obra, destinada aos veículos pertencentes à Prefeitura Municipal de Bandeirantes-PR, encontra respaldo nas necessidades a seguir expostas.</w:t>
      </w:r>
    </w:p>
    <w:p w14:paraId="05DD20BF"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Atualmente, a Prefeitura de Bandeirantes é composta por diversas secretarias, contudo, conforme análise realizada pelo setor de transporte municipal, a presente contratação abrangerá os veículos vinculados às secretarias de Administração, Educação, Saúde e Agricultura.</w:t>
      </w:r>
    </w:p>
    <w:p w14:paraId="0F3DECCC"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O critério adotado baseia-se na legislação vigente, especialmente na Lei nº 9.503, de 23 de setembro de 1997, que estabelece a obrigatoriedade do uso dos referidos equipamentos para determinados veículos. Com base nesse critério, identificou-se no município um total de 35 (trinta e cinco) veículos que não estão dispensados da instalação dos tacógrafos e velocímetros e manutenção dos mesmos.</w:t>
      </w:r>
    </w:p>
    <w:p w14:paraId="55B2046E" w14:textId="43795A35"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w:t>
      </w:r>
      <w:r w:rsidR="00FE1B51">
        <w:rPr>
          <w:rFonts w:eastAsia="Merriweather"/>
          <w:sz w:val="22"/>
          <w:szCs w:val="22"/>
        </w:rPr>
        <w:t xml:space="preserve">             </w:t>
      </w:r>
      <w:r w:rsidRPr="00490471">
        <w:rPr>
          <w:rFonts w:eastAsia="Merriweather"/>
          <w:sz w:val="22"/>
          <w:szCs w:val="22"/>
        </w:rPr>
        <w:t xml:space="preserve"> Os tacógrafos são dispositivos que registram continuamente a velocidade, a distância percorrida e o tempo de uso do veículo, além de outras informações relevantes para a operação e segurança veicular. Esses equipamentos são fundamentais para o controle e a fiscalização da frota, contribuindo significativamente para a prevenção do excesso de velocidade.</w:t>
      </w:r>
    </w:p>
    <w:p w14:paraId="2960E440" w14:textId="5A34638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w:t>
      </w:r>
      <w:r w:rsidR="00FE1B51">
        <w:rPr>
          <w:rFonts w:eastAsia="Merriweather"/>
          <w:sz w:val="22"/>
          <w:szCs w:val="22"/>
        </w:rPr>
        <w:t xml:space="preserve">          </w:t>
      </w:r>
      <w:r w:rsidR="000560F5">
        <w:rPr>
          <w:rFonts w:eastAsia="Merriweather"/>
          <w:sz w:val="22"/>
          <w:szCs w:val="22"/>
        </w:rPr>
        <w:t xml:space="preserve"> </w:t>
      </w:r>
      <w:r w:rsidRPr="00490471">
        <w:rPr>
          <w:rFonts w:eastAsia="Merriweather"/>
          <w:sz w:val="22"/>
          <w:szCs w:val="22"/>
        </w:rPr>
        <w:t xml:space="preserve"> Ademais, em caso de acidentes, os dados registrados são essenciais para a análise técnica dos fatos, servindo como prova e suporte para eventuais medidas administrativas ou judiciais.</w:t>
      </w:r>
    </w:p>
    <w:p w14:paraId="0521417F"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O Código de Trânsito Brasileiro (CTB), por meio do artigo 105, estabelece a obrigatoriedade do uso de equipamento registrador instantâneo e inalterável de velocidade e tempo (tacógrafo) para os seguintes veículos:</w:t>
      </w:r>
    </w:p>
    <w:p w14:paraId="67DA5B3C"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i/>
          <w:iCs/>
          <w:sz w:val="22"/>
          <w:szCs w:val="22"/>
        </w:rPr>
        <w:t xml:space="preserve">                  “Art. 105. São equipamentos obrigatórios dos veículos, entre outros a serem estabelecidos pelo CONTRAN: II - para os veículos de transporte e de condução escolar, os de transporte de passageiros com mais de dez lugares e os de carga com peso bruto total superior a quatro mil, quinhentos e trinta e seis quilogramas, equipamento registrador instantâneo inalterável de velocidade e tempo. ”</w:t>
      </w:r>
    </w:p>
    <w:p w14:paraId="3EEAEC2E"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Ademais, conforme disposto no artigo 230, inciso X, do CTB (Lei nº 9.503, de 23 de setembro de 1997), conduzir veículo com equipamento obrigatório em desacordo com as normas do CONTRAN constitui infração grave, sujeita à aplicação de multa e à retenção do veículo até sua devida regularização.</w:t>
      </w:r>
    </w:p>
    <w:p w14:paraId="55738351" w14:textId="77777777" w:rsidR="00490471" w:rsidRPr="00490471" w:rsidRDefault="00490471" w:rsidP="00490471">
      <w:pPr>
        <w:spacing w:line="360" w:lineRule="auto"/>
        <w:ind w:left="0" w:hanging="2"/>
        <w:jc w:val="both"/>
        <w:textDirection w:val="lrTb"/>
        <w:rPr>
          <w:rFonts w:eastAsia="Merriweather"/>
          <w:sz w:val="22"/>
          <w:szCs w:val="22"/>
        </w:rPr>
      </w:pPr>
      <w:r w:rsidRPr="00490471">
        <w:rPr>
          <w:rFonts w:eastAsia="Merriweather"/>
          <w:sz w:val="22"/>
          <w:szCs w:val="22"/>
        </w:rPr>
        <w:t xml:space="preserve">                    Diante do exposto, torna-se imperiosa a contratação de empresa qualificada para a execução de serviços técnicos, tais como aferição, ensaio, ajuste, selagem e eventual reposição de peças dos tacógrafos e velocímetros instalados nos veículos pesados pertencentes às secretarias de Saúde, Administração, Educação e Agricultura, a fim de garantir a conformidade com a legislação vigente, a segurança dos usuários e a adequada prestação dos serviços públicos, atendendo, assim, a diversos segmentos da população.</w:t>
      </w:r>
      <w:bookmarkStart w:id="0" w:name="_Hlk178578991"/>
      <w:bookmarkEnd w:id="0"/>
    </w:p>
    <w:p w14:paraId="3F03C803" w14:textId="26DB297B" w:rsidR="000E77F0" w:rsidRPr="00F31C7F" w:rsidRDefault="00696AD1" w:rsidP="000560F5">
      <w:pPr>
        <w:spacing w:line="360" w:lineRule="auto"/>
        <w:ind w:left="0" w:hanging="2"/>
        <w:jc w:val="both"/>
        <w:textDirection w:val="lrTb"/>
        <w:rPr>
          <w:rFonts w:eastAsia="Merriweather"/>
          <w:sz w:val="22"/>
          <w:szCs w:val="22"/>
        </w:rPr>
      </w:pPr>
      <w:r>
        <w:rPr>
          <w:rFonts w:eastAsia="Merriweather"/>
          <w:sz w:val="22"/>
          <w:szCs w:val="22"/>
        </w:rPr>
        <w:t xml:space="preserve"> </w:t>
      </w:r>
    </w:p>
    <w:p w14:paraId="5A988A0E" w14:textId="0CC5E742" w:rsidR="00E3675C" w:rsidRDefault="00E3675C" w:rsidP="00E3675C">
      <w:pPr>
        <w:spacing w:line="360" w:lineRule="auto"/>
        <w:ind w:left="0" w:hanging="2"/>
        <w:jc w:val="both"/>
        <w:rPr>
          <w:rFonts w:eastAsia="Merriweather"/>
          <w:sz w:val="22"/>
          <w:szCs w:val="22"/>
        </w:rPr>
      </w:pPr>
      <w:r>
        <w:rPr>
          <w:rFonts w:eastAsia="Merriweather"/>
          <w:sz w:val="22"/>
          <w:szCs w:val="22"/>
        </w:rPr>
        <w:t>2.2</w:t>
      </w:r>
      <w:r w:rsidR="00455F4E" w:rsidRPr="00CA55C2">
        <w:rPr>
          <w:rFonts w:eastAsia="Merriweather"/>
          <w:sz w:val="22"/>
          <w:szCs w:val="22"/>
        </w:rPr>
        <w:t xml:space="preserve">. </w:t>
      </w:r>
      <w:r w:rsidRPr="00E3675C">
        <w:rPr>
          <w:rFonts w:eastAsia="Merriweather"/>
          <w:sz w:val="22"/>
          <w:szCs w:val="22"/>
        </w:rPr>
        <w:t xml:space="preserve">O objeto da contratação está previsto no Plano de Contratações Anual </w:t>
      </w:r>
      <w:bookmarkStart w:id="1" w:name="permission-for-group%3A358550285%3Aevery"/>
      <w:r w:rsidRPr="00E3675C">
        <w:rPr>
          <w:rFonts w:eastAsia="Merriweather"/>
          <w:sz w:val="22"/>
          <w:szCs w:val="22"/>
        </w:rPr>
        <w:t>2025</w:t>
      </w:r>
      <w:bookmarkEnd w:id="1"/>
      <w:r w:rsidRPr="00E3675C">
        <w:rPr>
          <w:rFonts w:eastAsia="Merriweather"/>
          <w:sz w:val="22"/>
          <w:szCs w:val="22"/>
        </w:rPr>
        <w:t>, publicado no Diári</w:t>
      </w:r>
      <w:r w:rsidR="00344CE6">
        <w:rPr>
          <w:rFonts w:eastAsia="Merriweather"/>
          <w:sz w:val="22"/>
          <w:szCs w:val="22"/>
        </w:rPr>
        <w:t xml:space="preserve">o Oficial Eletrônico aos dias </w:t>
      </w:r>
      <w:r w:rsidR="00BA346D">
        <w:rPr>
          <w:rFonts w:eastAsia="Merriweather"/>
          <w:sz w:val="22"/>
          <w:szCs w:val="22"/>
        </w:rPr>
        <w:t>07 de maio de 2025, Edição nº105</w:t>
      </w:r>
      <w:r w:rsidR="00344CE6">
        <w:rPr>
          <w:rFonts w:eastAsia="Merriweather"/>
          <w:sz w:val="22"/>
          <w:szCs w:val="22"/>
        </w:rPr>
        <w:t>2</w:t>
      </w:r>
      <w:r w:rsidRPr="00E3675C">
        <w:rPr>
          <w:rFonts w:eastAsia="Merriweather"/>
          <w:sz w:val="22"/>
          <w:szCs w:val="22"/>
        </w:rPr>
        <w:t>, conforme especificações abaixo:</w:t>
      </w:r>
    </w:p>
    <w:tbl>
      <w:tblPr>
        <w:tblStyle w:val="Tabelacomgrade"/>
        <w:tblW w:w="9376" w:type="dxa"/>
        <w:tblLayout w:type="fixed"/>
        <w:tblLook w:val="04A0" w:firstRow="1" w:lastRow="0" w:firstColumn="1" w:lastColumn="0" w:noHBand="0" w:noVBand="1"/>
      </w:tblPr>
      <w:tblGrid>
        <w:gridCol w:w="2974"/>
        <w:gridCol w:w="2938"/>
        <w:gridCol w:w="3464"/>
      </w:tblGrid>
      <w:tr w:rsidR="000560F5" w:rsidRPr="003C3CA1" w14:paraId="1F1157EE" w14:textId="77777777" w:rsidTr="000560F5">
        <w:tc>
          <w:tcPr>
            <w:tcW w:w="2963" w:type="dxa"/>
            <w:tcBorders>
              <w:top w:val="single" w:sz="2" w:space="0" w:color="000000"/>
              <w:left w:val="single" w:sz="2" w:space="0" w:color="000000"/>
              <w:bottom w:val="single" w:sz="2" w:space="0" w:color="000000"/>
              <w:right w:val="single" w:sz="2" w:space="0" w:color="000000"/>
            </w:tcBorders>
            <w:shd w:val="clear" w:color="auto" w:fill="auto"/>
          </w:tcPr>
          <w:p w14:paraId="42D33778" w14:textId="77777777" w:rsidR="000560F5" w:rsidRPr="003C3CA1" w:rsidRDefault="000560F5" w:rsidP="00A73634">
            <w:pPr>
              <w:ind w:left="0" w:hanging="2"/>
              <w:jc w:val="center"/>
              <w:rPr>
                <w:b/>
                <w:sz w:val="20"/>
                <w:szCs w:val="20"/>
              </w:rPr>
            </w:pPr>
            <w:r w:rsidRPr="003C3CA1">
              <w:rPr>
                <w:b/>
                <w:sz w:val="20"/>
                <w:szCs w:val="20"/>
              </w:rPr>
              <w:t>SECRETARIA</w:t>
            </w:r>
          </w:p>
        </w:tc>
        <w:tc>
          <w:tcPr>
            <w:tcW w:w="2927" w:type="dxa"/>
            <w:tcBorders>
              <w:top w:val="single" w:sz="2" w:space="0" w:color="000000"/>
              <w:left w:val="single" w:sz="2" w:space="0" w:color="000000"/>
              <w:bottom w:val="single" w:sz="2" w:space="0" w:color="000000"/>
              <w:right w:val="single" w:sz="2" w:space="0" w:color="000000"/>
            </w:tcBorders>
            <w:shd w:val="clear" w:color="auto" w:fill="auto"/>
          </w:tcPr>
          <w:p w14:paraId="3C03C798" w14:textId="77777777" w:rsidR="000560F5" w:rsidRPr="003C3CA1" w:rsidRDefault="000560F5" w:rsidP="00A73634">
            <w:pPr>
              <w:ind w:left="0" w:hanging="2"/>
              <w:jc w:val="center"/>
              <w:rPr>
                <w:b/>
                <w:sz w:val="20"/>
                <w:szCs w:val="20"/>
              </w:rPr>
            </w:pPr>
            <w:r w:rsidRPr="003C3CA1">
              <w:rPr>
                <w:b/>
                <w:sz w:val="20"/>
                <w:szCs w:val="20"/>
              </w:rPr>
              <w:t>DEMANDA</w:t>
            </w:r>
          </w:p>
        </w:tc>
        <w:tc>
          <w:tcPr>
            <w:tcW w:w="3451" w:type="dxa"/>
            <w:tcBorders>
              <w:top w:val="single" w:sz="2" w:space="0" w:color="000000"/>
              <w:left w:val="single" w:sz="2" w:space="0" w:color="000000"/>
              <w:bottom w:val="single" w:sz="2" w:space="0" w:color="000000"/>
              <w:right w:val="single" w:sz="2" w:space="0" w:color="000000"/>
            </w:tcBorders>
            <w:shd w:val="clear" w:color="auto" w:fill="auto"/>
          </w:tcPr>
          <w:p w14:paraId="780CD341" w14:textId="77777777" w:rsidR="000560F5" w:rsidRPr="003C3CA1" w:rsidRDefault="000560F5" w:rsidP="00A73634">
            <w:pPr>
              <w:ind w:left="0" w:hanging="2"/>
              <w:jc w:val="center"/>
              <w:rPr>
                <w:b/>
                <w:sz w:val="20"/>
                <w:szCs w:val="20"/>
              </w:rPr>
            </w:pPr>
            <w:r w:rsidRPr="003C3CA1">
              <w:rPr>
                <w:b/>
                <w:sz w:val="20"/>
                <w:szCs w:val="20"/>
              </w:rPr>
              <w:t>PÁGINA DA EDIÇÃO</w:t>
            </w:r>
          </w:p>
        </w:tc>
      </w:tr>
      <w:tr w:rsidR="000560F5" w:rsidRPr="001C3857" w14:paraId="26F910CE" w14:textId="77777777" w:rsidTr="00A73634">
        <w:trPr>
          <w:trHeight w:val="116"/>
        </w:trPr>
        <w:tc>
          <w:tcPr>
            <w:tcW w:w="2963" w:type="dxa"/>
          </w:tcPr>
          <w:p w14:paraId="77670DEA" w14:textId="77777777" w:rsidR="000560F5" w:rsidRPr="001C3857" w:rsidRDefault="000560F5" w:rsidP="00A73634">
            <w:pPr>
              <w:ind w:left="0" w:hanging="2"/>
              <w:jc w:val="center"/>
              <w:rPr>
                <w:sz w:val="20"/>
                <w:szCs w:val="20"/>
              </w:rPr>
            </w:pPr>
            <w:r w:rsidRPr="001C3857">
              <w:rPr>
                <w:sz w:val="20"/>
                <w:szCs w:val="20"/>
              </w:rPr>
              <w:t>SAÚDE</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14:paraId="478DBCA6" w14:textId="77777777" w:rsidR="000560F5" w:rsidRPr="001C3857" w:rsidRDefault="000560F5" w:rsidP="00A73634">
            <w:pPr>
              <w:ind w:left="0" w:hanging="2"/>
              <w:jc w:val="center"/>
              <w:rPr>
                <w:sz w:val="20"/>
                <w:szCs w:val="20"/>
              </w:rPr>
            </w:pPr>
            <w:r>
              <w:rPr>
                <w:sz w:val="20"/>
                <w:szCs w:val="20"/>
              </w:rPr>
              <w:t>SS1106</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14:paraId="238B02D9" w14:textId="77777777" w:rsidR="000560F5" w:rsidRPr="001C3857" w:rsidRDefault="000560F5" w:rsidP="00A73634">
            <w:pPr>
              <w:ind w:left="0" w:hanging="2"/>
              <w:jc w:val="center"/>
              <w:rPr>
                <w:sz w:val="20"/>
                <w:szCs w:val="20"/>
              </w:rPr>
            </w:pPr>
            <w:r>
              <w:rPr>
                <w:sz w:val="20"/>
                <w:szCs w:val="20"/>
              </w:rPr>
              <w:t>90</w:t>
            </w:r>
          </w:p>
        </w:tc>
      </w:tr>
      <w:tr w:rsidR="000560F5" w:rsidRPr="00F231D5" w14:paraId="7E26515F" w14:textId="77777777" w:rsidTr="00A73634">
        <w:tc>
          <w:tcPr>
            <w:tcW w:w="2963" w:type="dxa"/>
          </w:tcPr>
          <w:p w14:paraId="3C067DBC" w14:textId="77777777" w:rsidR="000560F5" w:rsidRPr="001C3857" w:rsidRDefault="000560F5" w:rsidP="00A73634">
            <w:pPr>
              <w:ind w:left="0" w:hanging="2"/>
              <w:jc w:val="center"/>
              <w:rPr>
                <w:sz w:val="20"/>
                <w:szCs w:val="20"/>
              </w:rPr>
            </w:pPr>
            <w:r w:rsidRPr="001C3857">
              <w:rPr>
                <w:sz w:val="20"/>
                <w:szCs w:val="20"/>
              </w:rPr>
              <w:t>EDUCAÇÃO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14:paraId="60127966" w14:textId="77777777" w:rsidR="000560F5" w:rsidRPr="00F231D5" w:rsidRDefault="000560F5" w:rsidP="00A73634">
            <w:pPr>
              <w:ind w:left="0" w:hanging="2"/>
              <w:jc w:val="center"/>
              <w:rPr>
                <w:sz w:val="20"/>
                <w:szCs w:val="20"/>
              </w:rPr>
            </w:pPr>
            <w:r w:rsidRPr="00F231D5">
              <w:rPr>
                <w:sz w:val="20"/>
                <w:szCs w:val="20"/>
              </w:rPr>
              <w:t>ED0146</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14:paraId="3FC831AB" w14:textId="77777777" w:rsidR="000560F5" w:rsidRPr="00F231D5" w:rsidRDefault="000560F5" w:rsidP="00A73634">
            <w:pPr>
              <w:ind w:left="0" w:hanging="2"/>
              <w:jc w:val="center"/>
              <w:rPr>
                <w:sz w:val="20"/>
                <w:szCs w:val="20"/>
              </w:rPr>
            </w:pPr>
            <w:r w:rsidRPr="00F231D5">
              <w:rPr>
                <w:sz w:val="20"/>
                <w:szCs w:val="20"/>
              </w:rPr>
              <w:t>11</w:t>
            </w:r>
          </w:p>
        </w:tc>
      </w:tr>
      <w:tr w:rsidR="000560F5" w14:paraId="757C91B6" w14:textId="77777777" w:rsidTr="00A73634">
        <w:tc>
          <w:tcPr>
            <w:tcW w:w="2963" w:type="dxa"/>
          </w:tcPr>
          <w:p w14:paraId="1F0CAB11" w14:textId="77777777" w:rsidR="000560F5" w:rsidRPr="001C3857" w:rsidRDefault="000560F5" w:rsidP="00A73634">
            <w:pPr>
              <w:ind w:left="0" w:hanging="2"/>
              <w:jc w:val="center"/>
              <w:rPr>
                <w:sz w:val="20"/>
                <w:szCs w:val="20"/>
              </w:rPr>
            </w:pPr>
            <w:r>
              <w:rPr>
                <w:sz w:val="20"/>
                <w:szCs w:val="20"/>
              </w:rPr>
              <w:t>ADMINISTRAÇÃO</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14:paraId="440B60E6" w14:textId="77777777" w:rsidR="000560F5" w:rsidRPr="003D6632" w:rsidRDefault="000560F5" w:rsidP="00A73634">
            <w:pPr>
              <w:ind w:left="0" w:hanging="2"/>
              <w:jc w:val="center"/>
              <w:rPr>
                <w:sz w:val="20"/>
                <w:szCs w:val="20"/>
              </w:rPr>
            </w:pPr>
            <w:r>
              <w:rPr>
                <w:sz w:val="20"/>
                <w:szCs w:val="20"/>
              </w:rPr>
              <w:t>SA0161</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14:paraId="03913A77" w14:textId="77777777" w:rsidR="000560F5" w:rsidRDefault="000560F5" w:rsidP="00A73634">
            <w:pPr>
              <w:ind w:left="0" w:hanging="2"/>
              <w:jc w:val="center"/>
              <w:rPr>
                <w:sz w:val="20"/>
                <w:szCs w:val="20"/>
              </w:rPr>
            </w:pPr>
            <w:r>
              <w:rPr>
                <w:sz w:val="20"/>
                <w:szCs w:val="20"/>
              </w:rPr>
              <w:t>17</w:t>
            </w:r>
          </w:p>
        </w:tc>
      </w:tr>
      <w:tr w:rsidR="000560F5" w:rsidRPr="00A53180" w14:paraId="17954EF9" w14:textId="77777777" w:rsidTr="00A73634">
        <w:tc>
          <w:tcPr>
            <w:tcW w:w="2963" w:type="dxa"/>
          </w:tcPr>
          <w:p w14:paraId="46EEF2F2" w14:textId="77777777" w:rsidR="000560F5" w:rsidRPr="001C3857" w:rsidRDefault="000560F5" w:rsidP="00A73634">
            <w:pPr>
              <w:ind w:left="0" w:hanging="2"/>
              <w:jc w:val="center"/>
              <w:rPr>
                <w:sz w:val="20"/>
                <w:szCs w:val="20"/>
              </w:rPr>
            </w:pPr>
            <w:r>
              <w:rPr>
                <w:sz w:val="20"/>
                <w:szCs w:val="20"/>
              </w:rPr>
              <w:t>AGRICULTURA</w:t>
            </w:r>
          </w:p>
        </w:tc>
        <w:tc>
          <w:tcPr>
            <w:tcW w:w="2927" w:type="dxa"/>
            <w:tcBorders>
              <w:top w:val="single" w:sz="4" w:space="0" w:color="000000"/>
              <w:left w:val="single" w:sz="4" w:space="0" w:color="000000"/>
              <w:bottom w:val="single" w:sz="4" w:space="0" w:color="000000"/>
              <w:right w:val="single" w:sz="4" w:space="0" w:color="000000"/>
            </w:tcBorders>
            <w:shd w:val="clear" w:color="auto" w:fill="auto"/>
          </w:tcPr>
          <w:p w14:paraId="57EB0342" w14:textId="77777777" w:rsidR="000560F5" w:rsidRPr="00A53180" w:rsidRDefault="000560F5" w:rsidP="00A73634">
            <w:pPr>
              <w:ind w:left="0" w:hanging="2"/>
              <w:jc w:val="center"/>
              <w:rPr>
                <w:sz w:val="20"/>
                <w:szCs w:val="20"/>
              </w:rPr>
            </w:pPr>
            <w:r w:rsidRPr="00A53180">
              <w:rPr>
                <w:sz w:val="20"/>
                <w:szCs w:val="20"/>
              </w:rPr>
              <w:t>SAP0106</w:t>
            </w:r>
          </w:p>
        </w:tc>
        <w:tc>
          <w:tcPr>
            <w:tcW w:w="3451" w:type="dxa"/>
            <w:tcBorders>
              <w:top w:val="single" w:sz="4" w:space="0" w:color="000000"/>
              <w:left w:val="single" w:sz="4" w:space="0" w:color="000000"/>
              <w:bottom w:val="single" w:sz="4" w:space="0" w:color="000000"/>
              <w:right w:val="single" w:sz="4" w:space="0" w:color="000000"/>
            </w:tcBorders>
            <w:shd w:val="clear" w:color="auto" w:fill="auto"/>
          </w:tcPr>
          <w:p w14:paraId="6DE8D08B" w14:textId="77777777" w:rsidR="000560F5" w:rsidRPr="00A53180" w:rsidRDefault="000560F5" w:rsidP="00A73634">
            <w:pPr>
              <w:ind w:left="0" w:hanging="2"/>
              <w:jc w:val="center"/>
              <w:rPr>
                <w:sz w:val="20"/>
                <w:szCs w:val="20"/>
              </w:rPr>
            </w:pPr>
            <w:r w:rsidRPr="00A53180">
              <w:rPr>
                <w:sz w:val="20"/>
                <w:szCs w:val="20"/>
              </w:rPr>
              <w:t>22</w:t>
            </w:r>
          </w:p>
        </w:tc>
      </w:tr>
    </w:tbl>
    <w:p w14:paraId="10141966" w14:textId="68FD5AFD" w:rsidR="00602AC9" w:rsidRPr="00F31C7F" w:rsidRDefault="00602AC9" w:rsidP="00F94148">
      <w:pPr>
        <w:spacing w:line="360" w:lineRule="auto"/>
        <w:ind w:leftChars="0" w:left="0" w:firstLineChars="0" w:firstLine="0"/>
        <w:jc w:val="both"/>
        <w:rPr>
          <w:rFonts w:eastAsia="Merriweather"/>
          <w:sz w:val="22"/>
          <w:szCs w:val="22"/>
        </w:rPr>
      </w:pPr>
    </w:p>
    <w:p w14:paraId="5F7799AB" w14:textId="482C5D44" w:rsidR="002A694A" w:rsidRPr="00696AD1" w:rsidRDefault="00722936" w:rsidP="005641E7">
      <w:pPr>
        <w:spacing w:line="360" w:lineRule="auto"/>
        <w:ind w:left="0" w:hanging="2"/>
        <w:jc w:val="both"/>
        <w:rPr>
          <w:rFonts w:eastAsia="Merriweather"/>
          <w:b/>
          <w:sz w:val="22"/>
          <w:szCs w:val="22"/>
        </w:rPr>
      </w:pPr>
      <w:r w:rsidRPr="00696AD1">
        <w:rPr>
          <w:rFonts w:eastAsia="Merriweather"/>
          <w:b/>
          <w:sz w:val="22"/>
          <w:szCs w:val="22"/>
        </w:rPr>
        <w:t>3</w:t>
      </w:r>
      <w:r w:rsidR="000B0F00" w:rsidRPr="00696AD1">
        <w:rPr>
          <w:rFonts w:eastAsia="Merriweather"/>
          <w:b/>
          <w:sz w:val="22"/>
          <w:szCs w:val="22"/>
        </w:rPr>
        <w:t>. DESCRIÇÃO DA SOLUÇÃO COMO UM TODO CONSIDERADO O CICLO DE VIDA DO OBJETO E ESPECIFICAÇÃO DO PRODUTO</w:t>
      </w:r>
    </w:p>
    <w:p w14:paraId="0A4F20CC" w14:textId="3B26D973" w:rsidR="00FB153A" w:rsidRPr="00CA55C2" w:rsidRDefault="00722936" w:rsidP="00CA55C2">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1</w:t>
      </w:r>
      <w:r w:rsidR="00FB153A" w:rsidRPr="00F31C7F">
        <w:rPr>
          <w:rFonts w:eastAsia="Merriweather"/>
          <w:sz w:val="22"/>
          <w:szCs w:val="22"/>
        </w:rPr>
        <w:t>.</w:t>
      </w:r>
      <w:r w:rsidR="00FB153A" w:rsidRPr="00CA55C2">
        <w:rPr>
          <w:rFonts w:eastAsia="Merriweather"/>
          <w:sz w:val="22"/>
          <w:szCs w:val="22"/>
        </w:rPr>
        <w:t xml:space="preserve"> </w:t>
      </w:r>
      <w:r w:rsidR="005570D3">
        <w:rPr>
          <w:rFonts w:eastAsia="Merriweather"/>
          <w:sz w:val="22"/>
          <w:szCs w:val="22"/>
        </w:rPr>
        <w:t>Natureza d</w:t>
      </w:r>
      <w:r w:rsidR="005570D3" w:rsidRPr="00F31C7F">
        <w:rPr>
          <w:rFonts w:eastAsia="Merriweather"/>
          <w:sz w:val="22"/>
          <w:szCs w:val="22"/>
        </w:rPr>
        <w:t>a Contratação</w:t>
      </w:r>
      <w:r w:rsidR="00FB153A" w:rsidRPr="00F31C7F">
        <w:rPr>
          <w:rFonts w:eastAsia="Merriweather"/>
          <w:sz w:val="22"/>
          <w:szCs w:val="22"/>
        </w:rPr>
        <w:t>:</w:t>
      </w:r>
      <w:r w:rsidR="00FB153A" w:rsidRPr="00CA55C2">
        <w:rPr>
          <w:rFonts w:eastAsia="Merriweather"/>
          <w:sz w:val="22"/>
          <w:szCs w:val="22"/>
        </w:rPr>
        <w:t xml:space="preserve">  </w:t>
      </w:r>
      <w:r w:rsidR="00F94148">
        <w:rPr>
          <w:rFonts w:eastAsia="Merriweather"/>
          <w:sz w:val="22"/>
          <w:szCs w:val="22"/>
        </w:rPr>
        <w:t>Serviços comuns</w:t>
      </w:r>
    </w:p>
    <w:p w14:paraId="18A9E643" w14:textId="0FE5DD9C" w:rsidR="00FB153A" w:rsidRPr="00CA55C2" w:rsidRDefault="00722936" w:rsidP="00CA55C2">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2</w:t>
      </w:r>
      <w:r w:rsidR="00FB153A" w:rsidRPr="00F31C7F">
        <w:rPr>
          <w:rFonts w:eastAsia="Merriweather"/>
          <w:sz w:val="22"/>
          <w:szCs w:val="22"/>
        </w:rPr>
        <w:t>.</w:t>
      </w:r>
      <w:r w:rsidR="00FB153A" w:rsidRPr="00CA55C2">
        <w:rPr>
          <w:rFonts w:eastAsia="Merriweather"/>
          <w:sz w:val="22"/>
          <w:szCs w:val="22"/>
        </w:rPr>
        <w:t xml:space="preserve"> </w:t>
      </w:r>
      <w:r w:rsidR="005570D3" w:rsidRPr="00F31C7F">
        <w:rPr>
          <w:rFonts w:eastAsia="Merriweather"/>
          <w:sz w:val="22"/>
          <w:szCs w:val="22"/>
        </w:rPr>
        <w:t>Legislação Aplicável Contratação</w:t>
      </w:r>
      <w:r w:rsidR="00FB153A" w:rsidRPr="00F31C7F">
        <w:rPr>
          <w:rFonts w:eastAsia="Merriweather"/>
          <w:sz w:val="22"/>
          <w:szCs w:val="22"/>
        </w:rPr>
        <w:t>:</w:t>
      </w:r>
      <w:r w:rsidR="00FB153A" w:rsidRPr="00CA55C2">
        <w:rPr>
          <w:rFonts w:eastAsia="Merriweather"/>
          <w:sz w:val="22"/>
          <w:szCs w:val="22"/>
        </w:rPr>
        <w:t xml:space="preserve"> A contratação para a aquisição deverá obedecer, no que couber:</w:t>
      </w:r>
    </w:p>
    <w:p w14:paraId="48F35C00" w14:textId="09DC6F84"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.1. Lei 14.133/21, de 01 de abril de 2021 e suas alterações.</w:t>
      </w:r>
    </w:p>
    <w:p w14:paraId="3B1D46AA" w14:textId="15857FE3"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.2. Decreto Municipal nº 3.537/2023.</w:t>
      </w:r>
    </w:p>
    <w:p w14:paraId="6D2CB95A" w14:textId="1F2C49A2"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.3. Lei nº 8.078, de 1990 - Código de Defesa do Consumidor.</w:t>
      </w:r>
    </w:p>
    <w:p w14:paraId="67CFAA7A" w14:textId="0F9ED5A9" w:rsidR="00FB153A"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94148">
        <w:rPr>
          <w:rFonts w:eastAsia="Merriweather"/>
          <w:sz w:val="22"/>
          <w:szCs w:val="22"/>
        </w:rPr>
        <w:t xml:space="preserve">.4. </w:t>
      </w:r>
      <w:r w:rsidR="00F94148" w:rsidRPr="00F94148">
        <w:rPr>
          <w:rFonts w:eastAsia="Merriweather"/>
          <w:sz w:val="22"/>
          <w:szCs w:val="22"/>
        </w:rPr>
        <w:t>Lei nº 9.503, de 23 de setembro de 1997</w:t>
      </w:r>
    </w:p>
    <w:p w14:paraId="0F909F69" w14:textId="0D519C78" w:rsidR="00F94148" w:rsidRDefault="00F94148" w:rsidP="00CA55C2">
      <w:pPr>
        <w:spacing w:line="360" w:lineRule="auto"/>
        <w:ind w:left="0" w:hanging="2"/>
        <w:jc w:val="both"/>
        <w:rPr>
          <w:rFonts w:eastAsia="Merriweather"/>
          <w:sz w:val="22"/>
          <w:szCs w:val="22"/>
        </w:rPr>
      </w:pPr>
      <w:r>
        <w:rPr>
          <w:rFonts w:eastAsia="Merriweather"/>
          <w:sz w:val="22"/>
          <w:szCs w:val="22"/>
        </w:rPr>
        <w:t xml:space="preserve">3.2.5. </w:t>
      </w:r>
      <w:r w:rsidRPr="00F94148">
        <w:rPr>
          <w:rFonts w:eastAsia="Merriweather"/>
          <w:sz w:val="22"/>
          <w:szCs w:val="22"/>
        </w:rPr>
        <w:t>Resolução CONTRAN nº938, de 28 de março de 2022.</w:t>
      </w:r>
    </w:p>
    <w:p w14:paraId="489091FB" w14:textId="77777777" w:rsidR="00C24E44" w:rsidRPr="00CA55C2" w:rsidRDefault="00C24E44" w:rsidP="00696AD1">
      <w:pPr>
        <w:spacing w:line="360" w:lineRule="auto"/>
        <w:ind w:leftChars="0" w:left="0" w:firstLineChars="0" w:firstLine="0"/>
        <w:jc w:val="both"/>
        <w:rPr>
          <w:rFonts w:eastAsia="Merriweather"/>
          <w:sz w:val="22"/>
          <w:szCs w:val="22"/>
        </w:rPr>
      </w:pPr>
    </w:p>
    <w:p w14:paraId="24CC0308" w14:textId="37C1B0B4" w:rsidR="00FB153A" w:rsidRPr="00696AD1" w:rsidRDefault="00722936" w:rsidP="00CA55C2">
      <w:pPr>
        <w:spacing w:line="360" w:lineRule="auto"/>
        <w:ind w:left="0" w:hanging="2"/>
        <w:jc w:val="both"/>
        <w:rPr>
          <w:rFonts w:eastAsia="Merriweather"/>
          <w:b/>
          <w:sz w:val="22"/>
          <w:szCs w:val="22"/>
        </w:rPr>
      </w:pPr>
      <w:r w:rsidRPr="00696AD1">
        <w:rPr>
          <w:rFonts w:eastAsia="Merriweather"/>
          <w:b/>
          <w:sz w:val="22"/>
          <w:szCs w:val="22"/>
        </w:rPr>
        <w:t>3</w:t>
      </w:r>
      <w:r w:rsidR="00FB153A" w:rsidRPr="00696AD1">
        <w:rPr>
          <w:rFonts w:eastAsia="Merriweather"/>
          <w:b/>
          <w:sz w:val="22"/>
          <w:szCs w:val="22"/>
        </w:rPr>
        <w:t>.</w:t>
      </w:r>
      <w:r w:rsidR="005641E7" w:rsidRPr="00696AD1">
        <w:rPr>
          <w:rFonts w:eastAsia="Merriweather"/>
          <w:b/>
          <w:sz w:val="22"/>
          <w:szCs w:val="22"/>
        </w:rPr>
        <w:t>3</w:t>
      </w:r>
      <w:r w:rsidR="00FB153A" w:rsidRPr="00696AD1">
        <w:rPr>
          <w:rFonts w:eastAsia="Merriweather"/>
          <w:b/>
          <w:sz w:val="22"/>
          <w:szCs w:val="22"/>
        </w:rPr>
        <w:t>. PADR</w:t>
      </w:r>
      <w:r w:rsidR="00316AF8" w:rsidRPr="00696AD1">
        <w:rPr>
          <w:rFonts w:eastAsia="Merriweather"/>
          <w:b/>
          <w:sz w:val="22"/>
          <w:szCs w:val="22"/>
        </w:rPr>
        <w:t>Õ</w:t>
      </w:r>
      <w:r w:rsidR="00FB153A" w:rsidRPr="00696AD1">
        <w:rPr>
          <w:rFonts w:eastAsia="Merriweather"/>
          <w:b/>
          <w:sz w:val="22"/>
          <w:szCs w:val="22"/>
        </w:rPr>
        <w:t>ES M</w:t>
      </w:r>
      <w:r w:rsidR="00316AF8" w:rsidRPr="00696AD1">
        <w:rPr>
          <w:rFonts w:eastAsia="Merriweather"/>
          <w:b/>
          <w:sz w:val="22"/>
          <w:szCs w:val="22"/>
        </w:rPr>
        <w:t>Í</w:t>
      </w:r>
      <w:r w:rsidR="00FB153A" w:rsidRPr="00696AD1">
        <w:rPr>
          <w:rFonts w:eastAsia="Merriweather"/>
          <w:b/>
          <w:sz w:val="22"/>
          <w:szCs w:val="22"/>
        </w:rPr>
        <w:t xml:space="preserve">NIMOS DE QUALIDADE E DESEMPENHO:  </w:t>
      </w:r>
    </w:p>
    <w:p w14:paraId="7130A3BA" w14:textId="63E65494" w:rsidR="00E6707F" w:rsidRPr="00E6707F" w:rsidRDefault="00E6707F" w:rsidP="00E06197">
      <w:pPr>
        <w:pStyle w:val="PargrafodaLista"/>
        <w:numPr>
          <w:ilvl w:val="2"/>
          <w:numId w:val="6"/>
        </w:numPr>
        <w:spacing w:line="360" w:lineRule="auto"/>
        <w:ind w:left="0" w:firstLine="0"/>
        <w:jc w:val="both"/>
        <w:rPr>
          <w:rFonts w:eastAsia="Merriweather"/>
          <w:bCs/>
        </w:rPr>
      </w:pPr>
      <w:r w:rsidRPr="00E6707F">
        <w:rPr>
          <w:rFonts w:eastAsia="Merriweather"/>
          <w:bCs/>
        </w:rPr>
        <w:t>A empresa contratada deverá estar devidamente registrada junto ao INMETRO e/ou aos órgãos reguladores competentes, conforme exigido pela legislação vigente.</w:t>
      </w:r>
    </w:p>
    <w:p w14:paraId="7205F833" w14:textId="30E456AC" w:rsidR="00E6707F" w:rsidRPr="00E06197" w:rsidRDefault="00E6707F" w:rsidP="00E06197">
      <w:pPr>
        <w:pStyle w:val="PargrafodaLista"/>
        <w:numPr>
          <w:ilvl w:val="2"/>
          <w:numId w:val="6"/>
        </w:numPr>
        <w:spacing w:line="360" w:lineRule="auto"/>
        <w:ind w:left="0" w:firstLine="0"/>
        <w:jc w:val="both"/>
        <w:rPr>
          <w:rFonts w:eastAsia="Merriweather"/>
          <w:bCs/>
        </w:rPr>
      </w:pPr>
      <w:r w:rsidRPr="00E06197">
        <w:rPr>
          <w:rFonts w:eastAsia="Merriweather"/>
          <w:bCs/>
        </w:rPr>
        <w:t>Além da prestação dos serviços contratados, a empresa deverá dispor das peças necessárias para a realização de manutenções, quando estas se fizerem necessárias.</w:t>
      </w:r>
    </w:p>
    <w:p w14:paraId="6A0FB070" w14:textId="72B337A7" w:rsidR="00E6707F" w:rsidRPr="00004CC2" w:rsidRDefault="00E6707F" w:rsidP="00004CC2">
      <w:pPr>
        <w:pStyle w:val="PargrafodaLista"/>
        <w:numPr>
          <w:ilvl w:val="2"/>
          <w:numId w:val="6"/>
        </w:numPr>
        <w:spacing w:line="360" w:lineRule="auto"/>
        <w:ind w:left="0" w:firstLine="0"/>
        <w:jc w:val="both"/>
        <w:rPr>
          <w:rFonts w:eastAsia="Merriweather"/>
          <w:bCs/>
        </w:rPr>
      </w:pPr>
      <w:r w:rsidRPr="00004CC2">
        <w:rPr>
          <w:rFonts w:eastAsia="Merriweather"/>
          <w:bCs/>
        </w:rPr>
        <w:t xml:space="preserve">Os prazos estabelecidos ao longo deste </w:t>
      </w:r>
      <w:r w:rsidR="00004CC2">
        <w:rPr>
          <w:rFonts w:eastAsia="Merriweather"/>
          <w:bCs/>
        </w:rPr>
        <w:t>Termo de Referência</w:t>
      </w:r>
      <w:r w:rsidRPr="00004CC2">
        <w:rPr>
          <w:rFonts w:eastAsia="Merriweather"/>
          <w:bCs/>
        </w:rPr>
        <w:t xml:space="preserve"> deverão ser rigorosamente observados.</w:t>
      </w:r>
    </w:p>
    <w:p w14:paraId="76F0B8E3" w14:textId="01455B97" w:rsidR="00E6707F" w:rsidRPr="00004CC2" w:rsidRDefault="00E6707F" w:rsidP="00004CC2">
      <w:pPr>
        <w:pStyle w:val="PargrafodaLista"/>
        <w:numPr>
          <w:ilvl w:val="2"/>
          <w:numId w:val="6"/>
        </w:numPr>
        <w:spacing w:line="360" w:lineRule="auto"/>
        <w:jc w:val="both"/>
        <w:rPr>
          <w:rFonts w:eastAsia="Merriweather"/>
          <w:bCs/>
        </w:rPr>
      </w:pPr>
      <w:r w:rsidRPr="00004CC2">
        <w:rPr>
          <w:rFonts w:eastAsia="Merriweather"/>
          <w:bCs/>
        </w:rPr>
        <w:t>Todas as peças fornecidas deverão ser novas, sendo vedada a utilização de peças recondicionadas.</w:t>
      </w:r>
    </w:p>
    <w:p w14:paraId="0BF1D481" w14:textId="14BC5C15" w:rsidR="00E6707F" w:rsidRPr="00DC1195" w:rsidRDefault="00E6707F" w:rsidP="00DC1195">
      <w:pPr>
        <w:pStyle w:val="PargrafodaLista"/>
        <w:numPr>
          <w:ilvl w:val="2"/>
          <w:numId w:val="6"/>
        </w:numPr>
        <w:spacing w:line="360" w:lineRule="auto"/>
        <w:ind w:left="0" w:firstLine="0"/>
        <w:jc w:val="both"/>
        <w:rPr>
          <w:rFonts w:eastAsia="Merriweather"/>
          <w:bCs/>
        </w:rPr>
      </w:pPr>
      <w:r w:rsidRPr="00DC1195">
        <w:rPr>
          <w:rFonts w:eastAsia="Merriweather"/>
          <w:bCs/>
        </w:rPr>
        <w:t>A contratada deverá emitir relatórios técnicos contendo o histórico completo das manutenções realizadas.</w:t>
      </w:r>
    </w:p>
    <w:p w14:paraId="57720C0A" w14:textId="78AA996F" w:rsidR="00E6707F" w:rsidRPr="00895143" w:rsidRDefault="00E6707F" w:rsidP="00895143">
      <w:pPr>
        <w:pStyle w:val="PargrafodaLista"/>
        <w:numPr>
          <w:ilvl w:val="2"/>
          <w:numId w:val="6"/>
        </w:numPr>
        <w:spacing w:line="360" w:lineRule="auto"/>
        <w:ind w:left="0" w:firstLine="0"/>
        <w:jc w:val="both"/>
        <w:rPr>
          <w:rFonts w:eastAsia="Merriweather"/>
          <w:bCs/>
        </w:rPr>
      </w:pPr>
      <w:r w:rsidRPr="00895143">
        <w:rPr>
          <w:rFonts w:eastAsia="Merriweather"/>
          <w:bCs/>
        </w:rPr>
        <w:t>Deverá ser garantido que os equipamentos permanecerão em pleno funcionamento, conforme os padrões exigidos pelas normas legais aplicáveis.</w:t>
      </w:r>
    </w:p>
    <w:p w14:paraId="1D5E60F5" w14:textId="579E8B81" w:rsidR="00311654" w:rsidRPr="00663495" w:rsidRDefault="00E6707F" w:rsidP="003A0397">
      <w:pPr>
        <w:pStyle w:val="PargrafodaLista"/>
        <w:numPr>
          <w:ilvl w:val="2"/>
          <w:numId w:val="6"/>
        </w:numPr>
        <w:spacing w:line="360" w:lineRule="auto"/>
        <w:ind w:left="0" w:firstLine="0"/>
        <w:jc w:val="both"/>
        <w:rPr>
          <w:rFonts w:eastAsia="Merriweather"/>
          <w:bCs/>
        </w:rPr>
      </w:pPr>
      <w:r w:rsidRPr="00895143">
        <w:rPr>
          <w:rFonts w:eastAsia="Merriweather"/>
          <w:bCs/>
        </w:rPr>
        <w:t>A empresa contratada deverá apresentar documentos comprobatórios de sua regularidade jurídica, fiscal, trabalhista, técnica e financeira, conforme previsto no Termo de Referência e no respectivo Edital.</w:t>
      </w:r>
    </w:p>
    <w:p w14:paraId="357EBEE7" w14:textId="20A0F0A8" w:rsidR="005641E7" w:rsidRPr="0013746B" w:rsidRDefault="00311654"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.4. ACOMPANHAMENTO E FISCALIZAÇÃO</w:t>
      </w:r>
    </w:p>
    <w:p w14:paraId="5A6E85C6" w14:textId="4A8C3A66"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.4.1. A execução do contrato deverá ser acompanhada e fiscalizada pelo fiscal técnico e administrativo do contrato, </w:t>
      </w:r>
      <w:r w:rsidR="00E920B6">
        <w:rPr>
          <w:rFonts w:eastAsia="Merriweather"/>
          <w:sz w:val="22"/>
          <w:szCs w:val="22"/>
        </w:rPr>
        <w:t>indicado</w:t>
      </w:r>
      <w:r w:rsidR="003A0397">
        <w:rPr>
          <w:rFonts w:eastAsia="Merriweather"/>
          <w:sz w:val="22"/>
          <w:szCs w:val="22"/>
        </w:rPr>
        <w:t xml:space="preserve"> conforme portaria</w:t>
      </w:r>
      <w:r w:rsidR="00E920B6">
        <w:rPr>
          <w:rFonts w:eastAsia="Merriweather"/>
          <w:sz w:val="22"/>
          <w:szCs w:val="22"/>
        </w:rPr>
        <w:t xml:space="preserve"> em anexo, representando cad</w:t>
      </w:r>
      <w:r w:rsidRPr="00F31C7F">
        <w:rPr>
          <w:rFonts w:eastAsia="Merriweather"/>
          <w:sz w:val="22"/>
          <w:szCs w:val="22"/>
        </w:rPr>
        <w:t>a secretaria.</w:t>
      </w:r>
    </w:p>
    <w:p w14:paraId="5D0EDF4F" w14:textId="4E41751E"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.4.2. A gestão do con</w:t>
      </w:r>
      <w:r w:rsidRPr="00F31C7F">
        <w:rPr>
          <w:rFonts w:eastAsia="Merriweather"/>
          <w:sz w:val="22"/>
          <w:szCs w:val="22"/>
        </w:rPr>
        <w:t>trato deverá</w:t>
      </w:r>
      <w:r w:rsidR="003A0397">
        <w:rPr>
          <w:rFonts w:eastAsia="Merriweather"/>
          <w:sz w:val="22"/>
          <w:szCs w:val="22"/>
        </w:rPr>
        <w:t xml:space="preserve"> ser realizada pelo secretário</w:t>
      </w:r>
      <w:r w:rsidRPr="00F31C7F">
        <w:rPr>
          <w:rFonts w:eastAsia="Merriweather"/>
          <w:sz w:val="22"/>
          <w:szCs w:val="22"/>
        </w:rPr>
        <w:t xml:space="preserve"> </w:t>
      </w:r>
      <w:r w:rsidR="003A0397">
        <w:rPr>
          <w:rFonts w:eastAsia="Merriweather"/>
          <w:sz w:val="22"/>
          <w:szCs w:val="22"/>
        </w:rPr>
        <w:t>da pasta, conforme indicado na portaria</w:t>
      </w:r>
      <w:r w:rsidRPr="00F31C7F">
        <w:rPr>
          <w:rFonts w:eastAsia="Merriweather"/>
          <w:sz w:val="22"/>
          <w:szCs w:val="22"/>
        </w:rPr>
        <w:t xml:space="preserve"> em anexo.</w:t>
      </w:r>
    </w:p>
    <w:p w14:paraId="6F42EE36" w14:textId="785AC095" w:rsidR="0013746B" w:rsidRPr="00F31C7F" w:rsidRDefault="006B10E8" w:rsidP="00663495">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.4.3.  O contrato deverá ser executado fielmente pelas partes, de acordo com as cláusulas avençadas e as normas da Lei nº 14.133, de 2021 e cada parte responderá pelas consequências de sua inexecução total ou parcial.</w:t>
      </w:r>
    </w:p>
    <w:p w14:paraId="0C60C617" w14:textId="4E97209B" w:rsidR="005641E7" w:rsidRPr="0013746B" w:rsidRDefault="006B10E8"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.5. DA DURAÇÃO DO CONTRATO</w:t>
      </w:r>
      <w:r w:rsidR="005B66D5">
        <w:rPr>
          <w:rFonts w:eastAsia="Merriweather"/>
          <w:b/>
          <w:sz w:val="22"/>
          <w:szCs w:val="22"/>
        </w:rPr>
        <w:t xml:space="preserve"> E PRAZOS DE ENTREGA</w:t>
      </w:r>
      <w:r w:rsidR="005641E7" w:rsidRPr="0013746B">
        <w:rPr>
          <w:rFonts w:eastAsia="Merriweather"/>
          <w:b/>
          <w:sz w:val="22"/>
          <w:szCs w:val="22"/>
        </w:rPr>
        <w:t>:</w:t>
      </w:r>
    </w:p>
    <w:p w14:paraId="779C0C8F" w14:textId="225E5A17"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.5.1. Previsão de data em que deve ser assinado o instrumento contratual: </w:t>
      </w:r>
      <w:r w:rsidR="009621AE">
        <w:rPr>
          <w:rFonts w:eastAsia="Merriweather"/>
          <w:sz w:val="22"/>
          <w:szCs w:val="22"/>
        </w:rPr>
        <w:t>08</w:t>
      </w:r>
      <w:r w:rsidRPr="00F31C7F">
        <w:rPr>
          <w:rFonts w:eastAsia="Merriweather"/>
          <w:sz w:val="22"/>
          <w:szCs w:val="22"/>
        </w:rPr>
        <w:t>/2025</w:t>
      </w:r>
      <w:r w:rsidR="005641E7" w:rsidRPr="00F31C7F">
        <w:rPr>
          <w:rFonts w:eastAsia="Merriweather"/>
          <w:sz w:val="22"/>
          <w:szCs w:val="22"/>
        </w:rPr>
        <w:t>;</w:t>
      </w:r>
    </w:p>
    <w:p w14:paraId="389AD099" w14:textId="20737387"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.5.2. Estimada de disponibilização do bem/serviço: </w:t>
      </w:r>
      <w:r w:rsidR="009621AE">
        <w:rPr>
          <w:rFonts w:eastAsia="Merriweather"/>
          <w:sz w:val="22"/>
          <w:szCs w:val="22"/>
        </w:rPr>
        <w:t>08</w:t>
      </w:r>
      <w:r w:rsidRPr="00F31C7F">
        <w:rPr>
          <w:rFonts w:eastAsia="Merriweather"/>
          <w:sz w:val="22"/>
          <w:szCs w:val="22"/>
        </w:rPr>
        <w:t>/2025;</w:t>
      </w:r>
    </w:p>
    <w:p w14:paraId="264140CB" w14:textId="5E47D1DB"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.5.3. Data início da execução: </w:t>
      </w:r>
      <w:r w:rsidR="009621AE">
        <w:rPr>
          <w:rFonts w:eastAsia="Merriweather"/>
          <w:sz w:val="22"/>
          <w:szCs w:val="22"/>
        </w:rPr>
        <w:t>08</w:t>
      </w:r>
      <w:r w:rsidRPr="00F31C7F">
        <w:rPr>
          <w:rFonts w:eastAsia="Merriweather"/>
          <w:sz w:val="22"/>
          <w:szCs w:val="22"/>
        </w:rPr>
        <w:t>/2025;</w:t>
      </w:r>
    </w:p>
    <w:p w14:paraId="305F82F7" w14:textId="51E9E290"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.5.4. O contrato deverá possuir prazo de validade de </w:t>
      </w:r>
      <w:r w:rsidR="003367F7" w:rsidRPr="00F31C7F">
        <w:rPr>
          <w:rFonts w:eastAsia="Merriweather"/>
          <w:sz w:val="22"/>
          <w:szCs w:val="22"/>
        </w:rPr>
        <w:t>365 (trezentos e sessenta e cinco) dias</w:t>
      </w:r>
      <w:r w:rsidR="005641E7" w:rsidRPr="00F31C7F">
        <w:rPr>
          <w:rFonts w:eastAsia="Merriweather"/>
          <w:sz w:val="22"/>
          <w:szCs w:val="22"/>
        </w:rPr>
        <w:t>, podendo ser prorrogado, conforme estabelecido pela lei 14.133/21 e suas alterações.</w:t>
      </w:r>
    </w:p>
    <w:p w14:paraId="35C68B19" w14:textId="0A9A9F0C" w:rsidR="005641E7"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.5.5. Durante a vigência do contrato, a CONTRATADA fica obrigada a manter seu cadastro, endereço eletrônico, telefone e responsável pelas operações, atualizados, situação que deve ser inserida em termo de referência como obrigação da CONTRATADA.</w:t>
      </w:r>
    </w:p>
    <w:p w14:paraId="69F65BA3" w14:textId="2EB834B5" w:rsidR="005B66D5" w:rsidRPr="005B66D5" w:rsidRDefault="005B66D5" w:rsidP="005B66D5">
      <w:pPr>
        <w:spacing w:line="360" w:lineRule="auto"/>
        <w:ind w:left="0" w:hanging="2"/>
        <w:jc w:val="both"/>
        <w:rPr>
          <w:rFonts w:eastAsia="Merriweather"/>
          <w:sz w:val="22"/>
          <w:szCs w:val="22"/>
        </w:rPr>
      </w:pPr>
      <w:r>
        <w:rPr>
          <w:rFonts w:eastAsia="Merriweather"/>
          <w:bCs/>
          <w:sz w:val="22"/>
          <w:szCs w:val="22"/>
        </w:rPr>
        <w:t>3.5.6.</w:t>
      </w:r>
      <w:r w:rsidRPr="005B66D5">
        <w:rPr>
          <w:rFonts w:eastAsia="Merriweather"/>
          <w:sz w:val="22"/>
          <w:szCs w:val="22"/>
        </w:rPr>
        <w:t xml:space="preserve"> Após o recebimento da solicitação de fornecimento/empenho, a empresa deverá agendar a execução dos serviços no prazo máximo de 10 (dez) dias úteis.</w:t>
      </w:r>
    </w:p>
    <w:p w14:paraId="5B43E701" w14:textId="4C9B0379" w:rsidR="008361EC" w:rsidRPr="00F31C7F" w:rsidRDefault="005B66D5" w:rsidP="00663495">
      <w:pPr>
        <w:spacing w:line="360" w:lineRule="auto"/>
        <w:ind w:left="0" w:hanging="2"/>
        <w:jc w:val="both"/>
        <w:rPr>
          <w:rFonts w:eastAsia="Merriweather"/>
          <w:sz w:val="22"/>
          <w:szCs w:val="22"/>
        </w:rPr>
      </w:pPr>
      <w:r>
        <w:rPr>
          <w:rFonts w:eastAsia="Merriweather"/>
          <w:bCs/>
          <w:sz w:val="22"/>
          <w:szCs w:val="22"/>
        </w:rPr>
        <w:t xml:space="preserve">3.5.7. </w:t>
      </w:r>
      <w:r w:rsidRPr="005B66D5">
        <w:rPr>
          <w:rFonts w:eastAsia="Merriweather"/>
          <w:sz w:val="22"/>
          <w:szCs w:val="22"/>
        </w:rPr>
        <w:t xml:space="preserve"> O prazo para a entrega dos serviços e manutenções será de até 24 (vinte e quatro) horas corridas, contadas a partir do recebimento do veículo.</w:t>
      </w:r>
    </w:p>
    <w:p w14:paraId="1C582D55" w14:textId="7EFC8352" w:rsidR="00963480" w:rsidRPr="0013746B" w:rsidRDefault="008361EC" w:rsidP="00963480">
      <w:pPr>
        <w:spacing w:line="360" w:lineRule="auto"/>
        <w:ind w:left="0" w:hanging="2"/>
        <w:jc w:val="both"/>
        <w:rPr>
          <w:rFonts w:eastAsia="Merriweather"/>
          <w:b/>
          <w:sz w:val="22"/>
          <w:szCs w:val="22"/>
        </w:rPr>
      </w:pPr>
      <w:r w:rsidRPr="0013746B">
        <w:rPr>
          <w:rFonts w:eastAsia="Merriweather"/>
          <w:b/>
          <w:sz w:val="22"/>
          <w:szCs w:val="22"/>
        </w:rPr>
        <w:t>4</w:t>
      </w:r>
      <w:r w:rsidR="00963480" w:rsidRPr="0013746B">
        <w:rPr>
          <w:rFonts w:eastAsia="Merriweather"/>
          <w:b/>
          <w:sz w:val="22"/>
          <w:szCs w:val="22"/>
        </w:rPr>
        <w:t>. REQUISITOS DA CONTRATAÇÃO</w:t>
      </w:r>
    </w:p>
    <w:p w14:paraId="1B626501" w14:textId="77777777" w:rsidR="008979EC" w:rsidRPr="008979EC" w:rsidRDefault="00D30089" w:rsidP="008979EC">
      <w:pPr>
        <w:spacing w:line="360" w:lineRule="auto"/>
        <w:ind w:left="0" w:hanging="2"/>
        <w:jc w:val="both"/>
        <w:rPr>
          <w:rFonts w:eastAsia="Merriweather"/>
          <w:sz w:val="22"/>
          <w:szCs w:val="22"/>
        </w:rPr>
      </w:pPr>
      <w:r w:rsidRPr="00A04F3C">
        <w:rPr>
          <w:rFonts w:eastAsia="Merriweather"/>
          <w:sz w:val="22"/>
          <w:szCs w:val="22"/>
        </w:rPr>
        <w:t>4</w:t>
      </w:r>
      <w:r w:rsidR="00963480" w:rsidRPr="00A04F3C">
        <w:rPr>
          <w:rFonts w:eastAsia="Merriweather"/>
          <w:sz w:val="22"/>
          <w:szCs w:val="22"/>
        </w:rPr>
        <w:t>.1. Sustentabilidade:</w:t>
      </w:r>
      <w:r w:rsidR="008979EC">
        <w:rPr>
          <w:rFonts w:eastAsia="Merriweather"/>
          <w:sz w:val="22"/>
          <w:szCs w:val="22"/>
        </w:rPr>
        <w:t xml:space="preserve"> </w:t>
      </w:r>
      <w:r w:rsidR="008979EC" w:rsidRPr="008979EC">
        <w:rPr>
          <w:rFonts w:eastAsia="Merriweather"/>
          <w:sz w:val="22"/>
          <w:szCs w:val="22"/>
        </w:rPr>
        <w:t>Considerando a natureza da contratação, deverão ser observadas as diretrizes aplicáveis constantes no Guia Nacional de Contratações Sustentáveis, bem como as disposições do Decreto Municipal nº 3.537/2023, de 9 de maio de 2023, além do cumprimento dos seguintes critérios:</w:t>
      </w:r>
    </w:p>
    <w:p w14:paraId="28C98825" w14:textId="0386CDCE" w:rsidR="008979EC" w:rsidRPr="008979EC" w:rsidRDefault="008979EC" w:rsidP="008979EC">
      <w:pPr>
        <w:spacing w:line="360" w:lineRule="auto"/>
        <w:ind w:left="0" w:hanging="2"/>
        <w:jc w:val="both"/>
        <w:rPr>
          <w:rFonts w:eastAsia="Merriweather"/>
          <w:sz w:val="22"/>
          <w:szCs w:val="22"/>
        </w:rPr>
      </w:pPr>
      <w:r w:rsidRPr="008979EC">
        <w:rPr>
          <w:rFonts w:eastAsia="Merriweather"/>
          <w:sz w:val="22"/>
          <w:szCs w:val="22"/>
        </w:rPr>
        <w:t>a) promover a eficiência energética nos serviços e processos envolvidos;</w:t>
      </w:r>
    </w:p>
    <w:p w14:paraId="5678B06F" w14:textId="2FA343E8" w:rsidR="008979EC" w:rsidRPr="008979EC" w:rsidRDefault="008979EC" w:rsidP="008979EC">
      <w:pPr>
        <w:spacing w:line="360" w:lineRule="auto"/>
        <w:ind w:left="0" w:hanging="2"/>
        <w:jc w:val="both"/>
        <w:rPr>
          <w:rFonts w:eastAsia="Merriweather"/>
          <w:sz w:val="22"/>
          <w:szCs w:val="22"/>
        </w:rPr>
      </w:pPr>
      <w:r w:rsidRPr="008979EC">
        <w:rPr>
          <w:rFonts w:eastAsia="Merriweather"/>
          <w:sz w:val="22"/>
          <w:szCs w:val="22"/>
        </w:rPr>
        <w:t>b) utilizar os recursos naturais de forma responsável e consciente;</w:t>
      </w:r>
    </w:p>
    <w:p w14:paraId="6F15669E" w14:textId="7875C392" w:rsidR="008979EC" w:rsidRPr="008979EC" w:rsidRDefault="008979EC" w:rsidP="008979EC">
      <w:pPr>
        <w:spacing w:line="360" w:lineRule="auto"/>
        <w:ind w:left="0" w:hanging="2"/>
        <w:jc w:val="both"/>
        <w:rPr>
          <w:rFonts w:eastAsia="Merriweather"/>
          <w:sz w:val="22"/>
          <w:szCs w:val="22"/>
        </w:rPr>
      </w:pPr>
      <w:r w:rsidRPr="008979EC">
        <w:rPr>
          <w:rFonts w:eastAsia="Merriweather"/>
          <w:sz w:val="22"/>
          <w:szCs w:val="22"/>
        </w:rPr>
        <w:t>c) garantir o descarte adequado de materiais e resíduos, conforme as normas ambientais vigentes;</w:t>
      </w:r>
    </w:p>
    <w:p w14:paraId="0D67DDF3" w14:textId="3A6B2002" w:rsidR="00D30089" w:rsidRDefault="008979EC" w:rsidP="004F0B5E">
      <w:pPr>
        <w:spacing w:line="360" w:lineRule="auto"/>
        <w:ind w:left="0" w:hanging="2"/>
        <w:jc w:val="both"/>
        <w:rPr>
          <w:rFonts w:eastAsia="Merriweather"/>
          <w:sz w:val="22"/>
          <w:szCs w:val="22"/>
        </w:rPr>
      </w:pPr>
      <w:r w:rsidRPr="008979EC">
        <w:rPr>
          <w:rFonts w:eastAsia="Merriweather"/>
          <w:sz w:val="22"/>
          <w:szCs w:val="22"/>
        </w:rPr>
        <w:t>d) realizar a destinação final dos resíduos de maneira eficiente, de modo a evitar a contaminação do meio ambiente.</w:t>
      </w:r>
    </w:p>
    <w:p w14:paraId="3AB7D181" w14:textId="77777777" w:rsidR="004F0B5E" w:rsidRPr="00F31C7F" w:rsidRDefault="004F0B5E" w:rsidP="004F0B5E">
      <w:pPr>
        <w:spacing w:line="360" w:lineRule="auto"/>
        <w:ind w:left="0" w:hanging="2"/>
        <w:jc w:val="both"/>
        <w:rPr>
          <w:rFonts w:eastAsia="Merriweather"/>
          <w:sz w:val="22"/>
          <w:szCs w:val="22"/>
        </w:rPr>
      </w:pPr>
    </w:p>
    <w:p w14:paraId="0467F756" w14:textId="49CED32F"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4.2. </w:t>
      </w:r>
      <w:r w:rsidR="00D30089" w:rsidRPr="003C206A">
        <w:rPr>
          <w:rFonts w:eastAsia="Merriweather"/>
          <w:b/>
          <w:sz w:val="22"/>
          <w:szCs w:val="22"/>
        </w:rPr>
        <w:t>Indicação de marcas ou modelos</w:t>
      </w:r>
    </w:p>
    <w:p w14:paraId="23885804" w14:textId="126C8617"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4.2.</w:t>
      </w:r>
      <w:r w:rsidR="003C206A">
        <w:rPr>
          <w:rFonts w:eastAsia="Merriweather"/>
          <w:sz w:val="22"/>
          <w:szCs w:val="22"/>
        </w:rPr>
        <w:t>1.</w:t>
      </w:r>
      <w:r w:rsidRPr="00F31C7F">
        <w:rPr>
          <w:rFonts w:eastAsia="Merriweather"/>
          <w:sz w:val="22"/>
          <w:szCs w:val="22"/>
        </w:rPr>
        <w:t xml:space="preserve"> </w:t>
      </w:r>
      <w:r w:rsidR="009C5A71" w:rsidRPr="009C5A71">
        <w:rPr>
          <w:rFonts w:eastAsia="Merriweather"/>
          <w:sz w:val="22"/>
          <w:szCs w:val="22"/>
        </w:rPr>
        <w:t>A marca</w:t>
      </w:r>
      <w:r w:rsidR="009C5A71">
        <w:rPr>
          <w:rFonts w:eastAsia="Merriweather"/>
          <w:sz w:val="22"/>
          <w:szCs w:val="22"/>
        </w:rPr>
        <w:t>/modelo</w:t>
      </w:r>
      <w:r w:rsidR="009C5A71" w:rsidRPr="009C5A71">
        <w:rPr>
          <w:rFonts w:eastAsia="Merriweather"/>
          <w:sz w:val="22"/>
          <w:szCs w:val="22"/>
        </w:rPr>
        <w:t xml:space="preserve"> e</w:t>
      </w:r>
      <w:r w:rsidR="009C5A71">
        <w:rPr>
          <w:rFonts w:eastAsia="Merriweather"/>
          <w:sz w:val="22"/>
          <w:szCs w:val="22"/>
        </w:rPr>
        <w:t>ventualmente citada neste termo</w:t>
      </w:r>
      <w:r w:rsidR="009C5A71" w:rsidRPr="009C5A71">
        <w:rPr>
          <w:rFonts w:eastAsia="Merriweather"/>
          <w:sz w:val="22"/>
          <w:szCs w:val="22"/>
        </w:rPr>
        <w:t xml:space="preserve"> ou seus anexos, é protótipo comercial que serve, exclusivamente, para verificar a similaridade com o bem a ser ofertado, portanto será aceito bem com qualidade, características e tipo equivalentes ou similares, observada a conjugação e tecnologia necessária.</w:t>
      </w:r>
    </w:p>
    <w:p w14:paraId="40A546A7" w14:textId="77777777" w:rsidR="00D30089" w:rsidRPr="00F31C7F" w:rsidRDefault="00D30089" w:rsidP="00D30089">
      <w:pPr>
        <w:spacing w:line="360" w:lineRule="auto"/>
        <w:ind w:leftChars="0" w:left="0" w:firstLineChars="0" w:firstLine="0"/>
        <w:jc w:val="both"/>
        <w:rPr>
          <w:rFonts w:eastAsia="Merriweather"/>
          <w:sz w:val="22"/>
          <w:szCs w:val="22"/>
        </w:rPr>
      </w:pPr>
    </w:p>
    <w:p w14:paraId="1F944D29" w14:textId="77B43E72"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4.3. </w:t>
      </w:r>
      <w:r w:rsidR="00D30089" w:rsidRPr="003C206A">
        <w:rPr>
          <w:rFonts w:eastAsia="Merriweather"/>
          <w:b/>
          <w:sz w:val="22"/>
          <w:szCs w:val="22"/>
        </w:rPr>
        <w:t>Da exigência de amostra</w:t>
      </w:r>
    </w:p>
    <w:p w14:paraId="1760E53B" w14:textId="58CC80DE"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4.3.</w:t>
      </w:r>
      <w:r w:rsidR="003C206A">
        <w:rPr>
          <w:rFonts w:eastAsia="Merriweather"/>
          <w:sz w:val="22"/>
          <w:szCs w:val="22"/>
        </w:rPr>
        <w:t>1.</w:t>
      </w:r>
      <w:r w:rsidRPr="00F31C7F">
        <w:rPr>
          <w:rFonts w:eastAsia="Merriweather"/>
          <w:sz w:val="22"/>
          <w:szCs w:val="22"/>
        </w:rPr>
        <w:t xml:space="preserve"> Não será exigida amostra.</w:t>
      </w:r>
    </w:p>
    <w:p w14:paraId="7B46B8E9" w14:textId="77777777" w:rsidR="00D30089" w:rsidRPr="00F31C7F" w:rsidRDefault="00D30089" w:rsidP="00D30089">
      <w:pPr>
        <w:spacing w:line="360" w:lineRule="auto"/>
        <w:ind w:leftChars="0" w:left="0" w:firstLineChars="0" w:firstLine="0"/>
        <w:jc w:val="both"/>
        <w:rPr>
          <w:rFonts w:eastAsia="Merriweather"/>
          <w:sz w:val="22"/>
          <w:szCs w:val="22"/>
        </w:rPr>
      </w:pPr>
    </w:p>
    <w:p w14:paraId="6330B07D" w14:textId="38789C64"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4.4. </w:t>
      </w:r>
      <w:r w:rsidR="00D30089" w:rsidRPr="003C206A">
        <w:rPr>
          <w:rFonts w:eastAsia="Merriweather"/>
          <w:b/>
          <w:sz w:val="22"/>
          <w:szCs w:val="22"/>
        </w:rPr>
        <w:t>Subcontratação</w:t>
      </w:r>
    </w:p>
    <w:p w14:paraId="176A9027" w14:textId="57BC0516" w:rsidR="00D30089" w:rsidRDefault="00D30089" w:rsidP="00D30089">
      <w:pPr>
        <w:spacing w:line="360" w:lineRule="auto"/>
        <w:ind w:leftChars="0" w:left="0" w:firstLineChars="0" w:firstLine="0"/>
        <w:jc w:val="both"/>
        <w:rPr>
          <w:rFonts w:eastAsia="Merriweather"/>
          <w:bCs/>
          <w:sz w:val="22"/>
          <w:szCs w:val="22"/>
        </w:rPr>
      </w:pPr>
      <w:r w:rsidRPr="00F31C7F">
        <w:rPr>
          <w:rFonts w:eastAsia="Merriweather"/>
          <w:sz w:val="22"/>
          <w:szCs w:val="22"/>
        </w:rPr>
        <w:t>4.4.</w:t>
      </w:r>
      <w:r w:rsidR="003C206A">
        <w:rPr>
          <w:rFonts w:eastAsia="Merriweather"/>
          <w:sz w:val="22"/>
          <w:szCs w:val="22"/>
        </w:rPr>
        <w:t>1.</w:t>
      </w:r>
      <w:r w:rsidRPr="00F31C7F">
        <w:rPr>
          <w:rFonts w:eastAsia="Merriweather"/>
          <w:sz w:val="22"/>
          <w:szCs w:val="22"/>
        </w:rPr>
        <w:t xml:space="preserve"> </w:t>
      </w:r>
      <w:r w:rsidR="00243A3C" w:rsidRPr="00243A3C">
        <w:rPr>
          <w:rFonts w:eastAsia="Merriweather"/>
          <w:bCs/>
          <w:sz w:val="22"/>
          <w:szCs w:val="22"/>
        </w:rPr>
        <w:t>Não será admitida a subcontratação do objeto licitatório, sem a competente, expressa e formal anuência da CONTRATANTE</w:t>
      </w:r>
      <w:r w:rsidR="00243A3C">
        <w:rPr>
          <w:rFonts w:eastAsia="Merriweather"/>
          <w:bCs/>
          <w:sz w:val="22"/>
          <w:szCs w:val="22"/>
        </w:rPr>
        <w:t>.</w:t>
      </w:r>
    </w:p>
    <w:p w14:paraId="6549B545" w14:textId="77777777" w:rsidR="00243A3C" w:rsidRPr="00F31C7F" w:rsidRDefault="00243A3C" w:rsidP="00D30089">
      <w:pPr>
        <w:spacing w:line="360" w:lineRule="auto"/>
        <w:ind w:leftChars="0" w:left="0" w:firstLineChars="0" w:firstLine="0"/>
        <w:jc w:val="both"/>
        <w:rPr>
          <w:rFonts w:eastAsia="Merriweather"/>
          <w:sz w:val="22"/>
          <w:szCs w:val="22"/>
        </w:rPr>
      </w:pPr>
    </w:p>
    <w:p w14:paraId="57B9A3F1" w14:textId="4286D6D0"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4.5. </w:t>
      </w:r>
      <w:r w:rsidR="00D30089" w:rsidRPr="003C206A">
        <w:rPr>
          <w:rFonts w:eastAsia="Merriweather"/>
          <w:b/>
          <w:sz w:val="22"/>
          <w:szCs w:val="22"/>
        </w:rPr>
        <w:t>Garantia da contratação</w:t>
      </w:r>
    </w:p>
    <w:p w14:paraId="1A193B31" w14:textId="49EBC6B3" w:rsidR="00AC35EB" w:rsidRPr="00F31C7F" w:rsidRDefault="00D30089" w:rsidP="00AC35EB">
      <w:pPr>
        <w:spacing w:line="360" w:lineRule="auto"/>
        <w:ind w:left="0" w:hanging="2"/>
        <w:jc w:val="both"/>
        <w:outlineLvl w:val="9"/>
        <w:rPr>
          <w:rFonts w:eastAsia="Merriweather"/>
          <w:sz w:val="22"/>
          <w:szCs w:val="22"/>
        </w:rPr>
      </w:pPr>
      <w:r w:rsidRPr="00F31C7F">
        <w:rPr>
          <w:rFonts w:eastAsia="Merriweather"/>
          <w:sz w:val="22"/>
          <w:szCs w:val="22"/>
        </w:rPr>
        <w:t>4.5.</w:t>
      </w:r>
      <w:r w:rsidR="003C206A">
        <w:rPr>
          <w:rFonts w:eastAsia="Merriweather"/>
          <w:sz w:val="22"/>
          <w:szCs w:val="22"/>
        </w:rPr>
        <w:t>1.</w:t>
      </w:r>
      <w:r w:rsidRPr="00F31C7F">
        <w:rPr>
          <w:rFonts w:eastAsia="Merriweather"/>
          <w:sz w:val="22"/>
          <w:szCs w:val="22"/>
        </w:rPr>
        <w:t xml:space="preserve"> </w:t>
      </w:r>
      <w:r w:rsidR="00AC35EB" w:rsidRPr="00F31C7F">
        <w:rPr>
          <w:rFonts w:eastAsia="Merriweather"/>
          <w:sz w:val="22"/>
          <w:szCs w:val="22"/>
        </w:rPr>
        <w:t>Não haverá exigência da garantia da contratação dos artigos 96 e seguintes da Lei nº 14.133, de 1º de abril de 202</w:t>
      </w:r>
      <w:bookmarkStart w:id="2" w:name="permission-for-group%3A1232690267%3Aever"/>
      <w:bookmarkEnd w:id="2"/>
      <w:r w:rsidR="00AC35EB" w:rsidRPr="00F31C7F">
        <w:rPr>
          <w:rFonts w:eastAsia="Merriweather"/>
          <w:sz w:val="22"/>
          <w:szCs w:val="22"/>
        </w:rPr>
        <w:t>1.</w:t>
      </w:r>
    </w:p>
    <w:p w14:paraId="6EF4D0F9" w14:textId="552A4795" w:rsidR="008361EC" w:rsidRPr="00F31C7F" w:rsidRDefault="008361EC" w:rsidP="008361EC">
      <w:pPr>
        <w:spacing w:line="360" w:lineRule="auto"/>
        <w:ind w:leftChars="0" w:left="0" w:firstLineChars="0" w:firstLine="0"/>
        <w:jc w:val="both"/>
        <w:rPr>
          <w:rFonts w:eastAsia="Merriweather"/>
          <w:sz w:val="22"/>
          <w:szCs w:val="22"/>
        </w:rPr>
      </w:pPr>
    </w:p>
    <w:p w14:paraId="0BC46EDC" w14:textId="3B0A1713" w:rsidR="00CE573C" w:rsidRPr="003C206A" w:rsidRDefault="002A421B" w:rsidP="00CE573C">
      <w:pPr>
        <w:spacing w:line="360" w:lineRule="auto"/>
        <w:ind w:left="0" w:hanging="2"/>
        <w:jc w:val="both"/>
        <w:rPr>
          <w:rFonts w:eastAsia="Merriweather"/>
          <w:b/>
          <w:sz w:val="22"/>
          <w:szCs w:val="22"/>
        </w:rPr>
      </w:pPr>
      <w:r w:rsidRPr="003C206A">
        <w:rPr>
          <w:rFonts w:eastAsia="Merriweather"/>
          <w:b/>
          <w:sz w:val="22"/>
          <w:szCs w:val="22"/>
        </w:rPr>
        <w:t>5</w:t>
      </w:r>
      <w:r w:rsidR="00CE573C" w:rsidRPr="003C206A">
        <w:rPr>
          <w:rFonts w:eastAsia="Merriweather"/>
          <w:b/>
          <w:sz w:val="22"/>
          <w:szCs w:val="22"/>
        </w:rPr>
        <w:t xml:space="preserve">. MODELO DE EXECUÇÃO DO OBJETO </w:t>
      </w:r>
    </w:p>
    <w:p w14:paraId="09DDA12D" w14:textId="77777777" w:rsidR="00CE573C" w:rsidRDefault="00CE573C" w:rsidP="00CE573C">
      <w:pPr>
        <w:spacing w:line="360" w:lineRule="auto"/>
        <w:ind w:left="0" w:hanging="2"/>
        <w:jc w:val="both"/>
        <w:rPr>
          <w:rFonts w:eastAsia="Merriweather"/>
          <w:b/>
          <w:sz w:val="22"/>
          <w:szCs w:val="22"/>
        </w:rPr>
      </w:pPr>
      <w:r w:rsidRPr="003C206A">
        <w:rPr>
          <w:rFonts w:eastAsia="Merriweather"/>
          <w:b/>
          <w:sz w:val="22"/>
          <w:szCs w:val="22"/>
        </w:rPr>
        <w:t>Condições de Entrega</w:t>
      </w:r>
    </w:p>
    <w:p w14:paraId="24621842" w14:textId="12153F7E" w:rsidR="00C56706" w:rsidRPr="00C56706" w:rsidRDefault="00C56706" w:rsidP="00C56706">
      <w:pPr>
        <w:spacing w:line="360" w:lineRule="auto"/>
        <w:ind w:left="0" w:hanging="2"/>
        <w:jc w:val="both"/>
        <w:rPr>
          <w:rFonts w:eastAsia="Merriweather"/>
          <w:sz w:val="22"/>
          <w:szCs w:val="22"/>
        </w:rPr>
      </w:pPr>
      <w:r w:rsidRPr="00C56706">
        <w:rPr>
          <w:rFonts w:eastAsia="Merriweather"/>
          <w:sz w:val="22"/>
          <w:szCs w:val="22"/>
        </w:rPr>
        <w:t>5.</w:t>
      </w:r>
      <w:r>
        <w:rPr>
          <w:rFonts w:eastAsia="Merriweather"/>
          <w:sz w:val="22"/>
          <w:szCs w:val="22"/>
        </w:rPr>
        <w:t xml:space="preserve">1. </w:t>
      </w:r>
      <w:r w:rsidRPr="00C56706">
        <w:rPr>
          <w:rFonts w:eastAsia="Merriweather"/>
          <w:sz w:val="22"/>
          <w:szCs w:val="22"/>
        </w:rPr>
        <w:t xml:space="preserve"> O objeto desta licitação será adquirido e executado de forma </w:t>
      </w:r>
      <w:r>
        <w:rPr>
          <w:rFonts w:eastAsia="Merriweather"/>
          <w:sz w:val="22"/>
          <w:szCs w:val="22"/>
        </w:rPr>
        <w:t>parcelada</w:t>
      </w:r>
      <w:r w:rsidRPr="00C56706">
        <w:rPr>
          <w:rFonts w:eastAsia="Merriweather"/>
          <w:sz w:val="22"/>
          <w:szCs w:val="22"/>
        </w:rPr>
        <w:t>, conforme as solicitações do município de Bandeirantes. Os bens e serviços serão entregues em local a ser determinado no ato da solicitação/empenho, nas quantidades necessárias conforme demanda.</w:t>
      </w:r>
    </w:p>
    <w:p w14:paraId="62497032" w14:textId="13571254" w:rsidR="00C56706" w:rsidRPr="00C56706" w:rsidRDefault="00C56706" w:rsidP="00C56706">
      <w:pPr>
        <w:spacing w:line="360" w:lineRule="auto"/>
        <w:ind w:left="0" w:hanging="2"/>
        <w:jc w:val="both"/>
        <w:rPr>
          <w:rFonts w:eastAsia="Merriweather"/>
          <w:sz w:val="22"/>
          <w:szCs w:val="22"/>
        </w:rPr>
      </w:pPr>
      <w:r>
        <w:rPr>
          <w:rFonts w:eastAsia="Merriweather"/>
          <w:sz w:val="22"/>
          <w:szCs w:val="22"/>
        </w:rPr>
        <w:t>5.2.</w:t>
      </w:r>
      <w:r w:rsidRPr="00C56706">
        <w:rPr>
          <w:rFonts w:eastAsia="Merriweather"/>
          <w:sz w:val="22"/>
          <w:szCs w:val="22"/>
        </w:rPr>
        <w:t xml:space="preserve"> O município de Bandeirantes responsabiliza-se pelo transporte dos veículos até um raio de 120 km a partir da sede municipal.</w:t>
      </w:r>
    </w:p>
    <w:p w14:paraId="36620E4C" w14:textId="63BBC1F9" w:rsidR="00C56706" w:rsidRPr="00C56706" w:rsidRDefault="008716D4" w:rsidP="00C56706">
      <w:pPr>
        <w:spacing w:line="360" w:lineRule="auto"/>
        <w:ind w:left="0" w:hanging="2"/>
        <w:jc w:val="both"/>
        <w:rPr>
          <w:rFonts w:eastAsia="Merriweather"/>
          <w:sz w:val="22"/>
          <w:szCs w:val="22"/>
        </w:rPr>
      </w:pPr>
      <w:r>
        <w:rPr>
          <w:rFonts w:eastAsia="Merriweather"/>
          <w:sz w:val="22"/>
          <w:szCs w:val="22"/>
        </w:rPr>
        <w:t xml:space="preserve">5.3. </w:t>
      </w:r>
      <w:r w:rsidR="00C56706" w:rsidRPr="00C56706">
        <w:rPr>
          <w:rFonts w:eastAsia="Merriweather"/>
          <w:sz w:val="22"/>
          <w:szCs w:val="22"/>
        </w:rPr>
        <w:t xml:space="preserve"> Caso alguma empresa situada a mais de 120 km da sede do município deseje participar do presente processo de contratação, esta deverá realizar os serviços in loco ou transportar os veículos por meio de caminhão-guincho, assumindo integralmente os custos operacionais, sem qualquer ônus para a Administração Municipal. Ressalta-se que, em nenhuma hipótese, será autorizada a empresa contratada a conduzir os veículos de propriedade do município até a oficina ou estabelecimento.</w:t>
      </w:r>
    </w:p>
    <w:p w14:paraId="6ACB552B" w14:textId="449CE902" w:rsidR="00C56706" w:rsidRPr="00C56706" w:rsidRDefault="008716D4" w:rsidP="00C56706">
      <w:pPr>
        <w:spacing w:line="360" w:lineRule="auto"/>
        <w:ind w:left="0" w:hanging="2"/>
        <w:jc w:val="both"/>
        <w:rPr>
          <w:rFonts w:eastAsia="Merriweather"/>
          <w:sz w:val="22"/>
          <w:szCs w:val="22"/>
        </w:rPr>
      </w:pPr>
      <w:r>
        <w:rPr>
          <w:rFonts w:eastAsia="Merriweather"/>
          <w:sz w:val="22"/>
          <w:szCs w:val="22"/>
        </w:rPr>
        <w:t xml:space="preserve">5.4. </w:t>
      </w:r>
      <w:r w:rsidR="00C56706" w:rsidRPr="00C56706">
        <w:rPr>
          <w:rFonts w:eastAsia="Merriweather"/>
          <w:sz w:val="22"/>
          <w:szCs w:val="22"/>
        </w:rPr>
        <w:t xml:space="preserve"> A contratada deverá executar os serviços em conformidade com todas as normas do INMETRO e demais regulamentações pertinentes, responsabilizando-se por quaisquer consequências decorrentes do descumprimento dessas normas.</w:t>
      </w:r>
    </w:p>
    <w:p w14:paraId="158F517A" w14:textId="32F4517F" w:rsidR="00C56706" w:rsidRPr="00C56706" w:rsidRDefault="008716D4" w:rsidP="00C56706">
      <w:pPr>
        <w:spacing w:line="360" w:lineRule="auto"/>
        <w:ind w:left="0" w:hanging="2"/>
        <w:jc w:val="both"/>
        <w:rPr>
          <w:rFonts w:eastAsia="Merriweather"/>
          <w:sz w:val="22"/>
          <w:szCs w:val="22"/>
        </w:rPr>
      </w:pPr>
      <w:r>
        <w:rPr>
          <w:rFonts w:eastAsia="Merriweather"/>
          <w:sz w:val="22"/>
          <w:szCs w:val="22"/>
        </w:rPr>
        <w:t>5.5.</w:t>
      </w:r>
      <w:r w:rsidR="00C56706" w:rsidRPr="00C56706">
        <w:rPr>
          <w:rFonts w:eastAsia="Merriweather"/>
          <w:sz w:val="22"/>
          <w:szCs w:val="22"/>
        </w:rPr>
        <w:t xml:space="preserve"> Deverá disponibilizar profissionais capacitados e em número compatível com o volume de serviços requisitados, bem como todos os equipamentos adequados para a execução completa dos procedimentos contratados.</w:t>
      </w:r>
    </w:p>
    <w:p w14:paraId="36357CBA" w14:textId="3CD094ED" w:rsidR="00C56706" w:rsidRPr="00C56706" w:rsidRDefault="008716D4" w:rsidP="00C56706">
      <w:pPr>
        <w:spacing w:line="360" w:lineRule="auto"/>
        <w:ind w:left="0" w:hanging="2"/>
        <w:jc w:val="both"/>
        <w:rPr>
          <w:rFonts w:eastAsia="Merriweather"/>
          <w:sz w:val="22"/>
          <w:szCs w:val="22"/>
        </w:rPr>
      </w:pPr>
      <w:r>
        <w:rPr>
          <w:rFonts w:eastAsia="Merriweather"/>
          <w:sz w:val="22"/>
          <w:szCs w:val="22"/>
        </w:rPr>
        <w:t xml:space="preserve">5.6. </w:t>
      </w:r>
      <w:r w:rsidR="00C56706" w:rsidRPr="00C56706">
        <w:rPr>
          <w:rFonts w:eastAsia="Merriweather"/>
          <w:sz w:val="22"/>
          <w:szCs w:val="22"/>
        </w:rPr>
        <w:t xml:space="preserve"> No caso de aferição do tacógrafo ou de quaisquer outros serviços que exijam documentação comprobatória, o fornecedor deverá emitir, ao término da execução, o respectivo laudo ou documento equivalente, conforme a legislação vigente, e apresentá-lo no momento da entrega do serviço.</w:t>
      </w:r>
    </w:p>
    <w:p w14:paraId="158077F7" w14:textId="6E906D47" w:rsidR="00C56706" w:rsidRPr="00C56706" w:rsidRDefault="008716D4" w:rsidP="008716D4">
      <w:pPr>
        <w:spacing w:line="360" w:lineRule="auto"/>
        <w:ind w:left="0" w:hanging="2"/>
        <w:jc w:val="both"/>
        <w:rPr>
          <w:rFonts w:eastAsia="Merriweather"/>
          <w:sz w:val="22"/>
          <w:szCs w:val="22"/>
        </w:rPr>
      </w:pPr>
      <w:r>
        <w:rPr>
          <w:rFonts w:eastAsia="Merriweather"/>
          <w:sz w:val="22"/>
          <w:szCs w:val="22"/>
        </w:rPr>
        <w:t>5.7.</w:t>
      </w:r>
      <w:r w:rsidR="00C56706" w:rsidRPr="00C56706">
        <w:rPr>
          <w:rFonts w:eastAsia="Merriweather"/>
          <w:sz w:val="22"/>
          <w:szCs w:val="22"/>
        </w:rPr>
        <w:t xml:space="preserve"> O contratado será responsável por todos os maquinários, equipamentos, ferramentas, insumos e demais recursos necessários para a plena execução dos serviços requisitados.</w:t>
      </w:r>
      <w:r>
        <w:rPr>
          <w:rFonts w:eastAsia="Merriweather"/>
          <w:sz w:val="22"/>
          <w:szCs w:val="22"/>
        </w:rPr>
        <w:t xml:space="preserve"> </w:t>
      </w:r>
      <w:r w:rsidR="00C56706" w:rsidRPr="00C56706">
        <w:rPr>
          <w:rFonts w:eastAsia="Merriweather"/>
          <w:sz w:val="22"/>
          <w:szCs w:val="22"/>
        </w:rPr>
        <w:t>Além disso, deverá assumir total responsabilidade pelos veículos e suas partes durante eventuais deslocamentos por conta própria, bem como durante o período em que estiverem sob sua guarda, incluindo riscos de extravio, furto, sinistros, acidentes, entre outros.</w:t>
      </w:r>
    </w:p>
    <w:p w14:paraId="7C86FD84" w14:textId="01435918" w:rsidR="00C56706" w:rsidRPr="00C56706" w:rsidRDefault="008716D4" w:rsidP="00C56706">
      <w:pPr>
        <w:spacing w:line="360" w:lineRule="auto"/>
        <w:ind w:left="0" w:hanging="2"/>
        <w:jc w:val="both"/>
        <w:rPr>
          <w:rFonts w:eastAsia="Merriweather"/>
          <w:sz w:val="22"/>
          <w:szCs w:val="22"/>
        </w:rPr>
      </w:pPr>
      <w:r>
        <w:rPr>
          <w:rFonts w:eastAsia="Merriweather"/>
          <w:sz w:val="22"/>
          <w:szCs w:val="22"/>
        </w:rPr>
        <w:t>5.8.</w:t>
      </w:r>
      <w:r w:rsidR="00C56706" w:rsidRPr="00C56706">
        <w:rPr>
          <w:rFonts w:eastAsia="Merriweather"/>
          <w:sz w:val="22"/>
          <w:szCs w:val="22"/>
        </w:rPr>
        <w:t xml:space="preserve"> É vedado, sob qualquer hipótese, permitir a circulação dos veículos fora do pátio da oficina da contratada.</w:t>
      </w:r>
    </w:p>
    <w:p w14:paraId="61B8B965" w14:textId="6A9480CA" w:rsidR="00C56706" w:rsidRPr="00C56706" w:rsidRDefault="00823DA5" w:rsidP="00C56706">
      <w:pPr>
        <w:spacing w:line="360" w:lineRule="auto"/>
        <w:ind w:left="0" w:hanging="2"/>
        <w:jc w:val="both"/>
        <w:rPr>
          <w:rFonts w:eastAsia="Merriweather"/>
          <w:sz w:val="22"/>
          <w:szCs w:val="22"/>
        </w:rPr>
      </w:pPr>
      <w:r>
        <w:rPr>
          <w:rFonts w:eastAsia="Merriweather"/>
          <w:sz w:val="22"/>
          <w:szCs w:val="22"/>
        </w:rPr>
        <w:t xml:space="preserve">5.9. </w:t>
      </w:r>
      <w:r w:rsidR="00C56706" w:rsidRPr="00C56706">
        <w:rPr>
          <w:rFonts w:eastAsia="Merriweather"/>
          <w:sz w:val="22"/>
          <w:szCs w:val="22"/>
        </w:rPr>
        <w:t xml:space="preserve"> Imediatamente após a conclusão dos serviços, o veículo deverá ser devolvido ao município.</w:t>
      </w:r>
    </w:p>
    <w:p w14:paraId="06AD4F0E" w14:textId="329650E8" w:rsidR="00C56706" w:rsidRPr="00C56706" w:rsidRDefault="00823DA5" w:rsidP="00C56706">
      <w:pPr>
        <w:spacing w:line="360" w:lineRule="auto"/>
        <w:ind w:left="0" w:hanging="2"/>
        <w:jc w:val="both"/>
        <w:rPr>
          <w:rFonts w:eastAsia="Merriweather"/>
          <w:sz w:val="22"/>
          <w:szCs w:val="22"/>
        </w:rPr>
      </w:pPr>
      <w:r>
        <w:rPr>
          <w:rFonts w:eastAsia="Merriweather"/>
          <w:sz w:val="22"/>
          <w:szCs w:val="22"/>
        </w:rPr>
        <w:t>5.10.</w:t>
      </w:r>
      <w:r w:rsidR="00C56706" w:rsidRPr="00C56706">
        <w:rPr>
          <w:rFonts w:eastAsia="Merriweather"/>
          <w:sz w:val="22"/>
          <w:szCs w:val="22"/>
        </w:rPr>
        <w:t xml:space="preserve"> Caso o fornecedor possua oficina localizada dentro do raio de deslocamento de responsabilidade do município, deverá comunicar a Administração ao término do serviço para que seja providenciada a retirada do veículo.</w:t>
      </w:r>
    </w:p>
    <w:p w14:paraId="41BE8D20" w14:textId="1B1D595D" w:rsidR="00C56706" w:rsidRPr="00C56706" w:rsidRDefault="00423ACA" w:rsidP="00C56706">
      <w:pPr>
        <w:spacing w:line="360" w:lineRule="auto"/>
        <w:ind w:left="0" w:hanging="2"/>
        <w:jc w:val="both"/>
        <w:rPr>
          <w:rFonts w:eastAsia="Merriweather"/>
          <w:sz w:val="22"/>
          <w:szCs w:val="22"/>
        </w:rPr>
      </w:pPr>
      <w:r>
        <w:rPr>
          <w:rFonts w:eastAsia="Merriweather"/>
          <w:sz w:val="22"/>
          <w:szCs w:val="22"/>
        </w:rPr>
        <w:t>5.11.</w:t>
      </w:r>
      <w:r w:rsidR="00C56706" w:rsidRPr="00C56706">
        <w:rPr>
          <w:rFonts w:eastAsia="Merriweather"/>
          <w:sz w:val="22"/>
          <w:szCs w:val="22"/>
        </w:rPr>
        <w:t xml:space="preserve"> Durante o processo de manutenção, se forem identificados componentes defeituosos, tais como o disco do tacógrafo ou outros, a empresa contratada deverá comunicar previamente o município antes de proceder à substituição destes para garantir a precisão e o funcionamento contínuo do equipamento. Somente deverão ser utilizadas peças novas, originais e certificadas, visando assegurar a integridade do tacógrafo e a conformidade com as normas regulamentadoras. </w:t>
      </w:r>
    </w:p>
    <w:p w14:paraId="4638D194" w14:textId="55CB89F1" w:rsidR="00C56706" w:rsidRPr="00C56706" w:rsidRDefault="00423ACA" w:rsidP="00C56706">
      <w:pPr>
        <w:spacing w:line="360" w:lineRule="auto"/>
        <w:ind w:left="0" w:hanging="2"/>
        <w:jc w:val="both"/>
        <w:rPr>
          <w:rFonts w:eastAsia="Merriweather"/>
          <w:sz w:val="22"/>
          <w:szCs w:val="22"/>
        </w:rPr>
      </w:pPr>
      <w:r>
        <w:rPr>
          <w:rFonts w:eastAsia="Merriweather"/>
          <w:sz w:val="22"/>
          <w:szCs w:val="22"/>
        </w:rPr>
        <w:t>5.12.</w:t>
      </w:r>
      <w:r w:rsidR="00C56706" w:rsidRPr="00C56706">
        <w:rPr>
          <w:rFonts w:eastAsia="Merriweather"/>
          <w:sz w:val="22"/>
          <w:szCs w:val="22"/>
        </w:rPr>
        <w:t xml:space="preserve"> Os serviços de manutenção e aferição de tacógrafos devem observar rigorosamente as normas do DENATRAN, ANTT e demais regulamentações aplicáveis, garantindo que todos os equipamentos aferidos estejam em conformidade com a legislação de trânsito, prezando pela segurança, eficiência e controle das atividades de transporte.</w:t>
      </w:r>
    </w:p>
    <w:p w14:paraId="0CCCE326" w14:textId="0420C62D" w:rsidR="00C56706" w:rsidRPr="00C56706" w:rsidRDefault="00423ACA" w:rsidP="00C56706">
      <w:pPr>
        <w:spacing w:line="360" w:lineRule="auto"/>
        <w:ind w:left="0" w:hanging="2"/>
        <w:jc w:val="both"/>
        <w:rPr>
          <w:rFonts w:eastAsia="Merriweather"/>
          <w:sz w:val="22"/>
          <w:szCs w:val="22"/>
        </w:rPr>
      </w:pPr>
      <w:r>
        <w:rPr>
          <w:rFonts w:eastAsia="Merriweather"/>
          <w:sz w:val="22"/>
          <w:szCs w:val="22"/>
        </w:rPr>
        <w:t>5.13.</w:t>
      </w:r>
      <w:r w:rsidR="00C56706" w:rsidRPr="00C56706">
        <w:rPr>
          <w:rFonts w:eastAsia="Merriweather"/>
          <w:sz w:val="22"/>
          <w:szCs w:val="22"/>
        </w:rPr>
        <w:t xml:space="preserve"> Caso os produtos ou objetos objeto desta licitação demandem qualificação técnica específica para montagem ou instalação, será responsabilidade da contratada entregar o produto/objeto devidamente montado no prazo estabelecido para a entrega.</w:t>
      </w:r>
    </w:p>
    <w:p w14:paraId="2B32EE1D" w14:textId="01CF6160" w:rsidR="00C56706" w:rsidRPr="00C56706" w:rsidRDefault="00423ACA" w:rsidP="00C56706">
      <w:pPr>
        <w:spacing w:line="360" w:lineRule="auto"/>
        <w:ind w:left="0" w:hanging="2"/>
        <w:jc w:val="both"/>
        <w:rPr>
          <w:rFonts w:eastAsia="Merriweather"/>
          <w:sz w:val="22"/>
          <w:szCs w:val="22"/>
        </w:rPr>
      </w:pPr>
      <w:r>
        <w:rPr>
          <w:rFonts w:eastAsia="Merriweather"/>
          <w:sz w:val="22"/>
          <w:szCs w:val="22"/>
        </w:rPr>
        <w:t>5.14.</w:t>
      </w:r>
      <w:r w:rsidR="00C56706" w:rsidRPr="00C56706">
        <w:rPr>
          <w:rFonts w:eastAsia="Merriweather"/>
          <w:sz w:val="22"/>
          <w:szCs w:val="22"/>
        </w:rPr>
        <w:t xml:space="preserve"> Quando houver substituição de peças, a contratada deverá providenciar o descarte correto das peças substituídas, exceto quando houver interesse do município em recolhê-las.</w:t>
      </w:r>
    </w:p>
    <w:p w14:paraId="5BE5A90C" w14:textId="7398F574" w:rsidR="00C56706" w:rsidRPr="00C56706" w:rsidRDefault="00423ACA" w:rsidP="00C56706">
      <w:pPr>
        <w:spacing w:line="360" w:lineRule="auto"/>
        <w:ind w:left="0" w:hanging="2"/>
        <w:jc w:val="both"/>
        <w:rPr>
          <w:rFonts w:eastAsia="Merriweather"/>
          <w:sz w:val="22"/>
          <w:szCs w:val="22"/>
        </w:rPr>
      </w:pPr>
      <w:r>
        <w:rPr>
          <w:rFonts w:eastAsia="Merriweather"/>
          <w:sz w:val="22"/>
          <w:szCs w:val="22"/>
        </w:rPr>
        <w:t>5.15.</w:t>
      </w:r>
      <w:r w:rsidR="00C56706" w:rsidRPr="00C56706">
        <w:rPr>
          <w:rFonts w:eastAsia="Merriweather"/>
          <w:sz w:val="22"/>
          <w:szCs w:val="22"/>
        </w:rPr>
        <w:t xml:space="preserve"> O certificado ou documento de aferição do tacógrafo deverá ter validade mínima de 24 (vinte e quatro) meses.</w:t>
      </w:r>
    </w:p>
    <w:p w14:paraId="60298875" w14:textId="77777777" w:rsidR="00EA07ED" w:rsidRPr="00EA07ED" w:rsidRDefault="00EA07ED" w:rsidP="000E0685">
      <w:pPr>
        <w:spacing w:line="360" w:lineRule="auto"/>
        <w:ind w:leftChars="0" w:left="0" w:firstLineChars="0" w:firstLine="0"/>
        <w:jc w:val="both"/>
        <w:rPr>
          <w:rFonts w:eastAsia="Merriweather"/>
          <w:b/>
          <w:sz w:val="22"/>
          <w:szCs w:val="22"/>
        </w:rPr>
      </w:pPr>
    </w:p>
    <w:p w14:paraId="3464E492" w14:textId="1DA17661" w:rsidR="00EA07ED" w:rsidRDefault="00EA07ED" w:rsidP="002A0339">
      <w:pPr>
        <w:spacing w:line="360" w:lineRule="auto"/>
        <w:ind w:left="0" w:hanging="2"/>
        <w:jc w:val="both"/>
        <w:rPr>
          <w:rFonts w:eastAsia="Merriweather"/>
          <w:b/>
          <w:sz w:val="22"/>
          <w:szCs w:val="22"/>
        </w:rPr>
      </w:pPr>
      <w:r w:rsidRPr="00EA07ED">
        <w:rPr>
          <w:rFonts w:eastAsia="Merriweather"/>
          <w:b/>
          <w:sz w:val="22"/>
          <w:szCs w:val="22"/>
        </w:rPr>
        <w:t>Garantia, manutenção e assistência técnica</w:t>
      </w:r>
    </w:p>
    <w:p w14:paraId="3FA31CA6" w14:textId="24784998"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5.16</w:t>
      </w:r>
      <w:r w:rsidR="00C56706" w:rsidRPr="00C56706">
        <w:rPr>
          <w:rFonts w:eastAsia="Merriweather"/>
          <w:bCs/>
          <w:sz w:val="22"/>
          <w:szCs w:val="22"/>
        </w:rPr>
        <w:t>.</w:t>
      </w:r>
      <w:r w:rsidR="00C56706" w:rsidRPr="00C56706">
        <w:rPr>
          <w:rFonts w:eastAsia="Merriweather"/>
          <w:sz w:val="22"/>
          <w:szCs w:val="22"/>
        </w:rPr>
        <w:t xml:space="preserve"> O prazo de garantia contratual será, no mínimo, de 12 (doze) meses, contados a partir do primeiro dia útil subsequente à data do recebimento definitivo do objeto/serviço.</w:t>
      </w:r>
    </w:p>
    <w:p w14:paraId="6F8EE637" w14:textId="1D84D8AA"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5.17.</w:t>
      </w:r>
      <w:r w:rsidR="00C56706" w:rsidRPr="00C56706">
        <w:rPr>
          <w:rFonts w:eastAsia="Merriweather"/>
          <w:sz w:val="22"/>
          <w:szCs w:val="22"/>
        </w:rPr>
        <w:t xml:space="preserve"> Caso o prazo de garantia oferecido pelo fabricante seja inferior ao estipulado nesta cláusula, o fornecedor deverá complementar o período, garantindo a cobertura pelo tempo restante, conforme previsto contratualmente.</w:t>
      </w:r>
    </w:p>
    <w:p w14:paraId="5822CAFC" w14:textId="56C9E4ED"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5.18.</w:t>
      </w:r>
      <w:r w:rsidR="00C56706" w:rsidRPr="00C56706">
        <w:rPr>
          <w:rFonts w:eastAsia="Merriweather"/>
          <w:sz w:val="22"/>
          <w:szCs w:val="22"/>
        </w:rPr>
        <w:t xml:space="preserve"> A garantia deverá ser prestada de forma a manter os equipamentos em perfeitas condições de funcionamento, sem qualquer ônus ou custo adicional ao Contratante.</w:t>
      </w:r>
    </w:p>
    <w:p w14:paraId="49D1FAE4" w14:textId="5B310B38"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 xml:space="preserve">5.19. </w:t>
      </w:r>
      <w:r w:rsidR="00C56706" w:rsidRPr="00C56706">
        <w:rPr>
          <w:rFonts w:eastAsia="Merriweather"/>
          <w:sz w:val="22"/>
          <w:szCs w:val="22"/>
        </w:rPr>
        <w:t xml:space="preserve"> A cobertura da garantia inclui a realização da manutenção corretiva dos bens, a ser executada pelo próprio Contratado ou, quando for o caso, por meio de assistência técnica autorizada, observando-se as normas técnicas pertinentes.</w:t>
      </w:r>
    </w:p>
    <w:p w14:paraId="1792D266" w14:textId="05C5F5C3"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5.20.</w:t>
      </w:r>
      <w:r w:rsidR="00C56706" w:rsidRPr="00C56706">
        <w:rPr>
          <w:rFonts w:eastAsia="Merriweather"/>
          <w:sz w:val="22"/>
          <w:szCs w:val="22"/>
        </w:rPr>
        <w:t xml:space="preserve"> Entende-se por manutenção corretiva aquela destinada à correção de defeitos apresentados pelos bens, incluindo a substituição de peças, bem como a realização dos ajustes, reparos e correções necessárias.</w:t>
      </w:r>
    </w:p>
    <w:p w14:paraId="769E5729" w14:textId="6C3B1A08" w:rsidR="00C56706" w:rsidRPr="00C56706" w:rsidRDefault="00A36038" w:rsidP="00C56706">
      <w:pPr>
        <w:spacing w:line="360" w:lineRule="auto"/>
        <w:ind w:leftChars="0" w:left="0" w:firstLineChars="0" w:firstLine="0"/>
        <w:jc w:val="both"/>
        <w:rPr>
          <w:rFonts w:eastAsia="Merriweather"/>
          <w:sz w:val="22"/>
          <w:szCs w:val="22"/>
        </w:rPr>
      </w:pPr>
      <w:r>
        <w:rPr>
          <w:rFonts w:eastAsia="Merriweather"/>
          <w:bCs/>
          <w:sz w:val="22"/>
          <w:szCs w:val="22"/>
        </w:rPr>
        <w:t>5.21.</w:t>
      </w:r>
      <w:r w:rsidR="00C56706" w:rsidRPr="00C56706">
        <w:rPr>
          <w:rFonts w:eastAsia="Merriweather"/>
          <w:sz w:val="22"/>
          <w:szCs w:val="22"/>
        </w:rPr>
        <w:t xml:space="preserve"> As peças que apresentarem vícios ou defeitos durante o período de vigência da garantia deverão ser substituídas por peças novas, originais, de primeiro uso, e com padrões de qualidade e desempenho iguais ou superiores aos das peças originais do equipamento.</w:t>
      </w:r>
    </w:p>
    <w:p w14:paraId="3382C45E" w14:textId="04112CA7" w:rsidR="00C56706" w:rsidRPr="00C56706" w:rsidRDefault="009E72A1" w:rsidP="00C56706">
      <w:pPr>
        <w:spacing w:line="360" w:lineRule="auto"/>
        <w:ind w:leftChars="0" w:left="0" w:firstLineChars="0" w:firstLine="0"/>
        <w:jc w:val="both"/>
        <w:rPr>
          <w:rFonts w:eastAsia="Merriweather"/>
          <w:sz w:val="22"/>
          <w:szCs w:val="22"/>
        </w:rPr>
      </w:pPr>
      <w:r>
        <w:rPr>
          <w:rFonts w:eastAsia="Merriweather"/>
          <w:bCs/>
          <w:sz w:val="22"/>
          <w:szCs w:val="22"/>
        </w:rPr>
        <w:t>5.22</w:t>
      </w:r>
      <w:r w:rsidR="00C56706" w:rsidRPr="00C56706">
        <w:rPr>
          <w:rFonts w:eastAsia="Merriweather"/>
          <w:bCs/>
          <w:sz w:val="22"/>
          <w:szCs w:val="22"/>
        </w:rPr>
        <w:t>.</w:t>
      </w:r>
      <w:r w:rsidR="00C56706" w:rsidRPr="00C56706">
        <w:rPr>
          <w:rFonts w:eastAsia="Merriweather"/>
          <w:sz w:val="22"/>
          <w:szCs w:val="22"/>
        </w:rPr>
        <w:t xml:space="preserve"> Após ser notificado, o Contratado deverá realizar a reparação ou substituição dos equipamentos com vício ou defeito no prazo máximo de 5 (cinco) dias corridos, contados a partir da data de retirada do equipamento das dependências da Administração, seja pelo Contratado ou por assistência técnica autorizada.</w:t>
      </w:r>
    </w:p>
    <w:p w14:paraId="3AB42962" w14:textId="36A22A37" w:rsidR="00C56706" w:rsidRPr="00C56706" w:rsidRDefault="009E72A1" w:rsidP="00C56706">
      <w:pPr>
        <w:spacing w:line="360" w:lineRule="auto"/>
        <w:ind w:leftChars="0" w:left="0" w:firstLineChars="0" w:firstLine="0"/>
        <w:jc w:val="both"/>
        <w:rPr>
          <w:rFonts w:eastAsia="Merriweather"/>
          <w:sz w:val="22"/>
          <w:szCs w:val="22"/>
        </w:rPr>
      </w:pPr>
      <w:r>
        <w:rPr>
          <w:rFonts w:eastAsia="Merriweather"/>
          <w:bCs/>
          <w:sz w:val="22"/>
          <w:szCs w:val="22"/>
        </w:rPr>
        <w:t>5.23.</w:t>
      </w:r>
      <w:r w:rsidR="00C56706" w:rsidRPr="00C56706">
        <w:rPr>
          <w:rFonts w:eastAsia="Merriweather"/>
          <w:sz w:val="22"/>
          <w:szCs w:val="22"/>
        </w:rPr>
        <w:t xml:space="preserve"> O prazo mencionado no item anterior poderá ser prorrogado uma única vez, por igual período, desde que haja solicitação formal e devidamente justificada por parte do Contratado, com aceitação expressa do Contratante.</w:t>
      </w:r>
    </w:p>
    <w:p w14:paraId="2CA46946" w14:textId="11B7DBAF" w:rsidR="00C56706" w:rsidRPr="00C56706" w:rsidRDefault="009E72A1" w:rsidP="00C56706">
      <w:pPr>
        <w:spacing w:line="360" w:lineRule="auto"/>
        <w:ind w:leftChars="0" w:left="0" w:firstLineChars="0" w:firstLine="0"/>
        <w:jc w:val="both"/>
        <w:rPr>
          <w:rFonts w:eastAsia="Merriweather"/>
          <w:sz w:val="22"/>
          <w:szCs w:val="22"/>
        </w:rPr>
      </w:pPr>
      <w:r>
        <w:rPr>
          <w:rFonts w:eastAsia="Merriweather"/>
          <w:bCs/>
          <w:sz w:val="22"/>
          <w:szCs w:val="22"/>
        </w:rPr>
        <w:t>5.24</w:t>
      </w:r>
      <w:r w:rsidR="00C56706" w:rsidRPr="00C56706">
        <w:rPr>
          <w:rFonts w:eastAsia="Merriweather"/>
          <w:bCs/>
          <w:sz w:val="22"/>
          <w:szCs w:val="22"/>
        </w:rPr>
        <w:t>.</w:t>
      </w:r>
      <w:r w:rsidR="00C56706" w:rsidRPr="00C56706">
        <w:rPr>
          <w:rFonts w:eastAsia="Merriweather"/>
          <w:sz w:val="22"/>
          <w:szCs w:val="22"/>
        </w:rPr>
        <w:t xml:space="preserve"> Na hipótese de prorrogação do prazo para reparos ou substituições, o Contratado deverá disponibilizar, em caráter provisório, equipamento equivalente, com especificações iguais ou superiores àquelas do equipamento originalmente fornecido, garantindo a continuidade das atividades administrativas do Contratante.</w:t>
      </w:r>
    </w:p>
    <w:p w14:paraId="3A675FA6" w14:textId="0A5F6E24" w:rsidR="00C56706" w:rsidRPr="00C56706" w:rsidRDefault="00A87AA4" w:rsidP="00C56706">
      <w:pPr>
        <w:spacing w:line="360" w:lineRule="auto"/>
        <w:ind w:leftChars="0" w:left="0" w:firstLineChars="0" w:firstLine="0"/>
        <w:jc w:val="both"/>
        <w:rPr>
          <w:rFonts w:eastAsia="Merriweather"/>
          <w:sz w:val="22"/>
          <w:szCs w:val="22"/>
        </w:rPr>
      </w:pPr>
      <w:r>
        <w:rPr>
          <w:rFonts w:eastAsia="Merriweather"/>
          <w:bCs/>
          <w:sz w:val="22"/>
          <w:szCs w:val="22"/>
        </w:rPr>
        <w:t>5.25</w:t>
      </w:r>
      <w:r w:rsidR="00C56706" w:rsidRPr="00C56706">
        <w:rPr>
          <w:rFonts w:eastAsia="Merriweather"/>
          <w:bCs/>
          <w:sz w:val="22"/>
          <w:szCs w:val="22"/>
        </w:rPr>
        <w:t>.</w:t>
      </w:r>
      <w:r w:rsidR="00C56706" w:rsidRPr="00C56706">
        <w:rPr>
          <w:rFonts w:eastAsia="Merriweather"/>
          <w:sz w:val="22"/>
          <w:szCs w:val="22"/>
        </w:rPr>
        <w:t xml:space="preserve"> Caso o prazo para os reparos ou substituições transcorra sem o atendimento da solicitação ou sem justificativa aceita, o Contratante estará autorizado a contratar outra empresa para realizar os reparos, ajustes ou substituições necessárias, podendo ainda exigir do Contratado o reembolso integral dos custos correspondentes, sem prejuízo da manutenção da garantia dos equipamentos.</w:t>
      </w:r>
    </w:p>
    <w:p w14:paraId="2ACD2624" w14:textId="2A4ECBBD" w:rsidR="00C56706" w:rsidRPr="00C56706" w:rsidRDefault="00A87AA4" w:rsidP="00C56706">
      <w:pPr>
        <w:spacing w:line="360" w:lineRule="auto"/>
        <w:ind w:leftChars="0" w:left="0" w:firstLineChars="0" w:firstLine="0"/>
        <w:jc w:val="both"/>
        <w:rPr>
          <w:rFonts w:eastAsia="Merriweather"/>
          <w:sz w:val="22"/>
          <w:szCs w:val="22"/>
        </w:rPr>
      </w:pPr>
      <w:r>
        <w:rPr>
          <w:rFonts w:eastAsia="Merriweather"/>
          <w:bCs/>
          <w:sz w:val="22"/>
          <w:szCs w:val="22"/>
        </w:rPr>
        <w:t>5.26</w:t>
      </w:r>
      <w:r w:rsidR="00C56706" w:rsidRPr="00C56706">
        <w:rPr>
          <w:rFonts w:eastAsia="Merriweather"/>
          <w:bCs/>
          <w:sz w:val="22"/>
          <w:szCs w:val="22"/>
        </w:rPr>
        <w:t>.</w:t>
      </w:r>
      <w:r w:rsidR="00C56706" w:rsidRPr="00C56706">
        <w:rPr>
          <w:rFonts w:eastAsia="Merriweather"/>
          <w:sz w:val="22"/>
          <w:szCs w:val="22"/>
        </w:rPr>
        <w:t xml:space="preserve"> O custo com o transporte dos equipamentos cobertos pela garantia será de inteira responsabilidade do Contratado.</w:t>
      </w:r>
    </w:p>
    <w:p w14:paraId="1B3D0DD2" w14:textId="777BB0CA" w:rsidR="00C56706" w:rsidRPr="00C56706" w:rsidRDefault="00A87AA4" w:rsidP="00C56706">
      <w:pPr>
        <w:spacing w:line="360" w:lineRule="auto"/>
        <w:ind w:leftChars="0" w:left="0" w:firstLineChars="0" w:firstLine="0"/>
        <w:jc w:val="both"/>
        <w:rPr>
          <w:rFonts w:eastAsia="Merriweather"/>
          <w:sz w:val="22"/>
          <w:szCs w:val="22"/>
        </w:rPr>
      </w:pPr>
      <w:r>
        <w:rPr>
          <w:rFonts w:eastAsia="Merriweather"/>
          <w:bCs/>
          <w:sz w:val="22"/>
          <w:szCs w:val="22"/>
        </w:rPr>
        <w:t>5.27</w:t>
      </w:r>
      <w:r w:rsidR="00C56706" w:rsidRPr="00C56706">
        <w:rPr>
          <w:rFonts w:eastAsia="Merriweather"/>
          <w:bCs/>
          <w:sz w:val="22"/>
          <w:szCs w:val="22"/>
        </w:rPr>
        <w:t>.</w:t>
      </w:r>
      <w:r w:rsidR="00C56706" w:rsidRPr="00C56706">
        <w:rPr>
          <w:rFonts w:eastAsia="Merriweather"/>
          <w:sz w:val="22"/>
          <w:szCs w:val="22"/>
        </w:rPr>
        <w:t xml:space="preserve"> A garantia legal ou contratual do objeto possui vigência própria, desvinculada do prazo de vigência do contrato, sendo possível a aplicação de penalidades em caso de descumprimento das condições previstas, mesmo após o encerramento do contrato.</w:t>
      </w:r>
    </w:p>
    <w:p w14:paraId="1047E37F" w14:textId="752B730C" w:rsidR="00C56706" w:rsidRPr="00C56706" w:rsidRDefault="00A87AA4" w:rsidP="00C56706">
      <w:pPr>
        <w:spacing w:line="360" w:lineRule="auto"/>
        <w:ind w:leftChars="0" w:left="0" w:firstLineChars="0" w:firstLine="0"/>
        <w:jc w:val="both"/>
        <w:rPr>
          <w:rFonts w:eastAsia="Merriweather"/>
          <w:sz w:val="22"/>
          <w:szCs w:val="22"/>
        </w:rPr>
      </w:pPr>
      <w:r>
        <w:rPr>
          <w:rFonts w:eastAsia="Merriweather"/>
          <w:bCs/>
          <w:sz w:val="22"/>
          <w:szCs w:val="22"/>
        </w:rPr>
        <w:t>5.28</w:t>
      </w:r>
      <w:r w:rsidR="00C56706" w:rsidRPr="00C56706">
        <w:rPr>
          <w:rFonts w:eastAsia="Merriweather"/>
          <w:bCs/>
          <w:sz w:val="22"/>
          <w:szCs w:val="22"/>
        </w:rPr>
        <w:t>.</w:t>
      </w:r>
      <w:r w:rsidR="00C56706" w:rsidRPr="00C56706">
        <w:rPr>
          <w:rFonts w:eastAsia="Merriweather"/>
          <w:sz w:val="22"/>
          <w:szCs w:val="22"/>
        </w:rPr>
        <w:t xml:space="preserve"> Todas as despesas relacionadas a deslocamentos, pernoites, estadia e alimentação, quando necessárias para a realização de manutenções ou serviços de assistência técnica, serão de responsabilidade exclusiva da Contratada.</w:t>
      </w:r>
    </w:p>
    <w:p w14:paraId="3AED12D7" w14:textId="77777777" w:rsidR="00576700" w:rsidRPr="00F31C7F" w:rsidRDefault="00576700" w:rsidP="00666EEE">
      <w:pPr>
        <w:spacing w:line="360" w:lineRule="auto"/>
        <w:ind w:leftChars="0" w:left="0" w:firstLineChars="0" w:firstLine="0"/>
        <w:jc w:val="both"/>
        <w:rPr>
          <w:rFonts w:eastAsia="Merriweather"/>
          <w:sz w:val="22"/>
          <w:szCs w:val="22"/>
        </w:rPr>
      </w:pPr>
    </w:p>
    <w:p w14:paraId="5822BDE4" w14:textId="3C1D6773" w:rsidR="00CE573C" w:rsidRPr="00594622" w:rsidRDefault="00074A14" w:rsidP="00CE573C">
      <w:pPr>
        <w:spacing w:line="360" w:lineRule="auto"/>
        <w:ind w:left="0" w:hanging="2"/>
        <w:jc w:val="both"/>
        <w:rPr>
          <w:rFonts w:eastAsia="Merriweather"/>
          <w:b/>
          <w:sz w:val="22"/>
          <w:szCs w:val="22"/>
        </w:rPr>
      </w:pPr>
      <w:r w:rsidRPr="00594622">
        <w:rPr>
          <w:rFonts w:eastAsia="Merriweather"/>
          <w:b/>
          <w:sz w:val="22"/>
          <w:szCs w:val="22"/>
        </w:rPr>
        <w:t>6</w:t>
      </w:r>
      <w:r w:rsidR="00CE573C" w:rsidRPr="00594622">
        <w:rPr>
          <w:rFonts w:eastAsia="Merriweather"/>
          <w:b/>
          <w:sz w:val="22"/>
          <w:szCs w:val="22"/>
        </w:rPr>
        <w:t>. MODELO DE GESTÃO DO CONTRATO</w:t>
      </w:r>
    </w:p>
    <w:p w14:paraId="47DBBEAD" w14:textId="2CF7E315"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42ECD6F" w14:textId="7A157866"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.2. Em caso de impedimento, ordem de paralisação ou suspensão do contrato, o cronograma de execução será prorrogado automaticamente pelo tempo correspondente, anotadas tais circunstâncias mediante simples apostila.</w:t>
      </w:r>
    </w:p>
    <w:p w14:paraId="228C0C51" w14:textId="60A6F52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.3. As comunicações entre o órgão ou entidade e a contratada devem ser realizadas por escrito sempre que o ato exigir tal formalidade, admitindo-se o uso de mensagem eletrônica para esse fim.</w:t>
      </w:r>
    </w:p>
    <w:p w14:paraId="71C155F7" w14:textId="4E938BC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.4. O órgão ou entidade poderá convocar representante da empresa para adoção de providências que devam ser cumpridas de imediato.</w:t>
      </w:r>
    </w:p>
    <w:p w14:paraId="210BDD11" w14:textId="7C253C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3A53F374"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.6. A execução do contrato deverá ser acompanhada e fiscalizada pelo (s) fiscal (</w:t>
      </w:r>
      <w:proofErr w:type="spellStart"/>
      <w:r w:rsidR="00CE573C" w:rsidRPr="00F31C7F">
        <w:rPr>
          <w:rFonts w:eastAsia="Merriweather"/>
          <w:sz w:val="22"/>
          <w:szCs w:val="22"/>
        </w:rPr>
        <w:t>is</w:t>
      </w:r>
      <w:proofErr w:type="spellEnd"/>
      <w:r w:rsidR="00CE573C" w:rsidRPr="00F31C7F">
        <w:rPr>
          <w:rFonts w:eastAsia="Merriweather"/>
          <w:sz w:val="22"/>
          <w:szCs w:val="22"/>
        </w:rPr>
        <w:t>) do contrato, ou pelos respectivos substitutos, conforme portaria de nomeação. (Decreto nº. 3.537, de 09 de maio de 2023, art. 163).</w:t>
      </w:r>
    </w:p>
    <w:p w14:paraId="4EA510BF" w14:textId="03945C21"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 O fiscal técnico do contrato acompanhará a execução do contrato, para que sejam cumpridas todas as condições estabelecidas no contrato, de modo a assegurar os melhores resultados para a Administração.</w:t>
      </w:r>
    </w:p>
    <w:p w14:paraId="2D805AC3" w14:textId="0A65344B"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2F207A3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.7.2. Identificada qualquer inexatidão ou irregularidade, o fiscal técnico do contrato emitirá notificações para a correção da execução do contrato, determinando prazo para a correção. </w:t>
      </w:r>
    </w:p>
    <w:p w14:paraId="5640A7D4" w14:textId="6A6E0BA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.7.3. O fiscal técnico do contrato informará ao gestor do contrato, em tempo hábil, a situação que demandar decisão ou adoção de medidas que ultrapassem sua competência, para que adote as medidas necessárias e saneadoras, se for o caso. </w:t>
      </w:r>
    </w:p>
    <w:p w14:paraId="0973492F" w14:textId="2017914F"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.7.4. No caso de ocorrências que possam inviabilizar a execução do contrato nas datas aprazadas, o fiscal técnico do contrato comunicará o fato imediatamente ao gestor do contrato. </w:t>
      </w:r>
    </w:p>
    <w:p w14:paraId="26CB4965" w14:textId="5F01CB4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.7.5. O fiscal técnico do contrato comunicar ao gestor do contrato, em tempo hábil, o término do contrato sob sua responsabilidade, com vistas à renovação tempestiva ou à prorrogação contratual.</w:t>
      </w:r>
    </w:p>
    <w:p w14:paraId="5FCB7FCE" w14:textId="50ADD71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1CF2F30E" w14:textId="5C738FDA"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55223D4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6A6964B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515D313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594085C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27626DF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6F75419C"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.10. O fiscal administrativo do contrato comunicará ao gestor do contrato, em tempo hábil, o término do contrato sob sua responsabilidade, com vistas à tempestiva renovação ou prorrogação contratual.</w:t>
      </w:r>
    </w:p>
    <w:p w14:paraId="324155AE" w14:textId="6DBB6E4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75A6F3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20E0D088" w14:textId="77777777" w:rsidR="00074A14" w:rsidRPr="00F31C7F" w:rsidRDefault="00074A14" w:rsidP="00CE573C">
      <w:pPr>
        <w:spacing w:line="360" w:lineRule="auto"/>
        <w:ind w:left="0" w:hanging="2"/>
        <w:jc w:val="both"/>
        <w:rPr>
          <w:rFonts w:eastAsia="Merriweather"/>
          <w:sz w:val="22"/>
          <w:szCs w:val="22"/>
        </w:rPr>
      </w:pPr>
    </w:p>
    <w:p w14:paraId="7DCA13B5" w14:textId="60CBC3E2" w:rsidR="00CA0742" w:rsidRPr="00594622" w:rsidRDefault="00576700" w:rsidP="00CA0742">
      <w:pPr>
        <w:spacing w:line="360" w:lineRule="auto"/>
        <w:ind w:left="0" w:hanging="2"/>
        <w:jc w:val="both"/>
        <w:rPr>
          <w:rFonts w:eastAsia="Merriweather"/>
          <w:b/>
          <w:sz w:val="22"/>
          <w:szCs w:val="22"/>
        </w:rPr>
      </w:pPr>
      <w:r w:rsidRPr="00594622">
        <w:rPr>
          <w:rFonts w:eastAsia="Merriweather"/>
          <w:b/>
          <w:sz w:val="22"/>
          <w:szCs w:val="22"/>
        </w:rPr>
        <w:t>7</w:t>
      </w:r>
      <w:r w:rsidR="00CA0742" w:rsidRPr="00594622">
        <w:rPr>
          <w:rFonts w:eastAsia="Merriweather"/>
          <w:b/>
          <w:sz w:val="22"/>
          <w:szCs w:val="22"/>
        </w:rPr>
        <w:t>. CRITÉRIOS DE MEDIÇÃO E DE PAGAMENTO</w:t>
      </w:r>
    </w:p>
    <w:p w14:paraId="4C63083B"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Recebimento do Objeto</w:t>
      </w:r>
    </w:p>
    <w:p w14:paraId="0E3F947B" w14:textId="669474BD"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 Os </w:t>
      </w:r>
      <w:r w:rsidR="00861E22" w:rsidRPr="00F31C7F">
        <w:rPr>
          <w:rFonts w:eastAsia="Merriweather"/>
          <w:sz w:val="22"/>
          <w:szCs w:val="22"/>
        </w:rPr>
        <w:t>produtos</w:t>
      </w:r>
      <w:r w:rsidR="00813F48">
        <w:rPr>
          <w:rFonts w:eastAsia="Merriweather"/>
          <w:sz w:val="22"/>
          <w:szCs w:val="22"/>
        </w:rPr>
        <w:t>/serviços</w:t>
      </w:r>
      <w:r w:rsidR="00CA0742" w:rsidRPr="00F31C7F">
        <w:rPr>
          <w:rFonts w:eastAsia="Merriweathe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07A8986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 Os </w:t>
      </w:r>
      <w:r w:rsidR="00861E22" w:rsidRPr="00F31C7F">
        <w:rPr>
          <w:rFonts w:eastAsia="Merriweather"/>
          <w:sz w:val="22"/>
          <w:szCs w:val="22"/>
        </w:rPr>
        <w:t>produtos</w:t>
      </w:r>
      <w:r w:rsidR="00813F48">
        <w:rPr>
          <w:rFonts w:eastAsia="Merriweather"/>
          <w:sz w:val="22"/>
          <w:szCs w:val="22"/>
        </w:rPr>
        <w:t>/serviços</w:t>
      </w:r>
      <w:r w:rsidR="00CA0742" w:rsidRPr="00F31C7F">
        <w:rPr>
          <w:rFonts w:eastAsia="Merriweather"/>
          <w:sz w:val="22"/>
          <w:szCs w:val="22"/>
        </w:rPr>
        <w:t xml:space="preserve"> poderão ser rejeitados, no todo ou em parte, inclusive antes do recebimento provisório, quando em desacordo com as especificações constantes no Termo de Referência e na prop</w:t>
      </w:r>
      <w:r w:rsidR="007F19B8" w:rsidRPr="00F31C7F">
        <w:rPr>
          <w:rFonts w:eastAsia="Merriweather"/>
          <w:sz w:val="22"/>
          <w:szCs w:val="22"/>
        </w:rPr>
        <w:t>osta, devendo ser</w:t>
      </w:r>
      <w:r w:rsidR="00813F48">
        <w:rPr>
          <w:rFonts w:eastAsia="Merriweather"/>
          <w:sz w:val="22"/>
          <w:szCs w:val="22"/>
        </w:rPr>
        <w:t xml:space="preserve"> substituídos no prazo de até 24 (vinte e quatro</w:t>
      </w:r>
      <w:r w:rsidR="007F19B8" w:rsidRPr="00F31C7F">
        <w:rPr>
          <w:rFonts w:eastAsia="Merriweather"/>
          <w:sz w:val="22"/>
          <w:szCs w:val="22"/>
        </w:rPr>
        <w:t xml:space="preserve">) </w:t>
      </w:r>
      <w:r w:rsidR="00813F48">
        <w:rPr>
          <w:rFonts w:eastAsia="Merriweather"/>
          <w:sz w:val="22"/>
          <w:szCs w:val="22"/>
        </w:rPr>
        <w:t>horas</w:t>
      </w:r>
      <w:r w:rsidR="00CA0742" w:rsidRPr="00F31C7F">
        <w:rPr>
          <w:rFonts w:eastAsia="Merriweather"/>
          <w:sz w:val="22"/>
          <w:szCs w:val="22"/>
        </w:rPr>
        <w:t>, a contar da notificação da contratada, às suas custas, sem prejuízo da aplicação das penalidades.</w:t>
      </w:r>
    </w:p>
    <w:p w14:paraId="218C19D6" w14:textId="5A5A050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.3. O recebimento d</w:t>
      </w:r>
      <w:r w:rsidR="007F19B8" w:rsidRPr="00F31C7F">
        <w:rPr>
          <w:rFonts w:eastAsia="Merriweather"/>
          <w:sz w:val="22"/>
          <w:szCs w:val="22"/>
        </w:rPr>
        <w:t xml:space="preserve">efinitivo ocorrerá no prazo de 05 (cinco) </w:t>
      </w:r>
      <w:r w:rsidR="00CA0742" w:rsidRPr="00F31C7F">
        <w:rPr>
          <w:rFonts w:eastAsia="Merriweather"/>
          <w:sz w:val="22"/>
          <w:szCs w:val="22"/>
        </w:rPr>
        <w:t xml:space="preserve">dias, a contar do recebimento da nota fiscal ou instrumento de cobrança equivalente pela Administração, após a verificação da qualidade e quantidade do material e consequente aceitação mediante termo detalhado. </w:t>
      </w:r>
    </w:p>
    <w:p w14:paraId="16C7DCFE" w14:textId="5038DEC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.4. Para as contratações decorrentes de despesas cujos valores não ultrapassem o limite de que trata o inciso II do art. 160 do Decreto Municipal nº 3.537, de 09 de maio de 2023. </w:t>
      </w:r>
    </w:p>
    <w:p w14:paraId="0C75C33C" w14:textId="7D0DD48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.5. O prazo para recebimento definitivo poderá ser excepcionalmente prorrogado, de forma justificada, por igual período, quando houver necessidade de diligências para a aferição do atendimento das exigências contratuais.</w:t>
      </w:r>
    </w:p>
    <w:p w14:paraId="1CCF88CD" w14:textId="476F00F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.6. No caso de controvérsia sobre a execução do objeto, quanto à dimensão, qualidade e quantidade, deverá ser observado o teor do § 4º, do art. 39 do Decreto Municipal nº. 3537, de 09 de maio de 2023, comunicando-se à empresa para emissão de Nota Fiscal no que </w:t>
      </w:r>
      <w:r w:rsidR="00636FAF" w:rsidRPr="00F31C7F">
        <w:rPr>
          <w:rFonts w:eastAsia="Merriweather"/>
          <w:sz w:val="22"/>
          <w:szCs w:val="22"/>
        </w:rPr>
        <w:t>pertence</w:t>
      </w:r>
      <w:r w:rsidR="00CA0742" w:rsidRPr="00F31C7F">
        <w:rPr>
          <w:rFonts w:eastAsia="Merriweather"/>
          <w:sz w:val="22"/>
          <w:szCs w:val="22"/>
        </w:rPr>
        <w:t xml:space="preserve"> à parcela incontroversa da execução do objeto, para efeito de liquidação e pagamento.</w:t>
      </w:r>
    </w:p>
    <w:p w14:paraId="60BFD632" w14:textId="7BD9FEB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10127AD7" w:rsidR="00CA0742"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.8. O recebimento provisório ou definitivo não excluirá a responsabilidade civil pela solidez e pela segurança do serviço nem a responsabilidade ético-profissional pela perfeita execução do contrato.</w:t>
      </w:r>
    </w:p>
    <w:p w14:paraId="7DA8DD4D" w14:textId="77777777" w:rsidR="00576700" w:rsidRPr="00F31C7F" w:rsidRDefault="00576700" w:rsidP="000E0685">
      <w:pPr>
        <w:spacing w:line="360" w:lineRule="auto"/>
        <w:ind w:leftChars="0" w:left="0" w:firstLineChars="0" w:firstLine="0"/>
        <w:jc w:val="both"/>
        <w:rPr>
          <w:rFonts w:eastAsia="Merriweather"/>
          <w:sz w:val="22"/>
          <w:szCs w:val="22"/>
        </w:rPr>
      </w:pPr>
    </w:p>
    <w:p w14:paraId="3979C663"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Liquidação</w:t>
      </w:r>
    </w:p>
    <w:p w14:paraId="0FBC9D6F" w14:textId="6E74489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 Recebida a Nota Fiscal ou documento de cobrança equivalente para fins de liquidação, na forma desta seção, prorrogáveis por igual período, conforme a legislação aplicável.</w:t>
      </w:r>
    </w:p>
    <w:p w14:paraId="51F05A27" w14:textId="0A63E15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6F9D393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.10. Para fins de liquidação, o setor competente deverá verificar se a nota fiscal ou instrumento de cobrança equivalente apresentado expressa os elementos necessários e essenciais do documento, tais como:</w:t>
      </w:r>
    </w:p>
    <w:p w14:paraId="2871AF9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a) o prazo de validade;</w:t>
      </w:r>
    </w:p>
    <w:p w14:paraId="2C6AD109"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b) a data da emissão;</w:t>
      </w:r>
    </w:p>
    <w:p w14:paraId="18E2063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c) os dados do contrato e do órgão contratante;</w:t>
      </w:r>
    </w:p>
    <w:p w14:paraId="32141097"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d) período respectivo de execução do contrato;</w:t>
      </w:r>
    </w:p>
    <w:p w14:paraId="46CD50B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e) o valor a pagar; e</w:t>
      </w:r>
    </w:p>
    <w:p w14:paraId="4D9D55F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f) eventual destaque do valor de retenções tributárias cabíveis.</w:t>
      </w:r>
    </w:p>
    <w:p w14:paraId="27F8B3E3" w14:textId="4DC847A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897D36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6DAFE50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3B038D0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39E68CB0"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69C4AA8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.16. Persistindo a irregularidade, o contratante deverá adotar as medidas necessárias à rescisão contratual nos autos do processo administrativo correspondente, assegurada ao contratado a ampla defesa.</w:t>
      </w:r>
    </w:p>
    <w:p w14:paraId="2BA39221" w14:textId="6FD4A7C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.17. Havendo a efetiva execução do objeto, os pagamentos serão realizados normalmente, até que se decida pela rescisão do contrato, caso o contratado não regularize sua situação junto ao SICAF. </w:t>
      </w:r>
    </w:p>
    <w:p w14:paraId="27730543" w14:textId="77777777" w:rsidR="00576700" w:rsidRPr="00F31C7F" w:rsidRDefault="00576700" w:rsidP="00594622">
      <w:pPr>
        <w:spacing w:line="360" w:lineRule="auto"/>
        <w:ind w:leftChars="0" w:left="0" w:firstLineChars="0" w:firstLine="0"/>
        <w:jc w:val="both"/>
        <w:rPr>
          <w:rFonts w:eastAsia="Merriweather"/>
          <w:sz w:val="22"/>
          <w:szCs w:val="22"/>
        </w:rPr>
      </w:pPr>
    </w:p>
    <w:p w14:paraId="3D29C3C5"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Prazo de pagamento</w:t>
      </w:r>
    </w:p>
    <w:p w14:paraId="064836DC" w14:textId="013599EF"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.18. O pagamento será efetuado no prazo de </w:t>
      </w:r>
      <w:r w:rsidR="00B24F19" w:rsidRPr="00F31C7F">
        <w:rPr>
          <w:rFonts w:eastAsia="Merriweather"/>
          <w:sz w:val="22"/>
          <w:szCs w:val="22"/>
        </w:rPr>
        <w:t xml:space="preserve">até </w:t>
      </w:r>
      <w:r w:rsidR="00CA0742" w:rsidRPr="00F31C7F">
        <w:rPr>
          <w:rFonts w:eastAsia="Merriweather"/>
          <w:sz w:val="22"/>
          <w:szCs w:val="22"/>
        </w:rPr>
        <w:t>30 (trinta) dias contados a partir do atesto da Nota Fiscal, conforme o art. 35, parágrafo único do Decreto nº 3.537, de 09 de maio de 2023.</w:t>
      </w:r>
    </w:p>
    <w:p w14:paraId="1B6D44AE" w14:textId="0AE8DD7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.19. No caso de atraso pelo Contratante, os valores devidos ao contratado serão atualizados monetariamente entre o termo final do prazo de pagamento até a data de sua efetiva realização, mediante aplicação do índice IPCA de correção monetária. </w:t>
      </w:r>
    </w:p>
    <w:p w14:paraId="54218FC0" w14:textId="77777777" w:rsidR="00576700" w:rsidRPr="00F31C7F" w:rsidRDefault="00576700" w:rsidP="00CA0742">
      <w:pPr>
        <w:spacing w:line="360" w:lineRule="auto"/>
        <w:ind w:left="0" w:hanging="2"/>
        <w:jc w:val="both"/>
        <w:rPr>
          <w:rFonts w:eastAsia="Merriweather"/>
          <w:sz w:val="22"/>
          <w:szCs w:val="22"/>
        </w:rPr>
      </w:pPr>
    </w:p>
    <w:p w14:paraId="49F087E0"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Forma de pagamento</w:t>
      </w:r>
    </w:p>
    <w:p w14:paraId="2B996CD9" w14:textId="770D4BC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.20. O pagamento será realizado por meio de ordem bancária, para crédito em banco, agência e conta corrente indicados pelo contratado.</w:t>
      </w:r>
    </w:p>
    <w:p w14:paraId="37F19DD2" w14:textId="2BEE065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.21. Será considerada data do pagamento o dia em que constar como emitida a ordem bancária para pagamento.</w:t>
      </w:r>
    </w:p>
    <w:p w14:paraId="4B4044B9" w14:textId="1567412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.22.  Quando do pagamento, será efetuada a retenção tributária prevista na legislação aplicável.</w:t>
      </w:r>
    </w:p>
    <w:p w14:paraId="7B995953" w14:textId="2BD4B1E9"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.22.1. Independentemente do percentual de tributo inserido na planilha, quando houver, serão retidos na fonte, quando da realização do pagamento, os percentuais estabelecidos na legislação vigente. </w:t>
      </w:r>
    </w:p>
    <w:p w14:paraId="4504C97A" w14:textId="0F3576A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1524C2" w14:textId="77777777" w:rsidR="00576700" w:rsidRPr="00F31C7F" w:rsidRDefault="00576700" w:rsidP="00CA0742">
      <w:pPr>
        <w:spacing w:line="360" w:lineRule="auto"/>
        <w:ind w:left="0" w:hanging="2"/>
        <w:jc w:val="both"/>
        <w:rPr>
          <w:rFonts w:eastAsia="Merriweather"/>
          <w:sz w:val="22"/>
          <w:szCs w:val="22"/>
        </w:rPr>
      </w:pPr>
    </w:p>
    <w:p w14:paraId="63B21EC4"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Antecipação de pagamento </w:t>
      </w:r>
    </w:p>
    <w:p w14:paraId="3AB0741E" w14:textId="7ED3C7AF" w:rsidR="00CE573C"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.24. A presente contratação NÃO permite a antecipação de pagamento</w:t>
      </w:r>
      <w:r w:rsidR="00886FB3" w:rsidRPr="00F31C7F">
        <w:rPr>
          <w:rFonts w:eastAsia="Merriweather"/>
          <w:sz w:val="22"/>
          <w:szCs w:val="22"/>
        </w:rPr>
        <w:t>.</w:t>
      </w:r>
    </w:p>
    <w:p w14:paraId="7C013BCF" w14:textId="77777777" w:rsidR="00576700" w:rsidRPr="00F31C7F" w:rsidRDefault="00576700" w:rsidP="00CA0742">
      <w:pPr>
        <w:spacing w:line="360" w:lineRule="auto"/>
        <w:ind w:left="0" w:hanging="2"/>
        <w:jc w:val="both"/>
        <w:rPr>
          <w:rFonts w:eastAsia="Merriweather"/>
          <w:sz w:val="22"/>
          <w:szCs w:val="22"/>
        </w:rPr>
      </w:pPr>
    </w:p>
    <w:p w14:paraId="172B3961" w14:textId="77777777" w:rsidR="00576700" w:rsidRPr="00594622" w:rsidRDefault="00576700" w:rsidP="00576700">
      <w:pPr>
        <w:spacing w:line="360" w:lineRule="auto"/>
        <w:ind w:left="0" w:hanging="2"/>
        <w:jc w:val="both"/>
        <w:rPr>
          <w:rFonts w:eastAsia="Merriweather"/>
          <w:b/>
          <w:sz w:val="22"/>
          <w:szCs w:val="22"/>
        </w:rPr>
      </w:pPr>
      <w:r w:rsidRPr="00594622">
        <w:rPr>
          <w:rFonts w:eastAsia="Merriweather"/>
          <w:b/>
          <w:sz w:val="22"/>
          <w:szCs w:val="22"/>
        </w:rPr>
        <w:t>Cessão de crédito</w:t>
      </w:r>
    </w:p>
    <w:p w14:paraId="7044EF63" w14:textId="38D885D1"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7.25. É admitida a cessão fiduciária de direitos creditícios com instituição financeira, nos termos e de acordo com os procedimentos previstos na</w:t>
      </w:r>
      <w:hyperlink r:id="rId9" w:anchor="_blank" w:history="1">
        <w:r w:rsidRPr="00F31C7F">
          <w:rPr>
            <w:rFonts w:eastAsia="Merriweather"/>
          </w:rPr>
          <w:t xml:space="preserve"> </w:t>
        </w:r>
      </w:hyperlink>
      <w:r w:rsidRPr="00F31C7F">
        <w:rPr>
          <w:rFonts w:eastAsia="Merriweather"/>
          <w:sz w:val="22"/>
          <w:szCs w:val="22"/>
        </w:rPr>
        <w:t>legislação aplicável, conforme as regras deste presente tópico.</w:t>
      </w:r>
    </w:p>
    <w:p w14:paraId="1FA0AF2A" w14:textId="01DD5C28"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7.26</w:t>
      </w:r>
      <w:r w:rsidR="00576700" w:rsidRPr="00F31C7F">
        <w:rPr>
          <w:rFonts w:eastAsia="Merriweather"/>
          <w:sz w:val="22"/>
          <w:szCs w:val="22"/>
        </w:rPr>
        <w:t>. As cessões de crédito não fiduciárias dependerão de prévia aprovação do contratante.</w:t>
      </w:r>
    </w:p>
    <w:p w14:paraId="726C9E05" w14:textId="3F44E12B"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7.27</w:t>
      </w:r>
      <w:r w:rsidR="00576700" w:rsidRPr="00F31C7F">
        <w:rPr>
          <w:rFonts w:eastAsia="Merriweather"/>
          <w:sz w:val="22"/>
          <w:szCs w:val="22"/>
        </w:rPr>
        <w:t>. A eficácia da cessão de crédito, de qualquer natureza, em relação à Administração, está condicionada à celebração de termo aditivo ao contrato administrativo.</w:t>
      </w:r>
    </w:p>
    <w:p w14:paraId="4BF715C2"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0" w:anchor="_blank" w:history="1">
        <w:r w:rsidRPr="00F31C7F">
          <w:rPr>
            <w:rFonts w:eastAsia="Merriweather"/>
          </w:rPr>
          <w:t xml:space="preserve"> o art. 12 da Lei nº 8.429, de 1992</w:t>
        </w:r>
      </w:hyperlink>
      <w:r w:rsidRPr="00F31C7F">
        <w:rPr>
          <w:rFonts w:eastAsia="Merriweather"/>
          <w:sz w:val="22"/>
          <w:szCs w:val="22"/>
        </w:rPr>
        <w:t>.</w:t>
      </w:r>
    </w:p>
    <w:p w14:paraId="610A9BB3"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F041544"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7.30. A cessão de crédito não afetará a execução do objeto contratado, que continuará sob a integral responsabilidade do contratado.</w:t>
      </w:r>
    </w:p>
    <w:p w14:paraId="56606C15" w14:textId="77777777" w:rsidR="00576700" w:rsidRPr="00F31C7F" w:rsidRDefault="00576700" w:rsidP="00CA0742">
      <w:pPr>
        <w:spacing w:line="360" w:lineRule="auto"/>
        <w:ind w:left="0" w:hanging="2"/>
        <w:jc w:val="both"/>
        <w:rPr>
          <w:rFonts w:eastAsia="Merriweather"/>
          <w:sz w:val="22"/>
          <w:szCs w:val="22"/>
        </w:rPr>
      </w:pPr>
    </w:p>
    <w:p w14:paraId="55E2A423" w14:textId="77777777" w:rsidR="00576700" w:rsidRPr="00594622" w:rsidRDefault="00576700" w:rsidP="00CA0742">
      <w:pPr>
        <w:spacing w:line="360" w:lineRule="auto"/>
        <w:ind w:left="0" w:hanging="2"/>
        <w:jc w:val="both"/>
        <w:rPr>
          <w:rFonts w:eastAsia="Merriweather"/>
          <w:b/>
          <w:sz w:val="22"/>
          <w:szCs w:val="22"/>
        </w:rPr>
      </w:pPr>
    </w:p>
    <w:p w14:paraId="04A09524" w14:textId="62A8DF73" w:rsidR="00CA0742" w:rsidRPr="00594622" w:rsidRDefault="00832659" w:rsidP="00CA0742">
      <w:pPr>
        <w:spacing w:line="360" w:lineRule="auto"/>
        <w:ind w:left="0" w:hanging="2"/>
        <w:jc w:val="both"/>
        <w:rPr>
          <w:rFonts w:eastAsia="Merriweather"/>
          <w:b/>
          <w:sz w:val="22"/>
          <w:szCs w:val="22"/>
        </w:rPr>
      </w:pPr>
      <w:r w:rsidRPr="00594622">
        <w:rPr>
          <w:rFonts w:eastAsia="Merriweather"/>
          <w:b/>
          <w:sz w:val="22"/>
          <w:szCs w:val="22"/>
        </w:rPr>
        <w:t>8</w:t>
      </w:r>
      <w:r w:rsidR="00CA0742" w:rsidRPr="00594622">
        <w:rPr>
          <w:rFonts w:eastAsia="Merriweather"/>
          <w:b/>
          <w:sz w:val="22"/>
          <w:szCs w:val="22"/>
        </w:rPr>
        <w:t xml:space="preserve">. </w:t>
      </w:r>
      <w:r w:rsidR="00CA0742" w:rsidRPr="00594622">
        <w:rPr>
          <w:rFonts w:eastAsia="Merriweather"/>
          <w:b/>
          <w:sz w:val="22"/>
          <w:szCs w:val="22"/>
        </w:rPr>
        <w:tab/>
        <w:t>FORMA E CRITÉRIOS DE SELEÇÃO DO FORNECEDOR</w:t>
      </w:r>
    </w:p>
    <w:p w14:paraId="1F863210" w14:textId="1DA0757E" w:rsidR="00CA0742" w:rsidRPr="00B01EC4" w:rsidRDefault="00CA0742" w:rsidP="00CA0742">
      <w:pPr>
        <w:spacing w:line="360" w:lineRule="auto"/>
        <w:ind w:left="0" w:hanging="2"/>
        <w:jc w:val="both"/>
        <w:rPr>
          <w:rFonts w:eastAsia="Merriweather"/>
          <w:b/>
          <w:sz w:val="22"/>
          <w:szCs w:val="22"/>
        </w:rPr>
      </w:pPr>
      <w:r w:rsidRPr="00B01EC4">
        <w:rPr>
          <w:rFonts w:eastAsia="Merriweather"/>
          <w:b/>
          <w:sz w:val="22"/>
          <w:szCs w:val="22"/>
        </w:rPr>
        <w:t>Forma de seleção e critério de julgamento da proposta</w:t>
      </w:r>
      <w:r w:rsidR="00886FB3" w:rsidRPr="00B01EC4">
        <w:rPr>
          <w:rFonts w:eastAsia="Merriweather"/>
          <w:b/>
          <w:sz w:val="22"/>
          <w:szCs w:val="22"/>
        </w:rPr>
        <w:t>.</w:t>
      </w:r>
    </w:p>
    <w:p w14:paraId="7A3B5B30" w14:textId="7ED088F8"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 O fornecedor será selecionado por meio da realização de </w:t>
      </w:r>
      <w:r w:rsidR="00CA0742" w:rsidRPr="00594622">
        <w:rPr>
          <w:rFonts w:eastAsia="Merriweather"/>
          <w:b/>
          <w:sz w:val="22"/>
          <w:szCs w:val="22"/>
        </w:rPr>
        <w:t>PREGÃO</w:t>
      </w:r>
      <w:r w:rsidR="00CA0742" w:rsidRPr="00F31C7F">
        <w:rPr>
          <w:rFonts w:eastAsia="Merriweather"/>
          <w:sz w:val="22"/>
          <w:szCs w:val="22"/>
        </w:rPr>
        <w:t xml:space="preserve">, sob a forma </w:t>
      </w:r>
      <w:r w:rsidR="00CA0742" w:rsidRPr="00594622">
        <w:rPr>
          <w:rFonts w:eastAsia="Merriweather"/>
          <w:b/>
          <w:sz w:val="22"/>
          <w:szCs w:val="22"/>
        </w:rPr>
        <w:t>ELETRÔNICA</w:t>
      </w:r>
      <w:r w:rsidR="00CA0742" w:rsidRPr="00F31C7F">
        <w:rPr>
          <w:rFonts w:eastAsia="Merriweather"/>
          <w:sz w:val="22"/>
          <w:szCs w:val="22"/>
        </w:rPr>
        <w:t xml:space="preserve">, com adoção do critério de julgamento pelo </w:t>
      </w:r>
      <w:r w:rsidR="00C27DBD">
        <w:rPr>
          <w:rFonts w:eastAsia="Merriweather"/>
          <w:b/>
          <w:sz w:val="22"/>
          <w:szCs w:val="22"/>
        </w:rPr>
        <w:t>MENOR PREÇO POR LOTE</w:t>
      </w:r>
      <w:r w:rsidR="00CA0742" w:rsidRPr="00F31C7F">
        <w:rPr>
          <w:rFonts w:eastAsia="Merriweather"/>
          <w:sz w:val="22"/>
          <w:szCs w:val="22"/>
        </w:rPr>
        <w:t>.</w:t>
      </w:r>
    </w:p>
    <w:p w14:paraId="20290B96" w14:textId="77777777" w:rsidR="00832659" w:rsidRPr="00F31C7F" w:rsidRDefault="00832659" w:rsidP="00CA0742">
      <w:pPr>
        <w:spacing w:line="360" w:lineRule="auto"/>
        <w:ind w:left="0" w:hanging="2"/>
        <w:jc w:val="both"/>
        <w:rPr>
          <w:rFonts w:eastAsia="Merriweather"/>
          <w:sz w:val="22"/>
          <w:szCs w:val="22"/>
        </w:rPr>
      </w:pPr>
    </w:p>
    <w:p w14:paraId="5226364D"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Exigências de habilitação </w:t>
      </w:r>
    </w:p>
    <w:p w14:paraId="1EFDF72D" w14:textId="75AECD58"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 Para fins de habilitação, deverá o licitante comprovar os seguintes requisitos:</w:t>
      </w:r>
    </w:p>
    <w:p w14:paraId="10002C9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jurídica</w:t>
      </w:r>
    </w:p>
    <w:p w14:paraId="71BBCCB6" w14:textId="23E68B17" w:rsidR="00CA0742" w:rsidRPr="00594622" w:rsidRDefault="002527FF" w:rsidP="00CA0742">
      <w:pPr>
        <w:spacing w:line="360" w:lineRule="auto"/>
        <w:ind w:left="0" w:hanging="2"/>
        <w:jc w:val="both"/>
        <w:rPr>
          <w:rFonts w:eastAsia="Merriweather"/>
          <w:i/>
          <w:sz w:val="22"/>
          <w:szCs w:val="22"/>
        </w:rPr>
      </w:pPr>
      <w:r>
        <w:rPr>
          <w:rFonts w:eastAsia="Merriweather"/>
          <w:i/>
          <w:sz w:val="22"/>
          <w:szCs w:val="22"/>
        </w:rPr>
        <w:t>Observação: O item 8</w:t>
      </w:r>
      <w:r w:rsidR="00CA0742" w:rsidRPr="00594622">
        <w:rPr>
          <w:rFonts w:eastAsia="Merriweather"/>
          <w:i/>
          <w:sz w:val="22"/>
          <w:szCs w:val="22"/>
        </w:rPr>
        <w:t xml:space="preserve">.3. </w:t>
      </w:r>
      <w:proofErr w:type="gramStart"/>
      <w:r w:rsidR="00CA0742" w:rsidRPr="00594622">
        <w:rPr>
          <w:rFonts w:eastAsia="Merriweather"/>
          <w:i/>
          <w:sz w:val="22"/>
          <w:szCs w:val="22"/>
        </w:rPr>
        <w:t>foi</w:t>
      </w:r>
      <w:proofErr w:type="gramEnd"/>
      <w:r w:rsidR="00CA0742" w:rsidRPr="00594622">
        <w:rPr>
          <w:rFonts w:eastAsia="Merriweather"/>
          <w:i/>
          <w:sz w:val="22"/>
          <w:szCs w:val="22"/>
        </w:rPr>
        <w:t xml:space="preserve"> excluído desse Termo de Referência, pois o mesmo não se aplica ao objeto contratado. </w:t>
      </w:r>
    </w:p>
    <w:p w14:paraId="15370344" w14:textId="3BE49F07" w:rsidR="00CA0742" w:rsidRPr="00F31C7F" w:rsidRDefault="00832659" w:rsidP="00CA0742">
      <w:pPr>
        <w:spacing w:line="360" w:lineRule="auto"/>
        <w:ind w:leftChars="0" w:left="0" w:firstLineChars="0" w:firstLine="0"/>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.4. </w:t>
      </w:r>
      <w:r w:rsidR="00CA0742" w:rsidRPr="00C003B5">
        <w:rPr>
          <w:rFonts w:eastAsia="Merriweather"/>
          <w:b/>
          <w:sz w:val="22"/>
          <w:szCs w:val="22"/>
        </w:rPr>
        <w:t>Empresário individual</w:t>
      </w:r>
      <w:r w:rsidR="00CA0742" w:rsidRPr="00F31C7F">
        <w:rPr>
          <w:rFonts w:eastAsia="Merriweather"/>
          <w:sz w:val="22"/>
          <w:szCs w:val="22"/>
        </w:rPr>
        <w:t>: inscrição no Registro Público de Empresas Mercantis, a cargo da Junta Comercial da respectiva sede;</w:t>
      </w:r>
    </w:p>
    <w:p w14:paraId="7A850597" w14:textId="6E7DD9C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.5. </w:t>
      </w:r>
      <w:r w:rsidR="00CA0742" w:rsidRPr="00C003B5">
        <w:rPr>
          <w:rFonts w:eastAsia="Merriweather"/>
          <w:b/>
          <w:sz w:val="22"/>
          <w:szCs w:val="22"/>
        </w:rPr>
        <w:t>Microempreendedor Individual</w:t>
      </w:r>
      <w:r w:rsidR="00CA0742" w:rsidRPr="00F31C7F">
        <w:rPr>
          <w:rFonts w:eastAsia="Merriweather"/>
          <w:sz w:val="22"/>
          <w:szCs w:val="22"/>
        </w:rPr>
        <w:t xml:space="preserve"> - MEI: Certificado da Condição de Microempreendedor Individual - CCMEI, cuja aceitação ficará condicionada à verificação da autenticidade no sítio </w:t>
      </w:r>
      <w:hyperlink r:id="rId11">
        <w:r w:rsidR="00CA0742" w:rsidRPr="00F31C7F">
          <w:rPr>
            <w:rFonts w:eastAsia="Merriweather"/>
            <w:sz w:val="22"/>
            <w:szCs w:val="22"/>
          </w:rPr>
          <w:t>https://www.gov.br/empresas-e-negocios/pt-br/empreendedor</w:t>
        </w:r>
      </w:hyperlink>
      <w:r w:rsidR="00CA0742" w:rsidRPr="00583B6E">
        <w:rPr>
          <w:rFonts w:eastAsia="Merriweather"/>
          <w:sz w:val="22"/>
          <w:szCs w:val="22"/>
        </w:rPr>
        <w:t>;</w:t>
      </w:r>
    </w:p>
    <w:p w14:paraId="5C347368" w14:textId="05101E96"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.6. </w:t>
      </w:r>
      <w:r w:rsidR="00CA0742" w:rsidRPr="00C003B5">
        <w:rPr>
          <w:rFonts w:eastAsia="Merriweather"/>
          <w:b/>
          <w:sz w:val="22"/>
          <w:szCs w:val="22"/>
        </w:rPr>
        <w:t>Sociedade empresária</w:t>
      </w:r>
      <w:r w:rsidR="00CA0742" w:rsidRPr="00F31C7F">
        <w:rPr>
          <w:rFonts w:eastAsia="Merriweather"/>
          <w:sz w:val="22"/>
          <w:szCs w:val="22"/>
        </w:rPr>
        <w:t>,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w:t>
      </w:r>
      <w:r w:rsidR="002D4D17" w:rsidRPr="00F31C7F">
        <w:rPr>
          <w:rFonts w:eastAsia="Merriweather"/>
          <w:sz w:val="22"/>
          <w:szCs w:val="22"/>
        </w:rPr>
        <w:t xml:space="preserve">dores; </w:t>
      </w:r>
    </w:p>
    <w:p w14:paraId="633C38DE" w14:textId="74C7F98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.7. </w:t>
      </w:r>
      <w:r w:rsidR="00CA0742" w:rsidRPr="00C003B5">
        <w:rPr>
          <w:rFonts w:eastAsia="Merriweather"/>
          <w:b/>
          <w:sz w:val="22"/>
          <w:szCs w:val="22"/>
        </w:rPr>
        <w:t>Sociedade empresária estrangeira</w:t>
      </w:r>
      <w:r w:rsidR="00CA0742" w:rsidRPr="00F31C7F">
        <w:rPr>
          <w:rFonts w:eastAsia="Merriweather"/>
          <w:sz w:val="22"/>
          <w:szCs w:val="22"/>
        </w:rPr>
        <w:t>: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61710FD0"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.8. </w:t>
      </w:r>
      <w:r w:rsidR="00CA0742" w:rsidRPr="00C003B5">
        <w:rPr>
          <w:rFonts w:eastAsia="Merriweather"/>
          <w:b/>
          <w:sz w:val="22"/>
          <w:szCs w:val="22"/>
        </w:rPr>
        <w:t>Sociedade simples</w:t>
      </w:r>
      <w:r w:rsidR="00CA0742" w:rsidRPr="00F31C7F">
        <w:rPr>
          <w:rFonts w:eastAsia="Merriweather"/>
          <w:sz w:val="22"/>
          <w:szCs w:val="22"/>
        </w:rPr>
        <w:t>: inscrição do ato constitutivo no Registro Civil de Pessoas Jurídicas do local de sua sede, acompanhada de documento comprobatório de seus administradores;</w:t>
      </w:r>
    </w:p>
    <w:p w14:paraId="4DDEFE86" w14:textId="005F236B" w:rsidR="00F80D49" w:rsidRPr="00F31C7F" w:rsidRDefault="00832659" w:rsidP="00B24F19">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.9. </w:t>
      </w:r>
      <w:r w:rsidR="00CA0742" w:rsidRPr="00C003B5">
        <w:rPr>
          <w:rFonts w:eastAsia="Merriweather"/>
          <w:b/>
          <w:sz w:val="22"/>
          <w:szCs w:val="22"/>
        </w:rPr>
        <w:t>Filial, sucursal ou agência de sociedade simples ou empresária</w:t>
      </w:r>
      <w:r w:rsidR="00CA0742" w:rsidRPr="00F31C7F">
        <w:rPr>
          <w:rFonts w:eastAsia="Merriweather"/>
          <w:sz w:val="22"/>
          <w:szCs w:val="22"/>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D04EACA" w14:textId="5562934F" w:rsidR="00CA0742"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.10. </w:t>
      </w:r>
      <w:r w:rsidR="00CA0742" w:rsidRPr="00463336">
        <w:rPr>
          <w:rFonts w:eastAsia="Merriweather"/>
          <w:b/>
          <w:sz w:val="22"/>
          <w:szCs w:val="22"/>
        </w:rPr>
        <w:t>Sociedade cooperativa</w:t>
      </w:r>
      <w:r w:rsidR="00CA0742" w:rsidRPr="00F31C7F">
        <w:rPr>
          <w:rFonts w:eastAsia="Merriweather"/>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12" w:anchor="art107">
        <w:r w:rsidR="00CA0742" w:rsidRPr="00F31C7F">
          <w:rPr>
            <w:rFonts w:eastAsia="Merriweather"/>
            <w:sz w:val="22"/>
            <w:szCs w:val="22"/>
          </w:rPr>
          <w:t>art. 107 da Lei nº 5.764, de 16 de dezembro 1971</w:t>
        </w:r>
      </w:hyperlink>
      <w:r w:rsidR="00CA0742" w:rsidRPr="00583B6E">
        <w:rPr>
          <w:rFonts w:eastAsia="Merriweather"/>
          <w:sz w:val="22"/>
          <w:szCs w:val="22"/>
        </w:rPr>
        <w:t>.</w:t>
      </w:r>
    </w:p>
    <w:p w14:paraId="038F1367" w14:textId="1D1BEACB" w:rsidR="00886E41" w:rsidRPr="00F31C7F" w:rsidRDefault="00886E41" w:rsidP="00CA0742">
      <w:pPr>
        <w:spacing w:line="360" w:lineRule="auto"/>
        <w:ind w:left="0" w:hanging="2"/>
        <w:jc w:val="both"/>
        <w:rPr>
          <w:rFonts w:eastAsia="Merriweather"/>
          <w:sz w:val="22"/>
          <w:szCs w:val="22"/>
        </w:rPr>
      </w:pPr>
      <w:r w:rsidRPr="003B3DB3">
        <w:rPr>
          <w:rFonts w:eastAsia="Merriweather"/>
        </w:rPr>
        <w:t>8.10.1. No que se refere a cooperativa, deverá possuir ainda o objeto social compatível: Como regra, é possível a participação de cooperativas em licitações desde que o objeto social da cooperativa seja compatível com o objeto licitado</w:t>
      </w:r>
    </w:p>
    <w:p w14:paraId="26ABE631" w14:textId="78BA989B" w:rsidR="00CA0742" w:rsidRPr="00594622" w:rsidRDefault="002527FF" w:rsidP="00CA0742">
      <w:pPr>
        <w:spacing w:line="360" w:lineRule="auto"/>
        <w:ind w:leftChars="0" w:left="0" w:firstLineChars="0" w:firstLine="0"/>
        <w:jc w:val="both"/>
        <w:rPr>
          <w:rFonts w:eastAsia="Merriweather"/>
          <w:i/>
          <w:sz w:val="22"/>
          <w:szCs w:val="22"/>
        </w:rPr>
      </w:pPr>
      <w:r>
        <w:rPr>
          <w:rFonts w:eastAsia="Merriweather"/>
          <w:i/>
          <w:sz w:val="22"/>
          <w:szCs w:val="22"/>
        </w:rPr>
        <w:t>Observação: Os itens 8.11 até 8</w:t>
      </w:r>
      <w:r w:rsidR="00CA0742" w:rsidRPr="00594622">
        <w:rPr>
          <w:rFonts w:eastAsia="Merriweather"/>
          <w:i/>
          <w:sz w:val="22"/>
          <w:szCs w:val="22"/>
        </w:rPr>
        <w:t xml:space="preserve">.14, foram excluídos desse Termo de Referência, pois os mesmos não se aplicam ao objeto contratado.                        </w:t>
      </w:r>
    </w:p>
    <w:p w14:paraId="2BAA9DA0" w14:textId="77777777" w:rsidR="00CA0742" w:rsidRPr="00F31C7F" w:rsidRDefault="00CA0742" w:rsidP="00CA0742">
      <w:pPr>
        <w:spacing w:line="360" w:lineRule="auto"/>
        <w:ind w:left="0" w:hanging="2"/>
        <w:jc w:val="both"/>
        <w:rPr>
          <w:rFonts w:eastAsia="Merriweather"/>
          <w:sz w:val="22"/>
          <w:szCs w:val="22"/>
        </w:rPr>
      </w:pPr>
      <w:r w:rsidRPr="00594622">
        <w:rPr>
          <w:rFonts w:eastAsia="Merriweather"/>
          <w:i/>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r w:rsidRPr="00F31C7F">
        <w:rPr>
          <w:rFonts w:eastAsia="Merriweather"/>
          <w:sz w:val="22"/>
          <w:szCs w:val="22"/>
        </w:rPr>
        <w:t>.</w:t>
      </w:r>
    </w:p>
    <w:p w14:paraId="4D99CAD5" w14:textId="77777777" w:rsidR="00832659" w:rsidRPr="00F31C7F" w:rsidRDefault="00832659" w:rsidP="00CA0742">
      <w:pPr>
        <w:spacing w:line="360" w:lineRule="auto"/>
        <w:ind w:left="0" w:hanging="2"/>
        <w:jc w:val="both"/>
        <w:rPr>
          <w:rFonts w:eastAsia="Merriweather"/>
          <w:sz w:val="22"/>
          <w:szCs w:val="22"/>
        </w:rPr>
      </w:pPr>
    </w:p>
    <w:p w14:paraId="05DD78C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fiscal, social e trabalhista</w:t>
      </w:r>
    </w:p>
    <w:p w14:paraId="1C6F8296" w14:textId="4C08719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.15. Prova de inscrição no Cadastro Nacional de Pessoas Jurídicas ou no Cadastro de Pessoas Físicas, conforme o caso;</w:t>
      </w:r>
    </w:p>
    <w:p w14:paraId="7CF1823A" w14:textId="59F4A5B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1B6EFD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.17. Prova de regularidade com o Fundo de Garantia do Tempo de Serviço (FGTS);</w:t>
      </w:r>
    </w:p>
    <w:p w14:paraId="0E914163" w14:textId="3BCA36EB"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22ADE80F"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.19. Prova de inscrição no cadastro de contribuintes Municipal relativo ao domicílio ou sede do fornecedor, pertinente ao seu ramo de atividade e compatível com o objeto contratual;</w:t>
      </w:r>
    </w:p>
    <w:p w14:paraId="35DF75D6" w14:textId="62C15534"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.20. Prova de regularidade com a Fazenda Estadual do domicílio ou sede do fornecedor, relativa à atividade em cujo exercício contrata ou concorre; </w:t>
      </w:r>
    </w:p>
    <w:p w14:paraId="58B868AF" w14:textId="32790983"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3594E887" w14:textId="7A5ABED4"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0657D5C9" w14:textId="77777777" w:rsidR="00832659" w:rsidRPr="00F31C7F" w:rsidRDefault="00832659" w:rsidP="00CA0742">
      <w:pPr>
        <w:spacing w:line="360" w:lineRule="auto"/>
        <w:ind w:left="0" w:hanging="2"/>
        <w:jc w:val="both"/>
        <w:rPr>
          <w:rFonts w:eastAsia="Merriweather"/>
          <w:sz w:val="22"/>
          <w:szCs w:val="22"/>
        </w:rPr>
      </w:pPr>
    </w:p>
    <w:p w14:paraId="66D61DDD" w14:textId="77777777" w:rsidR="005F01F1" w:rsidRPr="006D2792" w:rsidRDefault="005F01F1" w:rsidP="005F01F1">
      <w:pPr>
        <w:spacing w:line="360" w:lineRule="auto"/>
        <w:ind w:left="0" w:hanging="2"/>
        <w:jc w:val="both"/>
        <w:rPr>
          <w:rFonts w:eastAsia="Merriweather"/>
          <w:b/>
          <w:sz w:val="22"/>
          <w:szCs w:val="22"/>
        </w:rPr>
      </w:pPr>
      <w:r w:rsidRPr="006D2792">
        <w:rPr>
          <w:rFonts w:eastAsia="Merriweather"/>
          <w:b/>
          <w:sz w:val="22"/>
          <w:szCs w:val="22"/>
        </w:rPr>
        <w:t xml:space="preserve">Qualificação Econômico-Financeira </w:t>
      </w:r>
    </w:p>
    <w:p w14:paraId="3F448FA9" w14:textId="155BC66E" w:rsidR="005F01F1" w:rsidRPr="00CA55C2"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0A611E31" w:rsidR="005F01F1"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.24. Certidão negativa de falência expedida pelo distribuidor da sede do fornecedor -</w:t>
      </w:r>
      <w:hyperlink r:id="rId13" w:anchor="art69">
        <w:r w:rsidR="005F01F1" w:rsidRPr="00CA55C2">
          <w:rPr>
            <w:rFonts w:eastAsia="Merriweather"/>
            <w:sz w:val="22"/>
            <w:szCs w:val="22"/>
          </w:rPr>
          <w:t xml:space="preserve"> </w:t>
        </w:r>
      </w:hyperlink>
      <w:hyperlink r:id="rId14" w:anchor="art69">
        <w:r w:rsidR="005F01F1" w:rsidRPr="00F31C7F">
          <w:rPr>
            <w:rFonts w:eastAsia="Merriweather"/>
            <w:sz w:val="22"/>
            <w:szCs w:val="22"/>
          </w:rPr>
          <w:t>Lei nº 14.133, de 2021, art. 69, caput, inciso II</w:t>
        </w:r>
      </w:hyperlink>
      <w:r w:rsidR="005F01F1" w:rsidRPr="00CA55C2">
        <w:rPr>
          <w:rFonts w:eastAsia="Merriweather"/>
          <w:sz w:val="22"/>
          <w:szCs w:val="22"/>
        </w:rPr>
        <w:t>);</w:t>
      </w:r>
    </w:p>
    <w:p w14:paraId="5977D69C" w14:textId="02AAFED0" w:rsidR="00D214DD" w:rsidRDefault="005F01F1" w:rsidP="00BC4428">
      <w:pPr>
        <w:spacing w:line="360" w:lineRule="auto"/>
        <w:ind w:left="0" w:hanging="2"/>
        <w:jc w:val="both"/>
        <w:rPr>
          <w:rFonts w:eastAsia="Merriweather"/>
          <w:i/>
          <w:sz w:val="22"/>
          <w:szCs w:val="22"/>
        </w:rPr>
      </w:pPr>
      <w:r w:rsidRPr="006D2792">
        <w:rPr>
          <w:rFonts w:eastAsia="Merriweather"/>
          <w:i/>
          <w:sz w:val="22"/>
          <w:szCs w:val="22"/>
        </w:rPr>
        <w:t>Observação: O</w:t>
      </w:r>
      <w:r w:rsidR="002527FF">
        <w:rPr>
          <w:rFonts w:eastAsia="Merriweather"/>
          <w:i/>
          <w:sz w:val="22"/>
          <w:szCs w:val="22"/>
        </w:rPr>
        <w:t>s itens 8.25 até 8</w:t>
      </w:r>
      <w:r w:rsidR="00090C92">
        <w:rPr>
          <w:rFonts w:eastAsia="Merriweather"/>
          <w:i/>
          <w:sz w:val="22"/>
          <w:szCs w:val="22"/>
        </w:rPr>
        <w:t>.30</w:t>
      </w:r>
      <w:bookmarkStart w:id="3" w:name="_GoBack"/>
      <w:bookmarkEnd w:id="3"/>
      <w:r w:rsidRPr="006D2792">
        <w:rPr>
          <w:rFonts w:eastAsia="Merriweather"/>
          <w:i/>
          <w:sz w:val="22"/>
          <w:szCs w:val="22"/>
        </w:rPr>
        <w:t xml:space="preserve"> foram excluídos desse Termo de Referência, pois os mesmos não se aplicam ao objeto contratado. </w:t>
      </w:r>
    </w:p>
    <w:p w14:paraId="53E519F5" w14:textId="77777777" w:rsidR="00D214DD" w:rsidRPr="00D214DD" w:rsidRDefault="00D214DD" w:rsidP="00D214DD">
      <w:pPr>
        <w:spacing w:line="360" w:lineRule="auto"/>
        <w:ind w:leftChars="0" w:left="0" w:firstLineChars="0" w:hanging="2"/>
        <w:jc w:val="both"/>
        <w:textDirection w:val="lrTb"/>
        <w:rPr>
          <w:rFonts w:eastAsia="Merriweather"/>
          <w:i/>
          <w:position w:val="0"/>
        </w:rPr>
      </w:pPr>
      <w:r w:rsidRPr="00D214DD">
        <w:rPr>
          <w:rFonts w:eastAsia="Merriweather"/>
          <w:i/>
          <w:position w:val="0"/>
        </w:rPr>
        <w:t>A habilitação econômico-financeira visa a demonstrar a aptidão econômica do licitante para cumprir as obrigações decorrentes do futuro contrato.</w:t>
      </w:r>
    </w:p>
    <w:p w14:paraId="34A2F484" w14:textId="3756DE67" w:rsidR="006D2792" w:rsidRPr="00D214DD" w:rsidRDefault="005F01F1" w:rsidP="00D214DD">
      <w:pPr>
        <w:spacing w:line="360" w:lineRule="auto"/>
        <w:ind w:leftChars="0" w:left="0" w:firstLineChars="0" w:firstLine="0"/>
        <w:jc w:val="both"/>
        <w:rPr>
          <w:rFonts w:eastAsia="Merriweather"/>
          <w:i/>
          <w:sz w:val="22"/>
          <w:szCs w:val="22"/>
        </w:rPr>
      </w:pPr>
      <w:r w:rsidRPr="006D2792">
        <w:rPr>
          <w:rFonts w:eastAsia="Merriweather"/>
          <w:i/>
          <w:sz w:val="22"/>
          <w:szCs w:val="22"/>
        </w:rPr>
        <w:t xml:space="preserve"> </w:t>
      </w:r>
      <w:r w:rsidR="00D214DD">
        <w:rPr>
          <w:rFonts w:eastAsia="Merriweather"/>
          <w:i/>
          <w:sz w:val="22"/>
          <w:szCs w:val="22"/>
        </w:rPr>
        <w:t xml:space="preserve">  </w:t>
      </w:r>
    </w:p>
    <w:p w14:paraId="523FF586" w14:textId="1AA9976A" w:rsidR="00194D85" w:rsidRPr="00090C92" w:rsidRDefault="005F01F1" w:rsidP="00194D85">
      <w:pPr>
        <w:spacing w:line="360" w:lineRule="auto"/>
        <w:ind w:leftChars="0" w:left="0" w:firstLineChars="0" w:firstLine="0"/>
        <w:jc w:val="both"/>
        <w:rPr>
          <w:rFonts w:eastAsia="Merriweather"/>
          <w:b/>
          <w:sz w:val="22"/>
          <w:szCs w:val="22"/>
        </w:rPr>
      </w:pPr>
      <w:r w:rsidRPr="006D2792">
        <w:rPr>
          <w:rFonts w:eastAsia="Merriweather"/>
          <w:b/>
          <w:sz w:val="22"/>
          <w:szCs w:val="22"/>
        </w:rPr>
        <w:t xml:space="preserve">Qualificação Técnica </w:t>
      </w:r>
    </w:p>
    <w:p w14:paraId="1009AB70" w14:textId="77777777" w:rsidR="00871A81" w:rsidRPr="00871A81" w:rsidRDefault="00596F48" w:rsidP="00871A81">
      <w:pPr>
        <w:spacing w:line="360" w:lineRule="auto"/>
        <w:ind w:leftChars="0" w:left="0" w:firstLineChars="0" w:firstLine="0"/>
        <w:jc w:val="both"/>
        <w:rPr>
          <w:rFonts w:eastAsia="Merriweather"/>
          <w:sz w:val="22"/>
          <w:szCs w:val="22"/>
        </w:rPr>
      </w:pPr>
      <w:r>
        <w:rPr>
          <w:rFonts w:eastAsia="Merriweather"/>
          <w:sz w:val="22"/>
          <w:szCs w:val="22"/>
        </w:rPr>
        <w:t xml:space="preserve">8.31. </w:t>
      </w:r>
      <w:r w:rsidR="00871A81" w:rsidRPr="00871A81">
        <w:rPr>
          <w:rFonts w:eastAsia="Merriweather"/>
          <w:sz w:val="22"/>
          <w:szCs w:val="22"/>
        </w:rPr>
        <w:t>Para fins da comprovação de que trata este subitem, os atestados deverão dizer respeito a contratos executados com as seguintes características mínimas:</w:t>
      </w:r>
    </w:p>
    <w:p w14:paraId="4535B805" w14:textId="12D7EFB6" w:rsidR="004F05E9" w:rsidRPr="004F05E9" w:rsidRDefault="00BF0E91" w:rsidP="004F05E9">
      <w:pPr>
        <w:spacing w:line="360" w:lineRule="auto"/>
        <w:ind w:leftChars="0" w:left="0" w:firstLineChars="0" w:firstLine="0"/>
        <w:jc w:val="both"/>
        <w:rPr>
          <w:rFonts w:eastAsia="Merriweather"/>
          <w:bCs/>
          <w:sz w:val="22"/>
          <w:szCs w:val="22"/>
        </w:rPr>
      </w:pPr>
      <w:r>
        <w:rPr>
          <w:rFonts w:eastAsia="Merriweather"/>
          <w:sz w:val="22"/>
          <w:szCs w:val="22"/>
        </w:rPr>
        <w:t>8.31</w:t>
      </w:r>
      <w:r w:rsidR="00871A81">
        <w:rPr>
          <w:rFonts w:eastAsia="Merriweather"/>
          <w:sz w:val="22"/>
          <w:szCs w:val="22"/>
        </w:rPr>
        <w:t>.</w:t>
      </w:r>
      <w:r w:rsidR="00D26278">
        <w:rPr>
          <w:rFonts w:eastAsia="Merriweather"/>
          <w:sz w:val="22"/>
          <w:szCs w:val="22"/>
        </w:rPr>
        <w:t>1</w:t>
      </w:r>
      <w:r w:rsidR="004F05E9" w:rsidRPr="004F05E9">
        <w:rPr>
          <w:rFonts w:ascii="Arial" w:hAnsi="Arial" w:cs="Arial"/>
          <w:bCs/>
          <w:color w:val="000000"/>
          <w:position w:val="0"/>
          <w:sz w:val="22"/>
          <w:szCs w:val="22"/>
        </w:rPr>
        <w:t xml:space="preserve"> </w:t>
      </w:r>
      <w:r w:rsidR="004F05E9" w:rsidRPr="004F05E9">
        <w:rPr>
          <w:rFonts w:eastAsia="Merriweather"/>
          <w:bCs/>
          <w:sz w:val="22"/>
          <w:szCs w:val="22"/>
        </w:rPr>
        <w:t>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14:paraId="38E1787A" w14:textId="4705B061" w:rsidR="004F05E9" w:rsidRPr="004F05E9" w:rsidRDefault="004F05E9" w:rsidP="004F05E9">
      <w:pPr>
        <w:spacing w:line="360" w:lineRule="auto"/>
        <w:ind w:leftChars="0" w:left="0" w:firstLineChars="0" w:firstLine="0"/>
        <w:jc w:val="both"/>
        <w:rPr>
          <w:rFonts w:eastAsia="Merriweather"/>
          <w:bCs/>
          <w:sz w:val="22"/>
          <w:szCs w:val="22"/>
        </w:rPr>
      </w:pPr>
      <w:r>
        <w:rPr>
          <w:rFonts w:eastAsia="Merriweather"/>
          <w:bCs/>
          <w:sz w:val="22"/>
          <w:szCs w:val="22"/>
        </w:rPr>
        <w:t xml:space="preserve">8.31.2. </w:t>
      </w:r>
      <w:r w:rsidRPr="004F05E9">
        <w:rPr>
          <w:rFonts w:eastAsia="Merriweather"/>
          <w:bCs/>
          <w:sz w:val="22"/>
          <w:szCs w:val="22"/>
        </w:rPr>
        <w:t>Para fins de comprovação, os atestados apresentados deverão atender, no mínimo, aos seguintes requisitos:</w:t>
      </w:r>
    </w:p>
    <w:p w14:paraId="3CD79FEF" w14:textId="0AE9A387" w:rsidR="004F05E9" w:rsidRPr="004F05E9" w:rsidRDefault="000E374F" w:rsidP="004F05E9">
      <w:pPr>
        <w:spacing w:line="360" w:lineRule="auto"/>
        <w:ind w:leftChars="0" w:left="0" w:firstLineChars="0" w:firstLine="0"/>
        <w:jc w:val="both"/>
        <w:rPr>
          <w:rFonts w:eastAsia="Merriweather"/>
          <w:bCs/>
          <w:sz w:val="22"/>
          <w:szCs w:val="22"/>
        </w:rPr>
      </w:pPr>
      <w:r w:rsidRPr="004F05E9">
        <w:rPr>
          <w:rFonts w:eastAsia="Merriweather"/>
          <w:bCs/>
          <w:sz w:val="22"/>
          <w:szCs w:val="22"/>
        </w:rPr>
        <w:t>a) referirem-se</w:t>
      </w:r>
      <w:r w:rsidR="004F05E9" w:rsidRPr="004F05E9">
        <w:rPr>
          <w:rFonts w:eastAsia="Merriweather"/>
          <w:bCs/>
          <w:sz w:val="22"/>
          <w:szCs w:val="22"/>
        </w:rPr>
        <w:t xml:space="preserve"> à prestação de serviços de manutenção, reparo e regularização de velocímetros e tacógrafos, incluindo a substituição de peças e a disponibilização de mão de obra, com volume operacional mínimo correspondente a 25% (vinte e cinco por cento) do total estimado da contratação;</w:t>
      </w:r>
    </w:p>
    <w:p w14:paraId="371F75D5" w14:textId="0818CFA0" w:rsidR="004F05E9" w:rsidRPr="004F05E9" w:rsidRDefault="000E374F" w:rsidP="004F05E9">
      <w:pPr>
        <w:spacing w:line="360" w:lineRule="auto"/>
        <w:ind w:leftChars="0" w:left="0" w:firstLineChars="0" w:firstLine="0"/>
        <w:jc w:val="both"/>
        <w:rPr>
          <w:rFonts w:eastAsia="Merriweather"/>
          <w:bCs/>
          <w:sz w:val="22"/>
          <w:szCs w:val="22"/>
        </w:rPr>
      </w:pPr>
      <w:r w:rsidRPr="004F05E9">
        <w:rPr>
          <w:rFonts w:eastAsia="Merriweather"/>
          <w:bCs/>
          <w:sz w:val="22"/>
          <w:szCs w:val="22"/>
        </w:rPr>
        <w:t>b) terem</w:t>
      </w:r>
      <w:r w:rsidR="004F05E9" w:rsidRPr="004F05E9">
        <w:rPr>
          <w:rFonts w:eastAsia="Merriweather"/>
          <w:bCs/>
          <w:sz w:val="22"/>
          <w:szCs w:val="22"/>
        </w:rPr>
        <w:t xml:space="preserve"> sido realizados por um período mínimo de 03 (três) meses, equivalente a 25% (vinte e cinco por cento) do período total previsto no contrato a ser firmado;</w:t>
      </w:r>
    </w:p>
    <w:p w14:paraId="4CF83655" w14:textId="0804B384" w:rsidR="004F05E9" w:rsidRPr="004F05E9" w:rsidRDefault="000E374F" w:rsidP="004F05E9">
      <w:pPr>
        <w:spacing w:line="360" w:lineRule="auto"/>
        <w:ind w:leftChars="0" w:left="0" w:firstLineChars="0" w:firstLine="0"/>
        <w:jc w:val="both"/>
        <w:rPr>
          <w:rFonts w:eastAsia="Merriweather"/>
          <w:bCs/>
          <w:sz w:val="22"/>
          <w:szCs w:val="22"/>
        </w:rPr>
      </w:pPr>
      <w:r w:rsidRPr="004F05E9">
        <w:rPr>
          <w:rFonts w:eastAsia="Merriweather"/>
          <w:bCs/>
          <w:sz w:val="22"/>
          <w:szCs w:val="22"/>
        </w:rPr>
        <w:t>c) será</w:t>
      </w:r>
      <w:r w:rsidR="004F05E9" w:rsidRPr="004F05E9">
        <w:rPr>
          <w:rFonts w:eastAsia="Merriweather"/>
          <w:bCs/>
          <w:sz w:val="22"/>
          <w:szCs w:val="22"/>
        </w:rPr>
        <w:t xml:space="preserve"> permitida, para fins de comprovação do quantitativo mínimo exigido, a apresentação de diferentes atestados cujas execuções tenham ocorrido de forma simultânea, desde que somadas atendam aos critérios estabelecidos;</w:t>
      </w:r>
    </w:p>
    <w:p w14:paraId="69493F6E" w14:textId="18B8CAFF" w:rsidR="004F05E9" w:rsidRPr="004F05E9" w:rsidRDefault="000E374F" w:rsidP="004F05E9">
      <w:pPr>
        <w:spacing w:line="360" w:lineRule="auto"/>
        <w:ind w:leftChars="0" w:left="0" w:firstLineChars="0" w:firstLine="0"/>
        <w:jc w:val="both"/>
        <w:rPr>
          <w:rFonts w:eastAsia="Merriweather"/>
          <w:bCs/>
          <w:sz w:val="22"/>
          <w:szCs w:val="22"/>
        </w:rPr>
      </w:pPr>
      <w:r w:rsidRPr="004F05E9">
        <w:rPr>
          <w:rFonts w:eastAsia="Merriweather"/>
          <w:bCs/>
          <w:sz w:val="22"/>
          <w:szCs w:val="22"/>
        </w:rPr>
        <w:t>d) os</w:t>
      </w:r>
      <w:r w:rsidR="004F05E9" w:rsidRPr="004F05E9">
        <w:rPr>
          <w:rFonts w:eastAsia="Merriweather"/>
          <w:bCs/>
          <w:sz w:val="22"/>
          <w:szCs w:val="22"/>
        </w:rPr>
        <w:t xml:space="preserve"> atestados de capacidade técnica poderão ser emitidos em nome da matriz ou de filial da LICITANTE;</w:t>
      </w:r>
    </w:p>
    <w:p w14:paraId="3A135606" w14:textId="77777777" w:rsidR="004F05E9" w:rsidRDefault="004F05E9" w:rsidP="004F05E9">
      <w:pPr>
        <w:spacing w:line="360" w:lineRule="auto"/>
        <w:ind w:leftChars="0" w:left="0" w:firstLineChars="0" w:firstLine="0"/>
        <w:jc w:val="both"/>
        <w:rPr>
          <w:rFonts w:eastAsia="Merriweather"/>
          <w:bCs/>
          <w:sz w:val="22"/>
          <w:szCs w:val="22"/>
        </w:rPr>
      </w:pPr>
      <w:r w:rsidRPr="004F05E9">
        <w:rPr>
          <w:rFonts w:eastAsia="Merriweather"/>
          <w:bCs/>
          <w:sz w:val="22"/>
          <w:szCs w:val="22"/>
        </w:rPr>
        <w:t>e)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14:paraId="04506A16" w14:textId="77777777" w:rsidR="000E374F" w:rsidRPr="004F05E9" w:rsidRDefault="000E374F" w:rsidP="004F05E9">
      <w:pPr>
        <w:spacing w:line="360" w:lineRule="auto"/>
        <w:ind w:leftChars="0" w:left="0" w:firstLineChars="0" w:firstLine="0"/>
        <w:jc w:val="both"/>
        <w:rPr>
          <w:rFonts w:eastAsia="Merriweather"/>
          <w:bCs/>
          <w:sz w:val="22"/>
          <w:szCs w:val="22"/>
        </w:rPr>
      </w:pPr>
    </w:p>
    <w:p w14:paraId="07A6D40F" w14:textId="4A1C92BA" w:rsidR="005F01F1" w:rsidRPr="006D2792" w:rsidRDefault="005F01F1" w:rsidP="004F05E9">
      <w:pPr>
        <w:spacing w:line="360" w:lineRule="auto"/>
        <w:ind w:leftChars="0" w:left="0" w:firstLineChars="0" w:firstLine="0"/>
        <w:jc w:val="both"/>
        <w:rPr>
          <w:rFonts w:eastAsia="Merriweather"/>
          <w:i/>
          <w:sz w:val="22"/>
          <w:szCs w:val="22"/>
        </w:rPr>
      </w:pPr>
      <w:r w:rsidRPr="006D2792">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2621EB17" w14:textId="77777777" w:rsidR="005F01F1" w:rsidRDefault="005F01F1" w:rsidP="005F01F1">
      <w:pPr>
        <w:spacing w:line="360" w:lineRule="auto"/>
        <w:ind w:left="0" w:hanging="2"/>
        <w:jc w:val="both"/>
        <w:rPr>
          <w:rFonts w:eastAsia="Merriweather"/>
          <w:i/>
          <w:sz w:val="22"/>
          <w:szCs w:val="22"/>
        </w:rPr>
      </w:pPr>
      <w:r w:rsidRPr="006D2792">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1FC15649" w14:textId="77777777" w:rsidR="00D02F09" w:rsidRDefault="00D02F09" w:rsidP="005F01F1">
      <w:pPr>
        <w:spacing w:line="360" w:lineRule="auto"/>
        <w:ind w:left="0" w:hanging="2"/>
        <w:jc w:val="both"/>
        <w:rPr>
          <w:rFonts w:eastAsia="Merriweather"/>
          <w:i/>
          <w:sz w:val="22"/>
          <w:szCs w:val="22"/>
        </w:rPr>
      </w:pPr>
    </w:p>
    <w:p w14:paraId="02865C3D" w14:textId="0E08F9FA"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 xml:space="preserve">. </w:t>
      </w:r>
      <w:r w:rsidR="007B4230">
        <w:rPr>
          <w:rFonts w:eastAsia="Merriweather"/>
          <w:sz w:val="22"/>
          <w:szCs w:val="22"/>
        </w:rPr>
        <w:t>Com relação a</w:t>
      </w:r>
      <w:r w:rsidR="00F706C7" w:rsidRPr="00F706C7">
        <w:rPr>
          <w:rFonts w:eastAsia="Merriweather"/>
          <w:sz w:val="22"/>
          <w:szCs w:val="22"/>
        </w:rPr>
        <w:t xml:space="preserve"> participação de cooperativas, será exigida a seguinte documentação complementar:</w:t>
      </w:r>
    </w:p>
    <w:p w14:paraId="778D334C" w14:textId="5F970A46"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.1. A relação dos cooperados que atendem aos requisitos técnicos exigidos para a contratação e que executarão o contrato, com as respectivas atas de inscrição e a comprovação de que estão domiciliados na localidade da sede da cooperativa, respeitado o disposto nos</w:t>
      </w:r>
      <w:hyperlink r:id="rId15" w:anchor="art4">
        <w:r w:rsidR="00F706C7" w:rsidRPr="00F706C7">
          <w:rPr>
            <w:rStyle w:val="Hyperlink"/>
            <w:rFonts w:eastAsia="Merriweather"/>
            <w:sz w:val="22"/>
            <w:szCs w:val="22"/>
          </w:rPr>
          <w:t xml:space="preserve"> </w:t>
        </w:r>
      </w:hyperlink>
      <w:hyperlink r:id="rId16" w:anchor="art4">
        <w:proofErr w:type="spellStart"/>
        <w:r w:rsidR="00F706C7" w:rsidRPr="00F706C7">
          <w:rPr>
            <w:rStyle w:val="Hyperlink"/>
            <w:rFonts w:eastAsia="Merriweather"/>
            <w:sz w:val="22"/>
            <w:szCs w:val="22"/>
          </w:rPr>
          <w:t>arts</w:t>
        </w:r>
        <w:proofErr w:type="spellEnd"/>
        <w:r w:rsidR="00F706C7" w:rsidRPr="00F706C7">
          <w:rPr>
            <w:rStyle w:val="Hyperlink"/>
            <w:rFonts w:eastAsia="Merriweather"/>
            <w:sz w:val="22"/>
            <w:szCs w:val="22"/>
          </w:rPr>
          <w:t>. 4º, inciso XI, 21, inciso I</w:t>
        </w:r>
      </w:hyperlink>
      <w:r w:rsidR="00F706C7" w:rsidRPr="00F706C7">
        <w:rPr>
          <w:rFonts w:eastAsia="Merriweather"/>
          <w:sz w:val="22"/>
          <w:szCs w:val="22"/>
        </w:rPr>
        <w:t xml:space="preserve"> </w:t>
      </w:r>
      <w:proofErr w:type="gramStart"/>
      <w:r w:rsidR="00F706C7" w:rsidRPr="00F706C7">
        <w:rPr>
          <w:rFonts w:eastAsia="Merriweather"/>
          <w:sz w:val="22"/>
          <w:szCs w:val="22"/>
        </w:rPr>
        <w:t>e</w:t>
      </w:r>
      <w:proofErr w:type="gramEnd"/>
      <w:hyperlink r:id="rId17" w:anchor="art42">
        <w:r w:rsidR="00F706C7" w:rsidRPr="00F706C7">
          <w:rPr>
            <w:rStyle w:val="Hyperlink"/>
            <w:rFonts w:eastAsia="Merriweather"/>
            <w:sz w:val="22"/>
            <w:szCs w:val="22"/>
          </w:rPr>
          <w:t xml:space="preserve"> </w:t>
        </w:r>
      </w:hyperlink>
      <w:hyperlink r:id="rId18" w:anchor="art42">
        <w:r w:rsidR="00F706C7" w:rsidRPr="00F706C7">
          <w:rPr>
            <w:rStyle w:val="Hyperlink"/>
            <w:rFonts w:eastAsia="Merriweather"/>
            <w:sz w:val="22"/>
            <w:szCs w:val="22"/>
          </w:rPr>
          <w:t>42, §§2º a 6º da Lei n. 5.764, de 1971</w:t>
        </w:r>
      </w:hyperlink>
      <w:r w:rsidR="00F706C7" w:rsidRPr="00F706C7">
        <w:rPr>
          <w:rFonts w:eastAsia="Merriweather"/>
          <w:sz w:val="22"/>
          <w:szCs w:val="22"/>
        </w:rPr>
        <w:t>;</w:t>
      </w:r>
    </w:p>
    <w:p w14:paraId="7EF5F214" w14:textId="742067F0"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.2. A declaração de regularidade de situação do contribuinte individual – DRSCI, para cada um dos cooperados indicados;</w:t>
      </w:r>
    </w:p>
    <w:p w14:paraId="3C54E9C5" w14:textId="2F065660"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.3. A comprovação do capital social proporcional ao número de cooperados necessários à prestação do serviço;</w:t>
      </w:r>
    </w:p>
    <w:p w14:paraId="2098F1D3" w14:textId="404788DB"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.4. O registro previsto na</w:t>
      </w:r>
      <w:hyperlink r:id="rId19" w:anchor="art107">
        <w:r w:rsidR="00F706C7" w:rsidRPr="00F706C7">
          <w:rPr>
            <w:rStyle w:val="Hyperlink"/>
            <w:rFonts w:eastAsia="Merriweather"/>
            <w:sz w:val="22"/>
            <w:szCs w:val="22"/>
          </w:rPr>
          <w:t xml:space="preserve"> </w:t>
        </w:r>
      </w:hyperlink>
      <w:hyperlink r:id="rId20" w:anchor="art107">
        <w:r w:rsidR="00F706C7" w:rsidRPr="00F706C7">
          <w:rPr>
            <w:rStyle w:val="Hyperlink"/>
            <w:rFonts w:eastAsia="Merriweather"/>
            <w:sz w:val="22"/>
            <w:szCs w:val="22"/>
          </w:rPr>
          <w:t>Lei n. 5.764, de 1971, art. 107</w:t>
        </w:r>
      </w:hyperlink>
      <w:r w:rsidR="00F706C7" w:rsidRPr="00F706C7">
        <w:rPr>
          <w:rFonts w:eastAsia="Merriweather"/>
          <w:sz w:val="22"/>
          <w:szCs w:val="22"/>
        </w:rPr>
        <w:t>;</w:t>
      </w:r>
    </w:p>
    <w:p w14:paraId="2681FB87" w14:textId="7ECFC271"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.5. A comprovação de integração das respectivas quotas-partes por parte dos cooperados que executarão o contrato; e</w:t>
      </w:r>
    </w:p>
    <w:p w14:paraId="639B35A5" w14:textId="18BE094C"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5465DF58" w14:textId="7642B31A" w:rsidR="00F706C7" w:rsidRPr="00F706C7" w:rsidRDefault="0000502B" w:rsidP="00F706C7">
      <w:pPr>
        <w:spacing w:line="360" w:lineRule="auto"/>
        <w:ind w:left="0" w:hanging="2"/>
        <w:jc w:val="both"/>
        <w:rPr>
          <w:rFonts w:eastAsia="Merriweather"/>
          <w:sz w:val="22"/>
          <w:szCs w:val="22"/>
        </w:rPr>
      </w:pPr>
      <w:r>
        <w:rPr>
          <w:rFonts w:eastAsia="Merriweather"/>
          <w:sz w:val="22"/>
          <w:szCs w:val="22"/>
        </w:rPr>
        <w:t>8.32</w:t>
      </w:r>
      <w:r w:rsidR="00F706C7" w:rsidRPr="00F706C7">
        <w:rPr>
          <w:rFonts w:eastAsia="Merriweather"/>
          <w:sz w:val="22"/>
          <w:szCs w:val="22"/>
        </w:rPr>
        <w:t>.7. A última auditoria contábil-financeira da cooperativa, conforme dispõe o</w:t>
      </w:r>
      <w:hyperlink r:id="rId21" w:anchor="art112">
        <w:r w:rsidR="00F706C7" w:rsidRPr="00F706C7">
          <w:rPr>
            <w:rStyle w:val="Hyperlink"/>
            <w:rFonts w:eastAsia="Merriweather"/>
            <w:sz w:val="22"/>
            <w:szCs w:val="22"/>
          </w:rPr>
          <w:t xml:space="preserve"> </w:t>
        </w:r>
      </w:hyperlink>
      <w:hyperlink r:id="rId22" w:anchor="art112">
        <w:r w:rsidR="00F706C7" w:rsidRPr="00F706C7">
          <w:rPr>
            <w:rStyle w:val="Hyperlink"/>
            <w:rFonts w:eastAsia="Merriweather"/>
            <w:sz w:val="22"/>
            <w:szCs w:val="22"/>
          </w:rPr>
          <w:t>art. 112 da Lei n. 5.764, de 1971</w:t>
        </w:r>
      </w:hyperlink>
      <w:r w:rsidR="00F706C7" w:rsidRPr="00F706C7">
        <w:rPr>
          <w:rFonts w:eastAsia="Merriweather"/>
          <w:sz w:val="22"/>
          <w:szCs w:val="22"/>
        </w:rPr>
        <w:t>, ou uma declaração, sob as penas da lei, de que tal auditoria não foi exigida pelo órgão fiscalizador.</w:t>
      </w:r>
    </w:p>
    <w:p w14:paraId="2D4B22E4" w14:textId="77777777" w:rsidR="002E134F" w:rsidRDefault="002E134F" w:rsidP="00F706C7">
      <w:pPr>
        <w:spacing w:line="360" w:lineRule="auto"/>
        <w:ind w:leftChars="0" w:left="0" w:firstLineChars="0" w:firstLine="0"/>
        <w:jc w:val="both"/>
        <w:rPr>
          <w:rFonts w:eastAsia="Merriweather"/>
          <w:sz w:val="22"/>
          <w:szCs w:val="22"/>
        </w:rPr>
      </w:pPr>
    </w:p>
    <w:p w14:paraId="702E27C7" w14:textId="77777777" w:rsidR="007E7619" w:rsidRPr="00F31C7F" w:rsidRDefault="007E7619" w:rsidP="00F706C7">
      <w:pPr>
        <w:spacing w:line="360" w:lineRule="auto"/>
        <w:ind w:leftChars="0" w:left="0" w:firstLineChars="0" w:firstLine="0"/>
        <w:jc w:val="both"/>
        <w:rPr>
          <w:rFonts w:eastAsia="Merriweather"/>
          <w:sz w:val="22"/>
          <w:szCs w:val="22"/>
        </w:rPr>
      </w:pPr>
    </w:p>
    <w:p w14:paraId="27147FA1" w14:textId="77777777" w:rsidR="002E134F" w:rsidRPr="006D2792" w:rsidRDefault="002E134F" w:rsidP="002E134F">
      <w:pPr>
        <w:spacing w:line="360" w:lineRule="auto"/>
        <w:ind w:left="0" w:hanging="2"/>
        <w:jc w:val="both"/>
        <w:rPr>
          <w:rFonts w:eastAsia="Merriweather"/>
          <w:b/>
          <w:sz w:val="22"/>
          <w:szCs w:val="22"/>
        </w:rPr>
      </w:pPr>
      <w:r w:rsidRPr="006D2792">
        <w:rPr>
          <w:rFonts w:eastAsia="Merriweather"/>
          <w:b/>
          <w:sz w:val="22"/>
          <w:szCs w:val="22"/>
        </w:rPr>
        <w:t>Documentos de Habilitação Excedentes</w:t>
      </w:r>
    </w:p>
    <w:p w14:paraId="31D7F4AC" w14:textId="6926469D" w:rsidR="00B415E6" w:rsidRDefault="0000502B" w:rsidP="00CE2E4D">
      <w:pPr>
        <w:spacing w:line="360" w:lineRule="auto"/>
        <w:ind w:left="0" w:hanging="2"/>
        <w:jc w:val="both"/>
        <w:rPr>
          <w:rFonts w:eastAsia="Merriweather"/>
          <w:sz w:val="22"/>
          <w:szCs w:val="22"/>
        </w:rPr>
      </w:pPr>
      <w:r>
        <w:rPr>
          <w:rFonts w:eastAsia="Merriweather"/>
          <w:sz w:val="22"/>
          <w:szCs w:val="22"/>
        </w:rPr>
        <w:t>8.33</w:t>
      </w:r>
      <w:r w:rsidR="002E134F" w:rsidRPr="00F31C7F">
        <w:rPr>
          <w:rFonts w:eastAsia="Merriweather"/>
          <w:sz w:val="22"/>
          <w:szCs w:val="22"/>
        </w:rPr>
        <w:t xml:space="preserve">. </w:t>
      </w:r>
      <w:r w:rsidR="007E069F" w:rsidRPr="007E069F">
        <w:rPr>
          <w:rFonts w:eastAsia="Merriweather"/>
          <w:sz w:val="22"/>
          <w:szCs w:val="22"/>
        </w:rPr>
        <w:t>Apresentar documento vigente comprovando que a empresa é credenciada e/ou certifica</w:t>
      </w:r>
      <w:r w:rsidR="007E069F">
        <w:rPr>
          <w:rFonts w:eastAsia="Merriweather"/>
          <w:sz w:val="22"/>
          <w:szCs w:val="22"/>
        </w:rPr>
        <w:t>da e/ou autorizada pelo INMETRO.</w:t>
      </w:r>
    </w:p>
    <w:p w14:paraId="11CCF516" w14:textId="77777777" w:rsidR="00CE2E4D" w:rsidRPr="00F31C7F" w:rsidRDefault="00CE2E4D" w:rsidP="00CE2E4D">
      <w:pPr>
        <w:spacing w:line="360" w:lineRule="auto"/>
        <w:ind w:left="0" w:hanging="2"/>
        <w:jc w:val="both"/>
        <w:rPr>
          <w:rFonts w:eastAsia="Merriweather"/>
          <w:sz w:val="22"/>
          <w:szCs w:val="22"/>
        </w:rPr>
      </w:pPr>
    </w:p>
    <w:p w14:paraId="262A0B3C" w14:textId="1A6F6BB5" w:rsidR="005F01F1" w:rsidRPr="006D2792" w:rsidRDefault="00CF594F" w:rsidP="005F01F1">
      <w:pPr>
        <w:spacing w:line="360" w:lineRule="auto"/>
        <w:ind w:leftChars="0" w:left="0" w:firstLineChars="0" w:firstLine="0"/>
        <w:jc w:val="both"/>
        <w:rPr>
          <w:rFonts w:eastAsia="Merriweather"/>
          <w:b/>
          <w:sz w:val="22"/>
          <w:szCs w:val="22"/>
        </w:rPr>
      </w:pPr>
      <w:r w:rsidRPr="006D2792">
        <w:rPr>
          <w:rFonts w:eastAsia="Merriweather"/>
          <w:b/>
          <w:sz w:val="22"/>
          <w:szCs w:val="22"/>
        </w:rPr>
        <w:t>9</w:t>
      </w:r>
      <w:r w:rsidR="005F01F1" w:rsidRPr="006D2792">
        <w:rPr>
          <w:rFonts w:eastAsia="Merriweather"/>
          <w:b/>
          <w:sz w:val="22"/>
          <w:szCs w:val="22"/>
        </w:rPr>
        <w:t xml:space="preserve">. </w:t>
      </w:r>
      <w:r w:rsidR="005F01F1" w:rsidRPr="006D2792">
        <w:rPr>
          <w:rFonts w:eastAsia="Merriweather"/>
          <w:b/>
          <w:sz w:val="22"/>
          <w:szCs w:val="22"/>
        </w:rPr>
        <w:tab/>
        <w:t>ESTIMATIVAS DO VALOR DA CONTRATAÇÃO</w:t>
      </w:r>
    </w:p>
    <w:p w14:paraId="35FDB645" w14:textId="05333654" w:rsidR="005F01F1" w:rsidRPr="00F31C7F" w:rsidRDefault="00CF594F" w:rsidP="00BF60FD">
      <w:pPr>
        <w:spacing w:line="360" w:lineRule="auto"/>
        <w:ind w:leftChars="0" w:left="2" w:hanging="2"/>
        <w:jc w:val="both"/>
        <w:textAlignment w:val="auto"/>
        <w:outlineLvl w:val="9"/>
        <w:rPr>
          <w:rFonts w:eastAsia="Merriweather"/>
          <w:sz w:val="22"/>
          <w:szCs w:val="22"/>
        </w:rPr>
      </w:pPr>
      <w:r>
        <w:rPr>
          <w:rFonts w:eastAsia="Merriweather"/>
          <w:sz w:val="22"/>
          <w:szCs w:val="22"/>
        </w:rPr>
        <w:t>9</w:t>
      </w:r>
      <w:r w:rsidR="005F01F1" w:rsidRPr="00CA55C2">
        <w:rPr>
          <w:rFonts w:eastAsia="Merriweather"/>
          <w:sz w:val="22"/>
          <w:szCs w:val="22"/>
        </w:rPr>
        <w:t>.1. O custo estimado total da contratação é de</w:t>
      </w:r>
      <w:r w:rsidR="005F01F1" w:rsidRPr="005E52DB">
        <w:rPr>
          <w:rFonts w:eastAsia="Merriweather"/>
          <w:sz w:val="22"/>
          <w:szCs w:val="22"/>
        </w:rPr>
        <w:t xml:space="preserve"> </w:t>
      </w:r>
      <w:r w:rsidR="00BF60FD" w:rsidRPr="00BF60FD">
        <w:rPr>
          <w:rFonts w:eastAsia="Merriweather"/>
          <w:sz w:val="22"/>
          <w:szCs w:val="22"/>
        </w:rPr>
        <w:t xml:space="preserve">processo </w:t>
      </w:r>
      <w:r w:rsidR="003319B1" w:rsidRPr="003319B1">
        <w:rPr>
          <w:rFonts w:eastAsia="Merriweather"/>
          <w:sz w:val="22"/>
          <w:szCs w:val="22"/>
        </w:rPr>
        <w:t>R$ 154.013,38 (cento e cinquenta e quatro mil, treze reais e trinta e oito centavos</w:t>
      </w:r>
      <w:r w:rsidR="003319B1">
        <w:rPr>
          <w:rFonts w:eastAsia="Merriweather"/>
          <w:sz w:val="22"/>
          <w:szCs w:val="22"/>
        </w:rPr>
        <w:t>)</w:t>
      </w:r>
      <w:r w:rsidR="005E52DB" w:rsidRPr="00F31C7F">
        <w:rPr>
          <w:rFonts w:eastAsia="Merriweather"/>
          <w:sz w:val="22"/>
          <w:szCs w:val="22"/>
        </w:rPr>
        <w:t xml:space="preserve">, </w:t>
      </w:r>
      <w:r w:rsidR="005F01F1" w:rsidRPr="00F31C7F">
        <w:rPr>
          <w:rFonts w:eastAsia="Merriweather"/>
          <w:sz w:val="22"/>
          <w:szCs w:val="22"/>
        </w:rPr>
        <w:t>conforme custos unitários apostos na [tabela acima].</w:t>
      </w:r>
    </w:p>
    <w:p w14:paraId="614634C1" w14:textId="209A66C4" w:rsidR="005F01F1" w:rsidRDefault="00CF594F" w:rsidP="005F01F1">
      <w:pPr>
        <w:spacing w:line="360" w:lineRule="auto"/>
        <w:ind w:left="0" w:hanging="2"/>
        <w:jc w:val="both"/>
        <w:rPr>
          <w:rFonts w:eastAsia="Merriweather"/>
          <w:sz w:val="22"/>
          <w:szCs w:val="22"/>
        </w:rPr>
      </w:pPr>
      <w:r>
        <w:rPr>
          <w:rFonts w:eastAsia="Merriweather"/>
          <w:sz w:val="22"/>
          <w:szCs w:val="22"/>
        </w:rPr>
        <w:t>9</w:t>
      </w:r>
      <w:r w:rsidR="005F01F1" w:rsidRPr="00CA55C2">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195135" w14:textId="77777777" w:rsidR="005E52DB" w:rsidRPr="00CA55C2" w:rsidRDefault="005E52DB" w:rsidP="005F01F1">
      <w:pPr>
        <w:spacing w:line="360" w:lineRule="auto"/>
        <w:ind w:left="0" w:hanging="2"/>
        <w:jc w:val="both"/>
        <w:rPr>
          <w:rFonts w:eastAsia="Merriweather"/>
          <w:sz w:val="22"/>
          <w:szCs w:val="22"/>
        </w:rPr>
      </w:pPr>
    </w:p>
    <w:p w14:paraId="401F88DA" w14:textId="697B1B2E" w:rsidR="005F01F1" w:rsidRPr="00E67C4C" w:rsidRDefault="005F01F1" w:rsidP="005F01F1">
      <w:pPr>
        <w:spacing w:line="360" w:lineRule="auto"/>
        <w:ind w:left="0" w:hanging="2"/>
        <w:jc w:val="both"/>
        <w:rPr>
          <w:rFonts w:eastAsia="Merriweather"/>
          <w:b/>
          <w:sz w:val="22"/>
          <w:szCs w:val="22"/>
        </w:rPr>
      </w:pPr>
      <w:r w:rsidRPr="00E67C4C">
        <w:rPr>
          <w:rFonts w:eastAsia="Merriweather"/>
          <w:b/>
          <w:sz w:val="22"/>
          <w:szCs w:val="22"/>
        </w:rPr>
        <w:t>1</w:t>
      </w:r>
      <w:r w:rsidR="00CF594F" w:rsidRPr="00E67C4C">
        <w:rPr>
          <w:rFonts w:eastAsia="Merriweather"/>
          <w:b/>
          <w:sz w:val="22"/>
          <w:szCs w:val="22"/>
        </w:rPr>
        <w:t>0</w:t>
      </w:r>
      <w:r w:rsidRPr="00E67C4C">
        <w:rPr>
          <w:rFonts w:eastAsia="Merriweather"/>
          <w:b/>
          <w:sz w:val="22"/>
          <w:szCs w:val="22"/>
        </w:rPr>
        <w:t>.  ADEQUAÇÃO ORÇAMENTÁRIA</w:t>
      </w:r>
    </w:p>
    <w:p w14:paraId="14D1D729" w14:textId="3E744E35"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.1. As despesas decorrentes da presente contratação correrão à conta de recursos específicos consignados no Orçamento.</w:t>
      </w:r>
    </w:p>
    <w:p w14:paraId="5137E9B4" w14:textId="1F349813"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.2. A contratação será atendida pela seguinte dotação:</w:t>
      </w:r>
    </w:p>
    <w:tbl>
      <w:tblPr>
        <w:tblW w:w="9771" w:type="dxa"/>
        <w:tblInd w:w="5" w:type="dxa"/>
        <w:tblLayout w:type="fixed"/>
        <w:tblCellMar>
          <w:left w:w="10" w:type="dxa"/>
          <w:right w:w="10" w:type="dxa"/>
        </w:tblCellMar>
        <w:tblLook w:val="0000" w:firstRow="0" w:lastRow="0" w:firstColumn="0" w:lastColumn="0" w:noHBand="0" w:noVBand="0"/>
      </w:tblPr>
      <w:tblGrid>
        <w:gridCol w:w="2889"/>
        <w:gridCol w:w="2890"/>
        <w:gridCol w:w="3992"/>
      </w:tblGrid>
      <w:tr w:rsidR="009140F8" w14:paraId="271E98CD" w14:textId="77777777" w:rsidTr="009140F8">
        <w:trPr>
          <w:trHeight w:val="196"/>
        </w:trPr>
        <w:tc>
          <w:tcPr>
            <w:tcW w:w="288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DBCC1E0" w14:textId="77777777" w:rsidR="009140F8" w:rsidRDefault="009140F8" w:rsidP="00A73634">
            <w:pPr>
              <w:pStyle w:val="TableContents"/>
              <w:ind w:hanging="2"/>
              <w:jc w:val="center"/>
              <w:outlineLvl w:val="9"/>
              <w:rPr>
                <w:b/>
                <w:sz w:val="20"/>
                <w:szCs w:val="20"/>
              </w:rPr>
            </w:pPr>
            <w:r>
              <w:rPr>
                <w:b/>
                <w:sz w:val="20"/>
                <w:szCs w:val="20"/>
              </w:rPr>
              <w:t>DOTAÇÃO</w:t>
            </w:r>
          </w:p>
        </w:tc>
        <w:tc>
          <w:tcPr>
            <w:tcW w:w="289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D6673D6" w14:textId="77777777" w:rsidR="009140F8" w:rsidRDefault="009140F8" w:rsidP="00A73634">
            <w:pPr>
              <w:pStyle w:val="TableContents"/>
              <w:ind w:hanging="2"/>
              <w:jc w:val="center"/>
              <w:outlineLvl w:val="9"/>
              <w:rPr>
                <w:b/>
                <w:sz w:val="20"/>
                <w:szCs w:val="20"/>
              </w:rPr>
            </w:pPr>
            <w:r>
              <w:rPr>
                <w:b/>
                <w:sz w:val="20"/>
                <w:szCs w:val="20"/>
              </w:rPr>
              <w:t>DESCRIÇÃO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E769AD3" w14:textId="77777777" w:rsidR="009140F8" w:rsidRDefault="009140F8" w:rsidP="00A73634">
            <w:pPr>
              <w:pStyle w:val="TableContents"/>
              <w:ind w:hanging="2"/>
              <w:jc w:val="center"/>
              <w:outlineLvl w:val="9"/>
              <w:rPr>
                <w:b/>
                <w:sz w:val="20"/>
                <w:szCs w:val="20"/>
              </w:rPr>
            </w:pPr>
            <w:r>
              <w:rPr>
                <w:b/>
                <w:sz w:val="20"/>
                <w:szCs w:val="20"/>
              </w:rPr>
              <w:t>RECURSO</w:t>
            </w:r>
          </w:p>
        </w:tc>
      </w:tr>
      <w:tr w:rsidR="009140F8" w14:paraId="17DB6F5B"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D8A598" w14:textId="77777777" w:rsidR="009140F8" w:rsidRDefault="009140F8" w:rsidP="00A73634">
            <w:pPr>
              <w:pStyle w:val="TableContents"/>
              <w:ind w:hanging="2"/>
              <w:outlineLvl w:val="9"/>
              <w:rPr>
                <w:sz w:val="20"/>
                <w:szCs w:val="20"/>
              </w:rPr>
            </w:pPr>
            <w:r>
              <w:rPr>
                <w:sz w:val="20"/>
                <w:szCs w:val="20"/>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55B01B" w14:textId="77777777" w:rsidR="009140F8" w:rsidRDefault="009140F8" w:rsidP="00A73634">
            <w:pPr>
              <w:pStyle w:val="TableContents"/>
              <w:ind w:hanging="2"/>
              <w:outlineLvl w:val="9"/>
              <w:rPr>
                <w:sz w:val="20"/>
                <w:szCs w:val="20"/>
              </w:rPr>
            </w:pPr>
            <w:r>
              <w:rPr>
                <w:sz w:val="20"/>
                <w:szCs w:val="20"/>
              </w:rPr>
              <w:t>MANUTENÇÃO DA SECRETARIA DE ADMINISTRAÇÃO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51C742" w14:textId="77777777" w:rsidR="009140F8" w:rsidRDefault="009140F8" w:rsidP="00A73634">
            <w:pPr>
              <w:pStyle w:val="TableContents"/>
              <w:ind w:hanging="2"/>
              <w:outlineLvl w:val="9"/>
              <w:rPr>
                <w:sz w:val="20"/>
                <w:szCs w:val="20"/>
              </w:rPr>
            </w:pPr>
            <w:r>
              <w:rPr>
                <w:sz w:val="20"/>
                <w:szCs w:val="20"/>
              </w:rPr>
              <w:t>00000/00000.01.07. 00.00.1.</w:t>
            </w:r>
          </w:p>
          <w:p w14:paraId="2F562BCF" w14:textId="77777777" w:rsidR="009140F8" w:rsidRDefault="009140F8" w:rsidP="00A73634">
            <w:pPr>
              <w:pStyle w:val="TableContents"/>
              <w:ind w:hanging="2"/>
              <w:outlineLvl w:val="9"/>
              <w:rPr>
                <w:sz w:val="20"/>
                <w:szCs w:val="20"/>
              </w:rPr>
            </w:pPr>
            <w:r>
              <w:rPr>
                <w:sz w:val="20"/>
                <w:szCs w:val="20"/>
              </w:rPr>
              <w:t>500.0000</w:t>
            </w:r>
          </w:p>
        </w:tc>
      </w:tr>
      <w:tr w:rsidR="009140F8" w14:paraId="6A9FC299"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84BB0A7" w14:textId="77777777" w:rsidR="009140F8" w:rsidRDefault="009140F8" w:rsidP="00A73634">
            <w:pPr>
              <w:pStyle w:val="TableContents"/>
              <w:ind w:hanging="2"/>
              <w:outlineLvl w:val="9"/>
              <w:rPr>
                <w:sz w:val="20"/>
                <w:szCs w:val="20"/>
              </w:rPr>
            </w:pPr>
            <w:r>
              <w:rPr>
                <w:sz w:val="20"/>
                <w:szCs w:val="20"/>
              </w:rPr>
              <w:t>51 - 02.005.04.122.0413.2015.3.3.90.30.00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C4D227" w14:textId="77777777" w:rsidR="009140F8" w:rsidRDefault="009140F8" w:rsidP="00A73634">
            <w:pPr>
              <w:pStyle w:val="TableContents"/>
              <w:ind w:hanging="2"/>
              <w:outlineLvl w:val="9"/>
              <w:rPr>
                <w:sz w:val="20"/>
                <w:szCs w:val="20"/>
              </w:rPr>
            </w:pPr>
            <w:r>
              <w:rPr>
                <w:sz w:val="20"/>
                <w:szCs w:val="20"/>
              </w:rPr>
              <w:t>MANUTENÇÃO DA DIVISÃO DE TRANSPORTE</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BBF1A0E" w14:textId="77777777" w:rsidR="009140F8" w:rsidRDefault="009140F8" w:rsidP="00A73634">
            <w:pPr>
              <w:pStyle w:val="TableContents"/>
              <w:ind w:hanging="2"/>
              <w:outlineLvl w:val="9"/>
              <w:rPr>
                <w:sz w:val="20"/>
                <w:szCs w:val="20"/>
              </w:rPr>
            </w:pPr>
            <w:r>
              <w:rPr>
                <w:sz w:val="20"/>
                <w:szCs w:val="20"/>
              </w:rPr>
              <w:t>00000/00000.01.07. 00.00.1.</w:t>
            </w:r>
          </w:p>
          <w:p w14:paraId="0D57568B" w14:textId="77777777" w:rsidR="009140F8" w:rsidRDefault="009140F8" w:rsidP="00A73634">
            <w:pPr>
              <w:pStyle w:val="TableContents"/>
              <w:ind w:hanging="2"/>
              <w:outlineLvl w:val="9"/>
              <w:rPr>
                <w:sz w:val="20"/>
                <w:szCs w:val="20"/>
              </w:rPr>
            </w:pPr>
            <w:r>
              <w:rPr>
                <w:sz w:val="20"/>
                <w:szCs w:val="20"/>
              </w:rPr>
              <w:t>500.0000</w:t>
            </w:r>
          </w:p>
        </w:tc>
      </w:tr>
      <w:tr w:rsidR="009140F8" w14:paraId="76ED55BC"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F958F4" w14:textId="77777777" w:rsidR="009140F8" w:rsidRDefault="009140F8" w:rsidP="00A73634">
            <w:pPr>
              <w:pStyle w:val="TableContents"/>
              <w:ind w:hanging="2"/>
              <w:outlineLvl w:val="9"/>
              <w:rPr>
                <w:sz w:val="20"/>
                <w:szCs w:val="20"/>
              </w:rPr>
            </w:pPr>
            <w:r>
              <w:rPr>
                <w:sz w:val="20"/>
                <w:szCs w:val="20"/>
              </w:rPr>
              <w:t>30 - 02.003.04.122.0405.2012.3.3.90.39.00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D6354D" w14:textId="77777777" w:rsidR="009140F8" w:rsidRDefault="009140F8" w:rsidP="00A73634">
            <w:pPr>
              <w:pStyle w:val="TableContents"/>
              <w:ind w:hanging="2"/>
              <w:outlineLvl w:val="9"/>
              <w:rPr>
                <w:sz w:val="20"/>
                <w:szCs w:val="20"/>
              </w:rPr>
            </w:pPr>
            <w:r>
              <w:rPr>
                <w:sz w:val="20"/>
                <w:szCs w:val="20"/>
              </w:rPr>
              <w:t>MANUTENÇÃO DA SECRETARIA DE ADMINISTRAÇÃO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1C78858" w14:textId="77777777" w:rsidR="009140F8" w:rsidRDefault="009140F8" w:rsidP="00A73634">
            <w:pPr>
              <w:pStyle w:val="TableContents"/>
              <w:ind w:hanging="2"/>
              <w:outlineLvl w:val="9"/>
              <w:rPr>
                <w:sz w:val="20"/>
                <w:szCs w:val="20"/>
              </w:rPr>
            </w:pPr>
            <w:r>
              <w:rPr>
                <w:sz w:val="20"/>
                <w:szCs w:val="20"/>
              </w:rPr>
              <w:t>00000/00000.01.07. 00.00.1.</w:t>
            </w:r>
          </w:p>
          <w:p w14:paraId="5EC64260" w14:textId="77777777" w:rsidR="009140F8" w:rsidRDefault="009140F8" w:rsidP="00A73634">
            <w:pPr>
              <w:pStyle w:val="TableContents"/>
              <w:ind w:hanging="2"/>
              <w:outlineLvl w:val="9"/>
              <w:rPr>
                <w:sz w:val="20"/>
                <w:szCs w:val="20"/>
              </w:rPr>
            </w:pPr>
            <w:r>
              <w:rPr>
                <w:sz w:val="20"/>
                <w:szCs w:val="20"/>
              </w:rPr>
              <w:t>500.0000</w:t>
            </w:r>
          </w:p>
        </w:tc>
      </w:tr>
      <w:tr w:rsidR="009140F8" w14:paraId="5E16CA2C"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9FEFD9E" w14:textId="77777777" w:rsidR="009140F8" w:rsidRDefault="009140F8" w:rsidP="00A73634">
            <w:pPr>
              <w:pStyle w:val="TableContents"/>
              <w:ind w:hanging="2"/>
              <w:outlineLvl w:val="9"/>
              <w:rPr>
                <w:sz w:val="20"/>
                <w:szCs w:val="20"/>
              </w:rPr>
            </w:pPr>
            <w:r>
              <w:rPr>
                <w:sz w:val="20"/>
                <w:szCs w:val="20"/>
              </w:rPr>
              <w:t>54 - 02.005.04.122.0413.2015.3.3.90.39.00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5454AB" w14:textId="77777777" w:rsidR="009140F8" w:rsidRDefault="009140F8" w:rsidP="00A73634">
            <w:pPr>
              <w:pStyle w:val="TableContents"/>
              <w:ind w:hanging="2"/>
              <w:outlineLvl w:val="9"/>
              <w:rPr>
                <w:sz w:val="20"/>
                <w:szCs w:val="20"/>
              </w:rPr>
            </w:pPr>
            <w:r>
              <w:rPr>
                <w:sz w:val="20"/>
                <w:szCs w:val="20"/>
              </w:rPr>
              <w:t>MANUTENÇÃO DA DIVISÃO DE TRANSPORTE</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40D56D" w14:textId="77777777" w:rsidR="009140F8" w:rsidRDefault="009140F8" w:rsidP="00A73634">
            <w:pPr>
              <w:pStyle w:val="TableContents"/>
              <w:ind w:hanging="2"/>
              <w:outlineLvl w:val="9"/>
              <w:rPr>
                <w:sz w:val="20"/>
                <w:szCs w:val="20"/>
              </w:rPr>
            </w:pPr>
            <w:r>
              <w:rPr>
                <w:sz w:val="20"/>
                <w:szCs w:val="20"/>
              </w:rPr>
              <w:t>00000/00000.01.07. 00.00.1.</w:t>
            </w:r>
          </w:p>
          <w:p w14:paraId="1E487E02" w14:textId="77777777" w:rsidR="009140F8" w:rsidRDefault="009140F8" w:rsidP="00A73634">
            <w:pPr>
              <w:pStyle w:val="TableContents"/>
              <w:ind w:hanging="2"/>
              <w:outlineLvl w:val="9"/>
              <w:rPr>
                <w:sz w:val="20"/>
                <w:szCs w:val="20"/>
              </w:rPr>
            </w:pPr>
            <w:r>
              <w:rPr>
                <w:sz w:val="20"/>
                <w:szCs w:val="20"/>
              </w:rPr>
              <w:t>500.0000</w:t>
            </w:r>
          </w:p>
        </w:tc>
      </w:tr>
      <w:tr w:rsidR="009140F8" w14:paraId="1A837D30" w14:textId="77777777" w:rsidTr="009140F8">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B56E3B6" w14:textId="77777777" w:rsidR="009140F8" w:rsidRDefault="009140F8" w:rsidP="00A73634">
            <w:pPr>
              <w:pStyle w:val="TableContents"/>
              <w:ind w:hanging="2"/>
              <w:outlineLvl w:val="9"/>
              <w:rPr>
                <w:sz w:val="20"/>
                <w:szCs w:val="20"/>
              </w:rPr>
            </w:pPr>
            <w:r>
              <w:rPr>
                <w:sz w:val="20"/>
                <w:szCs w:val="20"/>
              </w:rPr>
              <w:t>35 - 02.003.04.122.0405.2012.4.4.90.52.00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F6A7BE8" w14:textId="77777777" w:rsidR="009140F8" w:rsidRDefault="009140F8" w:rsidP="00A73634">
            <w:pPr>
              <w:pStyle w:val="TableContents"/>
              <w:ind w:hanging="2"/>
              <w:outlineLvl w:val="9"/>
              <w:rPr>
                <w:sz w:val="20"/>
                <w:szCs w:val="20"/>
              </w:rPr>
            </w:pPr>
            <w:r>
              <w:rPr>
                <w:sz w:val="20"/>
                <w:szCs w:val="20"/>
              </w:rPr>
              <w:t>MANUTENÇÃO DA SECRETARIA DE ADMINISTRAÇÃO</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20555C" w14:textId="77777777" w:rsidR="009140F8" w:rsidRDefault="009140F8" w:rsidP="00A73634">
            <w:pPr>
              <w:pStyle w:val="TableContents"/>
              <w:ind w:hanging="2"/>
              <w:outlineLvl w:val="9"/>
              <w:rPr>
                <w:sz w:val="20"/>
                <w:szCs w:val="20"/>
              </w:rPr>
            </w:pPr>
            <w:r>
              <w:rPr>
                <w:sz w:val="20"/>
                <w:szCs w:val="20"/>
              </w:rPr>
              <w:t>00000/00000.01.07. 00.00.1.</w:t>
            </w:r>
          </w:p>
          <w:p w14:paraId="3A77A1B5" w14:textId="77777777" w:rsidR="009140F8" w:rsidRDefault="009140F8" w:rsidP="00A73634">
            <w:pPr>
              <w:pStyle w:val="TableContents"/>
              <w:ind w:hanging="2"/>
              <w:outlineLvl w:val="9"/>
              <w:rPr>
                <w:sz w:val="20"/>
                <w:szCs w:val="20"/>
              </w:rPr>
            </w:pPr>
            <w:r>
              <w:rPr>
                <w:sz w:val="20"/>
                <w:szCs w:val="20"/>
              </w:rPr>
              <w:t>500.0000</w:t>
            </w:r>
          </w:p>
        </w:tc>
      </w:tr>
      <w:tr w:rsidR="009140F8" w14:paraId="0A9F5F7E" w14:textId="77777777" w:rsidTr="009140F8">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666B83" w14:textId="77777777" w:rsidR="009140F8" w:rsidRDefault="009140F8" w:rsidP="00A73634">
            <w:pPr>
              <w:pStyle w:val="TableContents"/>
              <w:ind w:hanging="2"/>
              <w:outlineLvl w:val="9"/>
              <w:rPr>
                <w:sz w:val="20"/>
                <w:szCs w:val="20"/>
              </w:rPr>
            </w:pPr>
            <w:r>
              <w:rPr>
                <w:sz w:val="20"/>
                <w:szCs w:val="20"/>
              </w:rPr>
              <w:t>55 - 02.005.04.122.0413.2015.4.4.90.52.00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374899" w14:textId="77777777" w:rsidR="009140F8" w:rsidRDefault="009140F8" w:rsidP="00A73634">
            <w:pPr>
              <w:pStyle w:val="TableContents"/>
              <w:ind w:hanging="2"/>
              <w:outlineLvl w:val="9"/>
              <w:rPr>
                <w:sz w:val="20"/>
                <w:szCs w:val="20"/>
              </w:rPr>
            </w:pPr>
            <w:r>
              <w:rPr>
                <w:sz w:val="20"/>
                <w:szCs w:val="20"/>
              </w:rPr>
              <w:t>MANUTENÇÃO DA DIVISÃO DE TRANSPORTE</w:t>
            </w:r>
          </w:p>
        </w:tc>
        <w:tc>
          <w:tcPr>
            <w:tcW w:w="399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E8DE6A" w14:textId="77777777" w:rsidR="009140F8" w:rsidRDefault="009140F8" w:rsidP="00A73634">
            <w:pPr>
              <w:pStyle w:val="TableContents"/>
              <w:ind w:hanging="2"/>
              <w:outlineLvl w:val="9"/>
              <w:rPr>
                <w:sz w:val="20"/>
                <w:szCs w:val="20"/>
              </w:rPr>
            </w:pPr>
            <w:r>
              <w:rPr>
                <w:sz w:val="20"/>
                <w:szCs w:val="20"/>
              </w:rPr>
              <w:t>00000/00000.01.07. 00.00.1.</w:t>
            </w:r>
          </w:p>
          <w:p w14:paraId="50A95143" w14:textId="77777777" w:rsidR="009140F8" w:rsidRDefault="009140F8" w:rsidP="00A73634">
            <w:pPr>
              <w:pStyle w:val="TableContents"/>
              <w:ind w:hanging="2"/>
              <w:outlineLvl w:val="9"/>
              <w:rPr>
                <w:sz w:val="20"/>
                <w:szCs w:val="20"/>
              </w:rPr>
            </w:pPr>
            <w:r>
              <w:rPr>
                <w:sz w:val="20"/>
                <w:szCs w:val="20"/>
              </w:rPr>
              <w:t>500.0000</w:t>
            </w:r>
          </w:p>
        </w:tc>
      </w:tr>
    </w:tbl>
    <w:p w14:paraId="0A31FDD1" w14:textId="77777777" w:rsidR="00F175D7" w:rsidRDefault="00F175D7" w:rsidP="005F01F1">
      <w:pPr>
        <w:spacing w:line="360" w:lineRule="auto"/>
        <w:ind w:leftChars="0" w:left="0" w:firstLineChars="0" w:firstLine="0"/>
        <w:jc w:val="both"/>
        <w:rPr>
          <w:rFonts w:eastAsia="Merriweather"/>
          <w:sz w:val="22"/>
          <w:szCs w:val="22"/>
        </w:rPr>
      </w:pPr>
    </w:p>
    <w:tbl>
      <w:tblPr>
        <w:tblW w:w="9771" w:type="dxa"/>
        <w:tblInd w:w="5" w:type="dxa"/>
        <w:tblLayout w:type="fixed"/>
        <w:tblCellMar>
          <w:left w:w="10" w:type="dxa"/>
          <w:right w:w="10" w:type="dxa"/>
        </w:tblCellMar>
        <w:tblLook w:val="0000" w:firstRow="0" w:lastRow="0" w:firstColumn="0" w:lastColumn="0" w:noHBand="0" w:noVBand="0"/>
      </w:tblPr>
      <w:tblGrid>
        <w:gridCol w:w="2929"/>
        <w:gridCol w:w="2930"/>
        <w:gridCol w:w="3912"/>
      </w:tblGrid>
      <w:tr w:rsidR="009140F8" w14:paraId="2DEBB757" w14:textId="77777777" w:rsidTr="009140F8">
        <w:trPr>
          <w:trHeight w:val="181"/>
        </w:trPr>
        <w:tc>
          <w:tcPr>
            <w:tcW w:w="29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AE92A9" w14:textId="77777777" w:rsidR="009140F8" w:rsidRDefault="009140F8" w:rsidP="00A73634">
            <w:pPr>
              <w:pStyle w:val="TableContents"/>
              <w:ind w:hanging="2"/>
              <w:jc w:val="center"/>
              <w:outlineLvl w:val="9"/>
              <w:rPr>
                <w:b/>
                <w:sz w:val="20"/>
                <w:szCs w:val="20"/>
              </w:rPr>
            </w:pPr>
            <w:r>
              <w:rPr>
                <w:b/>
                <w:sz w:val="20"/>
                <w:szCs w:val="20"/>
              </w:rPr>
              <w:t>DOTAÇÃO</w:t>
            </w:r>
          </w:p>
        </w:tc>
        <w:tc>
          <w:tcPr>
            <w:tcW w:w="293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B3D550F" w14:textId="77777777" w:rsidR="009140F8" w:rsidRDefault="009140F8" w:rsidP="00A73634">
            <w:pPr>
              <w:pStyle w:val="TableContents"/>
              <w:ind w:hanging="2"/>
              <w:jc w:val="center"/>
              <w:outlineLvl w:val="9"/>
              <w:rPr>
                <w:b/>
                <w:sz w:val="20"/>
                <w:szCs w:val="20"/>
              </w:rPr>
            </w:pPr>
            <w:r>
              <w:rPr>
                <w:b/>
                <w:sz w:val="20"/>
                <w:szCs w:val="20"/>
              </w:rPr>
              <w:t>DESCRIÇÃO</w:t>
            </w:r>
          </w:p>
        </w:tc>
        <w:tc>
          <w:tcPr>
            <w:tcW w:w="391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F4D712" w14:textId="77777777" w:rsidR="009140F8" w:rsidRDefault="009140F8" w:rsidP="00A73634">
            <w:pPr>
              <w:pStyle w:val="TableContents"/>
              <w:ind w:hanging="2"/>
              <w:jc w:val="center"/>
              <w:outlineLvl w:val="9"/>
              <w:rPr>
                <w:b/>
                <w:sz w:val="20"/>
                <w:szCs w:val="20"/>
              </w:rPr>
            </w:pPr>
            <w:r>
              <w:rPr>
                <w:b/>
                <w:sz w:val="20"/>
                <w:szCs w:val="20"/>
              </w:rPr>
              <w:t>RECURSO</w:t>
            </w:r>
          </w:p>
        </w:tc>
      </w:tr>
      <w:tr w:rsidR="009140F8" w14:paraId="1174D0E1" w14:textId="77777777" w:rsidTr="009140F8">
        <w:trPr>
          <w:trHeight w:val="388"/>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6E54A5D" w14:textId="77777777" w:rsidR="009140F8" w:rsidRDefault="009140F8" w:rsidP="00A73634">
            <w:pPr>
              <w:pStyle w:val="TableContents"/>
              <w:ind w:hanging="2"/>
              <w:outlineLvl w:val="9"/>
              <w:rPr>
                <w:sz w:val="20"/>
                <w:szCs w:val="20"/>
              </w:rPr>
            </w:pPr>
            <w:r>
              <w:rPr>
                <w:sz w:val="20"/>
                <w:szCs w:val="20"/>
              </w:rPr>
              <w:t>188 - 05.001.20.608.2008.2036.3.3.90.30.00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62AFBE" w14:textId="77777777" w:rsidR="009140F8" w:rsidRDefault="009140F8" w:rsidP="00A73634">
            <w:pPr>
              <w:pStyle w:val="TableContents"/>
              <w:ind w:hanging="2"/>
              <w:outlineLvl w:val="9"/>
              <w:rPr>
                <w:sz w:val="20"/>
                <w:szCs w:val="20"/>
              </w:rPr>
            </w:pPr>
            <w:r>
              <w:rPr>
                <w:sz w:val="20"/>
                <w:szCs w:val="20"/>
              </w:rPr>
              <w:t>MANUTENÇÃO DE ESTRADAS RURAIS E PONTES</w:t>
            </w:r>
          </w:p>
        </w:tc>
        <w:tc>
          <w:tcPr>
            <w:tcW w:w="391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5FD03B0" w14:textId="77777777" w:rsidR="009140F8" w:rsidRDefault="009140F8" w:rsidP="00A73634">
            <w:pPr>
              <w:pStyle w:val="TableContents"/>
              <w:ind w:hanging="2"/>
              <w:outlineLvl w:val="9"/>
              <w:rPr>
                <w:sz w:val="20"/>
                <w:szCs w:val="20"/>
              </w:rPr>
            </w:pPr>
            <w:r>
              <w:rPr>
                <w:sz w:val="20"/>
                <w:szCs w:val="20"/>
              </w:rPr>
              <w:t>00000/00000.01.07. 00.00.1.</w:t>
            </w:r>
          </w:p>
          <w:p w14:paraId="26832D7D" w14:textId="77777777" w:rsidR="009140F8" w:rsidRDefault="009140F8" w:rsidP="00A73634">
            <w:pPr>
              <w:pStyle w:val="TableContents"/>
              <w:ind w:hanging="2"/>
              <w:outlineLvl w:val="9"/>
              <w:rPr>
                <w:sz w:val="20"/>
                <w:szCs w:val="20"/>
              </w:rPr>
            </w:pPr>
            <w:r>
              <w:rPr>
                <w:sz w:val="20"/>
                <w:szCs w:val="20"/>
              </w:rPr>
              <w:t>500.0000</w:t>
            </w:r>
          </w:p>
        </w:tc>
      </w:tr>
      <w:tr w:rsidR="009140F8" w14:paraId="387D12EE" w14:textId="77777777" w:rsidTr="009140F8">
        <w:trPr>
          <w:trHeight w:val="388"/>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7E119E" w14:textId="77777777" w:rsidR="009140F8" w:rsidRDefault="009140F8" w:rsidP="00A73634">
            <w:pPr>
              <w:pStyle w:val="TableContents"/>
              <w:ind w:hanging="2"/>
              <w:outlineLvl w:val="9"/>
              <w:rPr>
                <w:sz w:val="20"/>
                <w:szCs w:val="20"/>
              </w:rPr>
            </w:pPr>
            <w:r>
              <w:rPr>
                <w:sz w:val="20"/>
                <w:szCs w:val="20"/>
              </w:rPr>
              <w:t>190 - 05.001.20.608.2008.2036.3.3.90.39.00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76B7FD" w14:textId="77777777" w:rsidR="009140F8" w:rsidRDefault="009140F8" w:rsidP="00A73634">
            <w:pPr>
              <w:pStyle w:val="TableContents"/>
              <w:ind w:hanging="2"/>
              <w:outlineLvl w:val="9"/>
              <w:rPr>
                <w:sz w:val="20"/>
                <w:szCs w:val="20"/>
              </w:rPr>
            </w:pPr>
            <w:r>
              <w:rPr>
                <w:sz w:val="20"/>
                <w:szCs w:val="20"/>
              </w:rPr>
              <w:t>MANUTENÇÃO DE ESTRADAS RURAIS E PONTES</w:t>
            </w:r>
          </w:p>
        </w:tc>
        <w:tc>
          <w:tcPr>
            <w:tcW w:w="391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97D135D" w14:textId="77777777" w:rsidR="009140F8" w:rsidRDefault="009140F8" w:rsidP="00A73634">
            <w:pPr>
              <w:pStyle w:val="TableContents"/>
              <w:ind w:hanging="2"/>
              <w:outlineLvl w:val="9"/>
              <w:rPr>
                <w:sz w:val="20"/>
                <w:szCs w:val="20"/>
              </w:rPr>
            </w:pPr>
            <w:r>
              <w:rPr>
                <w:sz w:val="20"/>
                <w:szCs w:val="20"/>
              </w:rPr>
              <w:t>00000/00000.01.07. 00.00.1.</w:t>
            </w:r>
          </w:p>
          <w:p w14:paraId="2E5CC84E" w14:textId="77777777" w:rsidR="009140F8" w:rsidRDefault="009140F8" w:rsidP="00A73634">
            <w:pPr>
              <w:pStyle w:val="TableContents"/>
              <w:ind w:hanging="2"/>
              <w:outlineLvl w:val="9"/>
              <w:rPr>
                <w:sz w:val="20"/>
                <w:szCs w:val="20"/>
              </w:rPr>
            </w:pPr>
            <w:r>
              <w:rPr>
                <w:sz w:val="20"/>
                <w:szCs w:val="20"/>
              </w:rPr>
              <w:t>500.0000</w:t>
            </w:r>
          </w:p>
        </w:tc>
      </w:tr>
      <w:tr w:rsidR="009140F8" w14:paraId="65DB8F90" w14:textId="77777777" w:rsidTr="009140F8">
        <w:trPr>
          <w:trHeight w:val="375"/>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4C0FF3" w14:textId="77777777" w:rsidR="009140F8" w:rsidRDefault="009140F8" w:rsidP="00A73634">
            <w:pPr>
              <w:pStyle w:val="TableContents"/>
              <w:ind w:hanging="2"/>
              <w:outlineLvl w:val="9"/>
              <w:rPr>
                <w:sz w:val="20"/>
                <w:szCs w:val="20"/>
              </w:rPr>
            </w:pPr>
            <w:r>
              <w:rPr>
                <w:sz w:val="20"/>
                <w:szCs w:val="20"/>
              </w:rPr>
              <w:t>187 - 05.001.20.608.2001.2035.4.4.90.52.00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E0CAECC" w14:textId="77777777" w:rsidR="009140F8" w:rsidRDefault="009140F8" w:rsidP="00A73634">
            <w:pPr>
              <w:pStyle w:val="TableContents"/>
              <w:ind w:hanging="2"/>
              <w:outlineLvl w:val="9"/>
              <w:rPr>
                <w:sz w:val="20"/>
                <w:szCs w:val="20"/>
              </w:rPr>
            </w:pPr>
            <w:r>
              <w:rPr>
                <w:sz w:val="20"/>
                <w:szCs w:val="20"/>
              </w:rPr>
              <w:t>MANUTENÇÃO DA SECRETARIA DA AGRICULTURA</w:t>
            </w:r>
          </w:p>
        </w:tc>
        <w:tc>
          <w:tcPr>
            <w:tcW w:w="391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9AB9ED" w14:textId="77777777" w:rsidR="009140F8" w:rsidRDefault="009140F8" w:rsidP="00A73634">
            <w:pPr>
              <w:pStyle w:val="TableContents"/>
              <w:ind w:hanging="2"/>
              <w:outlineLvl w:val="9"/>
              <w:rPr>
                <w:sz w:val="20"/>
                <w:szCs w:val="20"/>
              </w:rPr>
            </w:pPr>
            <w:r>
              <w:rPr>
                <w:sz w:val="20"/>
                <w:szCs w:val="20"/>
              </w:rPr>
              <w:t>00000/00000.01.07. 00.00.1.500.0000</w:t>
            </w:r>
          </w:p>
        </w:tc>
      </w:tr>
    </w:tbl>
    <w:p w14:paraId="19F55445" w14:textId="77777777" w:rsidR="009140F8" w:rsidRDefault="009140F8" w:rsidP="005F01F1">
      <w:pPr>
        <w:spacing w:line="360" w:lineRule="auto"/>
        <w:ind w:leftChars="0" w:left="0" w:firstLineChars="0" w:firstLine="0"/>
        <w:jc w:val="both"/>
        <w:rPr>
          <w:rFonts w:eastAsia="Merriweather"/>
          <w:sz w:val="22"/>
          <w:szCs w:val="22"/>
        </w:rPr>
      </w:pPr>
    </w:p>
    <w:tbl>
      <w:tblPr>
        <w:tblW w:w="5000" w:type="pct"/>
        <w:tblLayout w:type="fixed"/>
        <w:tblCellMar>
          <w:left w:w="10" w:type="dxa"/>
          <w:right w:w="10" w:type="dxa"/>
        </w:tblCellMar>
        <w:tblLook w:val="0000" w:firstRow="0" w:lastRow="0" w:firstColumn="0" w:lastColumn="0" w:noHBand="0" w:noVBand="0"/>
      </w:tblPr>
      <w:tblGrid>
        <w:gridCol w:w="2947"/>
        <w:gridCol w:w="2811"/>
        <w:gridCol w:w="3935"/>
      </w:tblGrid>
      <w:tr w:rsidR="009140F8" w14:paraId="48F3DA19" w14:textId="77777777" w:rsidTr="009140F8">
        <w:trPr>
          <w:trHeight w:val="207"/>
        </w:trPr>
        <w:tc>
          <w:tcPr>
            <w:tcW w:w="297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6D53A8C2" w14:textId="77777777" w:rsidR="009140F8" w:rsidRDefault="009140F8" w:rsidP="00A73634">
            <w:pPr>
              <w:pStyle w:val="Contedodatabela"/>
              <w:jc w:val="center"/>
              <w:rPr>
                <w:b/>
                <w:sz w:val="20"/>
                <w:szCs w:val="20"/>
              </w:rPr>
            </w:pPr>
            <w:r>
              <w:rPr>
                <w:b/>
                <w:sz w:val="20"/>
                <w:szCs w:val="20"/>
              </w:rPr>
              <w:t>DOTAÇÃO</w:t>
            </w:r>
          </w:p>
        </w:tc>
        <w:tc>
          <w:tcPr>
            <w:tcW w:w="2835"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D7E0181" w14:textId="77777777" w:rsidR="009140F8" w:rsidRDefault="009140F8" w:rsidP="00A73634">
            <w:pPr>
              <w:pStyle w:val="Contedodatabela"/>
              <w:jc w:val="center"/>
              <w:rPr>
                <w:b/>
                <w:sz w:val="20"/>
                <w:szCs w:val="20"/>
              </w:rPr>
            </w:pPr>
            <w:r>
              <w:rPr>
                <w:b/>
                <w:sz w:val="20"/>
                <w:szCs w:val="20"/>
              </w:rPr>
              <w:t>DESCRIÇÃO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0C826A" w14:textId="77777777" w:rsidR="009140F8" w:rsidRDefault="009140F8" w:rsidP="00A73634">
            <w:pPr>
              <w:pStyle w:val="Contedodatabela"/>
              <w:jc w:val="center"/>
              <w:rPr>
                <w:b/>
                <w:sz w:val="20"/>
                <w:szCs w:val="20"/>
              </w:rPr>
            </w:pPr>
            <w:r>
              <w:rPr>
                <w:b/>
                <w:sz w:val="20"/>
                <w:szCs w:val="20"/>
              </w:rPr>
              <w:t>RECURSO</w:t>
            </w:r>
          </w:p>
        </w:tc>
      </w:tr>
      <w:tr w:rsidR="009140F8" w14:paraId="6461123F" w14:textId="77777777" w:rsidTr="009140F8">
        <w:trPr>
          <w:trHeight w:val="681"/>
        </w:trPr>
        <w:tc>
          <w:tcPr>
            <w:tcW w:w="2972" w:type="dxa"/>
            <w:tcBorders>
              <w:left w:val="single" w:sz="4" w:space="0" w:color="000000"/>
              <w:bottom w:val="single" w:sz="4" w:space="0" w:color="000000"/>
            </w:tcBorders>
            <w:shd w:val="clear" w:color="auto" w:fill="auto"/>
            <w:tcMar>
              <w:top w:w="55" w:type="dxa"/>
              <w:left w:w="55" w:type="dxa"/>
              <w:bottom w:w="55" w:type="dxa"/>
              <w:right w:w="55" w:type="dxa"/>
            </w:tcMar>
          </w:tcPr>
          <w:p w14:paraId="4E02D6C2" w14:textId="77777777" w:rsidR="009140F8" w:rsidRDefault="009140F8" w:rsidP="00A73634">
            <w:pPr>
              <w:pStyle w:val="Contedodatabela"/>
              <w:rPr>
                <w:sz w:val="20"/>
                <w:szCs w:val="20"/>
              </w:rPr>
            </w:pPr>
            <w:r>
              <w:rPr>
                <w:sz w:val="20"/>
                <w:szCs w:val="20"/>
              </w:rPr>
              <w:t>82 - 03.002.12.361.1219.6032.3.3.90.30.00</w:t>
            </w:r>
          </w:p>
        </w:tc>
        <w:tc>
          <w:tcPr>
            <w:tcW w:w="2835" w:type="dxa"/>
            <w:tcBorders>
              <w:left w:val="single" w:sz="4" w:space="0" w:color="000000"/>
              <w:bottom w:val="single" w:sz="4" w:space="0" w:color="000000"/>
            </w:tcBorders>
            <w:shd w:val="clear" w:color="auto" w:fill="auto"/>
            <w:tcMar>
              <w:top w:w="55" w:type="dxa"/>
              <w:left w:w="55" w:type="dxa"/>
              <w:bottom w:w="55" w:type="dxa"/>
              <w:right w:w="55" w:type="dxa"/>
            </w:tcMar>
          </w:tcPr>
          <w:p w14:paraId="5DF5BCF9" w14:textId="77777777" w:rsidR="009140F8" w:rsidRDefault="009140F8" w:rsidP="00A73634">
            <w:pPr>
              <w:pStyle w:val="Contedodatabela"/>
              <w:rPr>
                <w:sz w:val="20"/>
                <w:szCs w:val="20"/>
              </w:rPr>
            </w:pPr>
            <w:r>
              <w:rPr>
                <w:sz w:val="20"/>
                <w:szCs w:val="20"/>
              </w:rPr>
              <w:t>MANUTENÇÃO DA EDUCAÇÃO TRANSF. CONSTITUCIONAL</w:t>
            </w:r>
          </w:p>
        </w:tc>
        <w:tc>
          <w:tcPr>
            <w:tcW w:w="396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75F76E5" w14:textId="77777777" w:rsidR="009140F8" w:rsidRDefault="009140F8" w:rsidP="00A73634">
            <w:pPr>
              <w:pStyle w:val="Contedodatabela"/>
              <w:rPr>
                <w:sz w:val="20"/>
                <w:szCs w:val="20"/>
              </w:rPr>
            </w:pPr>
            <w:r>
              <w:rPr>
                <w:sz w:val="20"/>
                <w:szCs w:val="20"/>
              </w:rPr>
              <w:t>00103/00103.01.01. 00.00.1.500.1001</w:t>
            </w:r>
          </w:p>
        </w:tc>
      </w:tr>
      <w:tr w:rsidR="009140F8" w14:paraId="3276609E" w14:textId="77777777" w:rsidTr="009140F8">
        <w:trPr>
          <w:trHeight w:val="666"/>
        </w:trPr>
        <w:tc>
          <w:tcPr>
            <w:tcW w:w="2972" w:type="dxa"/>
            <w:tcBorders>
              <w:left w:val="single" w:sz="4" w:space="0" w:color="000000"/>
              <w:bottom w:val="single" w:sz="4" w:space="0" w:color="000000"/>
            </w:tcBorders>
            <w:shd w:val="clear" w:color="auto" w:fill="auto"/>
            <w:tcMar>
              <w:top w:w="55" w:type="dxa"/>
              <w:left w:w="55" w:type="dxa"/>
              <w:bottom w:w="55" w:type="dxa"/>
              <w:right w:w="55" w:type="dxa"/>
            </w:tcMar>
          </w:tcPr>
          <w:p w14:paraId="7B05D9AB" w14:textId="77777777" w:rsidR="009140F8" w:rsidRDefault="009140F8" w:rsidP="00A73634">
            <w:pPr>
              <w:pStyle w:val="Contedodatabela"/>
              <w:rPr>
                <w:sz w:val="20"/>
                <w:szCs w:val="20"/>
              </w:rPr>
            </w:pPr>
            <w:r>
              <w:rPr>
                <w:sz w:val="20"/>
                <w:szCs w:val="20"/>
              </w:rPr>
              <w:t>110 - 03.002.12.361.1242.6033.3.3.90.30.00</w:t>
            </w:r>
          </w:p>
        </w:tc>
        <w:tc>
          <w:tcPr>
            <w:tcW w:w="2835" w:type="dxa"/>
            <w:tcBorders>
              <w:left w:val="single" w:sz="4" w:space="0" w:color="000000"/>
              <w:bottom w:val="single" w:sz="4" w:space="0" w:color="000000"/>
            </w:tcBorders>
            <w:shd w:val="clear" w:color="auto" w:fill="auto"/>
            <w:tcMar>
              <w:top w:w="55" w:type="dxa"/>
              <w:left w:w="55" w:type="dxa"/>
              <w:bottom w:w="55" w:type="dxa"/>
              <w:right w:w="55" w:type="dxa"/>
            </w:tcMar>
          </w:tcPr>
          <w:p w14:paraId="2A7C6CB5" w14:textId="77777777" w:rsidR="009140F8" w:rsidRDefault="009140F8" w:rsidP="00A73634">
            <w:pPr>
              <w:pStyle w:val="Contedodatabela"/>
              <w:rPr>
                <w:sz w:val="20"/>
                <w:szCs w:val="20"/>
              </w:rPr>
            </w:pPr>
            <w:r>
              <w:rPr>
                <w:sz w:val="20"/>
                <w:szCs w:val="20"/>
              </w:rPr>
              <w:t>MANUTENÇÃO DA EDUCAÇÃO IMPOSTOS VINC. EDUCAÇÃO</w:t>
            </w:r>
          </w:p>
        </w:tc>
        <w:tc>
          <w:tcPr>
            <w:tcW w:w="396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6331B3" w14:textId="77777777" w:rsidR="009140F8" w:rsidRDefault="009140F8" w:rsidP="00A73634">
            <w:pPr>
              <w:pStyle w:val="Contedodatabela"/>
              <w:rPr>
                <w:sz w:val="20"/>
                <w:szCs w:val="20"/>
              </w:rPr>
            </w:pPr>
            <w:r>
              <w:rPr>
                <w:sz w:val="20"/>
                <w:szCs w:val="20"/>
              </w:rPr>
              <w:t>00104/00104.01.01. 00.00.1.500.1001</w:t>
            </w:r>
          </w:p>
        </w:tc>
      </w:tr>
      <w:tr w:rsidR="009140F8" w14:paraId="7D8BAF03" w14:textId="77777777" w:rsidTr="009140F8">
        <w:trPr>
          <w:trHeight w:val="666"/>
        </w:trPr>
        <w:tc>
          <w:tcPr>
            <w:tcW w:w="2972" w:type="dxa"/>
            <w:tcBorders>
              <w:left w:val="single" w:sz="4" w:space="0" w:color="000000"/>
              <w:bottom w:val="single" w:sz="4" w:space="0" w:color="000000"/>
            </w:tcBorders>
            <w:shd w:val="clear" w:color="auto" w:fill="auto"/>
            <w:tcMar>
              <w:top w:w="55" w:type="dxa"/>
              <w:left w:w="55" w:type="dxa"/>
              <w:bottom w:w="55" w:type="dxa"/>
              <w:right w:w="55" w:type="dxa"/>
            </w:tcMar>
          </w:tcPr>
          <w:p w14:paraId="026556E9" w14:textId="77777777" w:rsidR="009140F8" w:rsidRDefault="009140F8" w:rsidP="00A73634">
            <w:pPr>
              <w:pStyle w:val="Contedodatabela"/>
              <w:rPr>
                <w:sz w:val="20"/>
                <w:szCs w:val="20"/>
              </w:rPr>
            </w:pPr>
            <w:r>
              <w:rPr>
                <w:sz w:val="20"/>
                <w:szCs w:val="20"/>
              </w:rPr>
              <w:t>147 - 03.004.12.361.1203.6029.3.3.90.30.00</w:t>
            </w:r>
          </w:p>
        </w:tc>
        <w:tc>
          <w:tcPr>
            <w:tcW w:w="2835" w:type="dxa"/>
            <w:tcBorders>
              <w:left w:val="single" w:sz="4" w:space="0" w:color="000000"/>
              <w:bottom w:val="single" w:sz="4" w:space="0" w:color="000000"/>
            </w:tcBorders>
            <w:shd w:val="clear" w:color="auto" w:fill="auto"/>
            <w:tcMar>
              <w:top w:w="55" w:type="dxa"/>
              <w:left w:w="55" w:type="dxa"/>
              <w:bottom w:w="55" w:type="dxa"/>
              <w:right w:w="55" w:type="dxa"/>
            </w:tcMar>
          </w:tcPr>
          <w:p w14:paraId="04C3D408" w14:textId="77777777" w:rsidR="009140F8" w:rsidRDefault="009140F8" w:rsidP="00A73634">
            <w:pPr>
              <w:pStyle w:val="Contedodatabela"/>
              <w:rPr>
                <w:sz w:val="20"/>
                <w:szCs w:val="20"/>
              </w:rPr>
            </w:pPr>
            <w:r>
              <w:rPr>
                <w:sz w:val="20"/>
                <w:szCs w:val="20"/>
              </w:rPr>
              <w:t>MANUTENÇÃO DAS ESCOLAS MUNICIPAIS</w:t>
            </w:r>
          </w:p>
        </w:tc>
        <w:tc>
          <w:tcPr>
            <w:tcW w:w="3969"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7A9F0E7" w14:textId="77777777" w:rsidR="009140F8" w:rsidRDefault="009140F8" w:rsidP="00A73634">
            <w:pPr>
              <w:pStyle w:val="Contedodatabela"/>
              <w:rPr>
                <w:sz w:val="20"/>
                <w:szCs w:val="20"/>
              </w:rPr>
            </w:pPr>
            <w:r>
              <w:rPr>
                <w:sz w:val="20"/>
                <w:szCs w:val="20"/>
              </w:rPr>
              <w:t>00103/00103.01.01. 00.00.1.500.1001</w:t>
            </w:r>
          </w:p>
        </w:tc>
      </w:tr>
      <w:tr w:rsidR="009140F8" w14:paraId="78417DA2"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2C60697" w14:textId="77777777" w:rsidR="009140F8" w:rsidRDefault="009140F8" w:rsidP="00A73634">
            <w:pPr>
              <w:pStyle w:val="Contedodatabela"/>
              <w:rPr>
                <w:sz w:val="20"/>
                <w:szCs w:val="20"/>
              </w:rPr>
            </w:pPr>
            <w:r>
              <w:rPr>
                <w:sz w:val="20"/>
                <w:szCs w:val="20"/>
              </w:rPr>
              <w:t>87 - 03.002.12.361.1219.6032.3.3.90.39.00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F7BC7A" w14:textId="77777777" w:rsidR="009140F8" w:rsidRDefault="009140F8" w:rsidP="00A73634">
            <w:pPr>
              <w:pStyle w:val="Contedodatabela"/>
              <w:rPr>
                <w:sz w:val="20"/>
                <w:szCs w:val="20"/>
              </w:rPr>
            </w:pPr>
            <w:r>
              <w:rPr>
                <w:sz w:val="20"/>
                <w:szCs w:val="20"/>
              </w:rPr>
              <w:t>MANUTENÇÃO DA EDUCAÇÃO TRANSF. CONSTITUCIONAL</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066446" w14:textId="77777777" w:rsidR="009140F8" w:rsidRDefault="009140F8" w:rsidP="00A73634">
            <w:pPr>
              <w:pStyle w:val="Contedodatabela"/>
              <w:rPr>
                <w:sz w:val="20"/>
                <w:szCs w:val="20"/>
              </w:rPr>
            </w:pPr>
            <w:r>
              <w:rPr>
                <w:sz w:val="20"/>
                <w:szCs w:val="20"/>
              </w:rPr>
              <w:t>00103/00103.01.01. 00.00.1.500.1001</w:t>
            </w:r>
          </w:p>
        </w:tc>
      </w:tr>
      <w:tr w:rsidR="009140F8" w14:paraId="669FF733" w14:textId="77777777" w:rsidTr="009140F8">
        <w:trPr>
          <w:trHeight w:val="681"/>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37DB680" w14:textId="77777777" w:rsidR="009140F8" w:rsidRDefault="009140F8" w:rsidP="00A73634">
            <w:pPr>
              <w:pStyle w:val="Contedodatabela"/>
              <w:rPr>
                <w:sz w:val="20"/>
                <w:szCs w:val="20"/>
              </w:rPr>
            </w:pPr>
            <w:r>
              <w:rPr>
                <w:sz w:val="20"/>
                <w:szCs w:val="20"/>
              </w:rPr>
              <w:t>114 - 03.002.12.361.1242.6033.3.3.90.39.00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CF0FB7" w14:textId="77777777" w:rsidR="009140F8" w:rsidRDefault="009140F8" w:rsidP="00A73634">
            <w:pPr>
              <w:pStyle w:val="Contedodatabela"/>
              <w:rPr>
                <w:sz w:val="20"/>
                <w:szCs w:val="20"/>
              </w:rPr>
            </w:pPr>
            <w:r>
              <w:rPr>
                <w:sz w:val="20"/>
                <w:szCs w:val="20"/>
              </w:rPr>
              <w:t>MANUTENÇÃO DA EDUCAÇÃO IMPOSTOS VINC. EDUCAÇÃO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9A9056" w14:textId="77777777" w:rsidR="009140F8" w:rsidRDefault="009140F8" w:rsidP="00A73634">
            <w:pPr>
              <w:pStyle w:val="Contedodatabela"/>
              <w:rPr>
                <w:sz w:val="20"/>
                <w:szCs w:val="20"/>
              </w:rPr>
            </w:pPr>
            <w:r>
              <w:rPr>
                <w:sz w:val="20"/>
                <w:szCs w:val="20"/>
              </w:rPr>
              <w:t>00104/00104.01.01. 00.00.1.500.1001</w:t>
            </w:r>
          </w:p>
        </w:tc>
      </w:tr>
      <w:tr w:rsidR="009140F8" w14:paraId="63ECC818"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DB5611" w14:textId="77777777" w:rsidR="009140F8" w:rsidRDefault="009140F8" w:rsidP="00A73634">
            <w:pPr>
              <w:pStyle w:val="Contedodatabela"/>
              <w:rPr>
                <w:sz w:val="20"/>
                <w:szCs w:val="20"/>
              </w:rPr>
            </w:pPr>
            <w:r>
              <w:rPr>
                <w:sz w:val="20"/>
                <w:szCs w:val="20"/>
              </w:rPr>
              <w:t>149 - 03.004.12.361.1203.6029.3.3.90.39.00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818B49" w14:textId="77777777" w:rsidR="009140F8" w:rsidRDefault="009140F8" w:rsidP="00A73634">
            <w:pPr>
              <w:pStyle w:val="Contedodatabela"/>
              <w:rPr>
                <w:sz w:val="20"/>
                <w:szCs w:val="20"/>
              </w:rPr>
            </w:pPr>
            <w:r>
              <w:rPr>
                <w:sz w:val="20"/>
                <w:szCs w:val="20"/>
              </w:rPr>
              <w:t>MANUTENÇÃO DAS ESCOLAS MUNICIPAIS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2C969CD" w14:textId="77777777" w:rsidR="009140F8" w:rsidRDefault="009140F8" w:rsidP="00A73634">
            <w:pPr>
              <w:pStyle w:val="Contedodatabela"/>
              <w:rPr>
                <w:sz w:val="20"/>
                <w:szCs w:val="20"/>
              </w:rPr>
            </w:pPr>
            <w:r>
              <w:rPr>
                <w:sz w:val="20"/>
                <w:szCs w:val="20"/>
              </w:rPr>
              <w:t>00103/00103.01.01. 00.00.1.500.1001</w:t>
            </w:r>
          </w:p>
        </w:tc>
      </w:tr>
      <w:tr w:rsidR="009140F8" w14:paraId="511399AA"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DC52CC5" w14:textId="77777777" w:rsidR="009140F8" w:rsidRDefault="009140F8" w:rsidP="00A73634">
            <w:pPr>
              <w:pStyle w:val="Contedodatabela"/>
              <w:rPr>
                <w:sz w:val="20"/>
                <w:szCs w:val="20"/>
              </w:rPr>
            </w:pPr>
            <w:r>
              <w:rPr>
                <w:sz w:val="20"/>
                <w:szCs w:val="20"/>
              </w:rPr>
              <w:t>92 - 03.002.12.361.1219.6032.4.4.90.52.00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0533231" w14:textId="77777777" w:rsidR="009140F8" w:rsidRDefault="009140F8" w:rsidP="00A73634">
            <w:pPr>
              <w:pStyle w:val="Contedodatabela"/>
              <w:rPr>
                <w:sz w:val="20"/>
                <w:szCs w:val="20"/>
              </w:rPr>
            </w:pPr>
            <w:r>
              <w:rPr>
                <w:sz w:val="20"/>
                <w:szCs w:val="20"/>
              </w:rPr>
              <w:t>MANUTENÇÃO DA EDUCAÇÃO TRANSF. CONSTITUCIONAL</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2B97D94" w14:textId="77777777" w:rsidR="009140F8" w:rsidRDefault="009140F8" w:rsidP="00A73634">
            <w:pPr>
              <w:pStyle w:val="Contedodatabela"/>
              <w:rPr>
                <w:sz w:val="20"/>
                <w:szCs w:val="20"/>
              </w:rPr>
            </w:pPr>
            <w:r>
              <w:rPr>
                <w:sz w:val="20"/>
                <w:szCs w:val="20"/>
              </w:rPr>
              <w:t>00103/00103.01.01. 00.00.1.500.1001</w:t>
            </w:r>
          </w:p>
        </w:tc>
      </w:tr>
      <w:tr w:rsidR="009140F8" w14:paraId="4000B078"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FAF52F" w14:textId="77777777" w:rsidR="009140F8" w:rsidRDefault="009140F8" w:rsidP="00A73634">
            <w:pPr>
              <w:pStyle w:val="Contedodatabela"/>
              <w:rPr>
                <w:sz w:val="20"/>
                <w:szCs w:val="20"/>
              </w:rPr>
            </w:pPr>
            <w:r>
              <w:rPr>
                <w:sz w:val="20"/>
                <w:szCs w:val="20"/>
              </w:rPr>
              <w:t>104 - 03.002.12.361.1240.6020.4.4.90.52.00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19CF186" w14:textId="77777777" w:rsidR="009140F8" w:rsidRDefault="009140F8" w:rsidP="00A73634">
            <w:pPr>
              <w:pStyle w:val="Contedodatabela"/>
              <w:rPr>
                <w:sz w:val="20"/>
                <w:szCs w:val="20"/>
              </w:rPr>
            </w:pPr>
            <w:r>
              <w:rPr>
                <w:sz w:val="20"/>
                <w:szCs w:val="20"/>
              </w:rPr>
              <w:t>MANUTENÇÃO DO ENSINO FUNDAMENTAL - FUNDEB 30%</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EA9FC9" w14:textId="77777777" w:rsidR="009140F8" w:rsidRDefault="009140F8" w:rsidP="00A73634">
            <w:pPr>
              <w:pStyle w:val="Contedodatabela"/>
            </w:pPr>
            <w:r>
              <w:rPr>
                <w:sz w:val="20"/>
                <w:szCs w:val="20"/>
              </w:rPr>
              <w:t>00102/00102.</w:t>
            </w:r>
            <w:r>
              <w:t xml:space="preserve"> </w:t>
            </w:r>
            <w:r>
              <w:rPr>
                <w:sz w:val="20"/>
                <w:szCs w:val="20"/>
              </w:rPr>
              <w:t>02.01.00.00.1.540.0 000</w:t>
            </w:r>
          </w:p>
        </w:tc>
      </w:tr>
      <w:tr w:rsidR="009140F8" w14:paraId="46863117"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57ECC40" w14:textId="77777777" w:rsidR="009140F8" w:rsidRDefault="009140F8" w:rsidP="00A73634">
            <w:pPr>
              <w:pStyle w:val="Contedodatabela"/>
              <w:rPr>
                <w:sz w:val="20"/>
                <w:szCs w:val="20"/>
              </w:rPr>
            </w:pPr>
            <w:r>
              <w:rPr>
                <w:sz w:val="20"/>
                <w:szCs w:val="20"/>
              </w:rPr>
              <w:t>118 - 03.002.12.361.1242.6033.4.4.90.52.00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C6E993B" w14:textId="77777777" w:rsidR="009140F8" w:rsidRDefault="009140F8" w:rsidP="00A73634">
            <w:pPr>
              <w:pStyle w:val="Contedodatabela"/>
              <w:rPr>
                <w:sz w:val="20"/>
                <w:szCs w:val="20"/>
              </w:rPr>
            </w:pPr>
            <w:r>
              <w:rPr>
                <w:sz w:val="20"/>
                <w:szCs w:val="20"/>
              </w:rPr>
              <w:t>MANUTENÇÃO DA EDUCAÇÃO IMPOSTOS VINC. EDUCAÇÃO</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9F92826" w14:textId="77777777" w:rsidR="009140F8" w:rsidRDefault="009140F8" w:rsidP="00A73634">
            <w:pPr>
              <w:pStyle w:val="Contedodatabela"/>
              <w:rPr>
                <w:sz w:val="20"/>
                <w:szCs w:val="20"/>
              </w:rPr>
            </w:pPr>
            <w:r>
              <w:rPr>
                <w:sz w:val="20"/>
                <w:szCs w:val="20"/>
              </w:rPr>
              <w:t>00104/00104.01.01. 00.00.1.500.1001</w:t>
            </w:r>
          </w:p>
        </w:tc>
      </w:tr>
      <w:tr w:rsidR="009140F8" w14:paraId="11BC5B6C"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5161FCA" w14:textId="77777777" w:rsidR="009140F8" w:rsidRDefault="009140F8" w:rsidP="00A73634">
            <w:pPr>
              <w:pStyle w:val="Contedodatabela"/>
              <w:rPr>
                <w:sz w:val="20"/>
                <w:szCs w:val="20"/>
              </w:rPr>
            </w:pPr>
            <w:r>
              <w:rPr>
                <w:sz w:val="20"/>
                <w:szCs w:val="20"/>
              </w:rPr>
              <w:t>142 - 03.003.12.365.1204.6027.4.4.90.52.00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CCE5974" w14:textId="77777777" w:rsidR="009140F8" w:rsidRDefault="009140F8" w:rsidP="00A73634">
            <w:pPr>
              <w:pStyle w:val="Contedodatabela"/>
              <w:rPr>
                <w:sz w:val="20"/>
                <w:szCs w:val="20"/>
              </w:rPr>
            </w:pPr>
            <w:r>
              <w:rPr>
                <w:sz w:val="20"/>
                <w:szCs w:val="20"/>
              </w:rPr>
              <w:t>MANUTENÇÃO DOS CENTROS MUNICIPAIS DE EUCAÇÃO (CMEI)</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4AA582" w14:textId="77777777" w:rsidR="009140F8" w:rsidRDefault="009140F8" w:rsidP="00A73634">
            <w:pPr>
              <w:pStyle w:val="Contedodatabela"/>
              <w:rPr>
                <w:sz w:val="20"/>
                <w:szCs w:val="20"/>
              </w:rPr>
            </w:pPr>
            <w:r>
              <w:rPr>
                <w:sz w:val="20"/>
                <w:szCs w:val="20"/>
              </w:rPr>
              <w:t>00103/00103.01.01. 00.00.1.500.1001</w:t>
            </w:r>
          </w:p>
        </w:tc>
      </w:tr>
      <w:tr w:rsidR="009140F8" w14:paraId="1EEA34BF" w14:textId="77777777" w:rsidTr="009140F8">
        <w:trPr>
          <w:trHeight w:val="666"/>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0C06FE" w14:textId="77777777" w:rsidR="009140F8" w:rsidRDefault="009140F8" w:rsidP="00A73634">
            <w:pPr>
              <w:pStyle w:val="Contedodatabela"/>
              <w:rPr>
                <w:sz w:val="20"/>
                <w:szCs w:val="20"/>
              </w:rPr>
            </w:pPr>
            <w:r>
              <w:rPr>
                <w:sz w:val="20"/>
                <w:szCs w:val="20"/>
              </w:rPr>
              <w:t>151 - 03.004.12.361.1203.6029.4.4.90.52.00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750010" w14:textId="77777777" w:rsidR="009140F8" w:rsidRDefault="009140F8" w:rsidP="00A73634">
            <w:pPr>
              <w:pStyle w:val="Contedodatabela"/>
              <w:rPr>
                <w:sz w:val="20"/>
                <w:szCs w:val="20"/>
              </w:rPr>
            </w:pPr>
            <w:r>
              <w:rPr>
                <w:sz w:val="20"/>
                <w:szCs w:val="20"/>
              </w:rPr>
              <w:t>MANUTENÇÃO DAS ESCOLAS MUNICIPAIS</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D902BB8" w14:textId="77777777" w:rsidR="009140F8" w:rsidRDefault="009140F8" w:rsidP="00A73634">
            <w:pPr>
              <w:pStyle w:val="Contedodatabela"/>
              <w:rPr>
                <w:sz w:val="20"/>
                <w:szCs w:val="20"/>
              </w:rPr>
            </w:pPr>
            <w:r>
              <w:rPr>
                <w:sz w:val="20"/>
                <w:szCs w:val="20"/>
              </w:rPr>
              <w:t>00103/00103.01.01. 00.00.1.500.1001</w:t>
            </w:r>
          </w:p>
        </w:tc>
      </w:tr>
    </w:tbl>
    <w:p w14:paraId="340A40DE" w14:textId="77777777" w:rsidR="009140F8" w:rsidRDefault="009140F8" w:rsidP="005F01F1">
      <w:pPr>
        <w:spacing w:line="360" w:lineRule="auto"/>
        <w:ind w:leftChars="0" w:left="0" w:firstLineChars="0" w:firstLine="0"/>
        <w:jc w:val="both"/>
        <w:rPr>
          <w:rFonts w:eastAsia="Merriweather"/>
          <w:sz w:val="22"/>
          <w:szCs w:val="22"/>
        </w:rPr>
      </w:pPr>
    </w:p>
    <w:tbl>
      <w:tblPr>
        <w:tblW w:w="9629" w:type="dxa"/>
        <w:tblInd w:w="5" w:type="dxa"/>
        <w:tblLayout w:type="fixed"/>
        <w:tblCellMar>
          <w:left w:w="10" w:type="dxa"/>
          <w:right w:w="10" w:type="dxa"/>
        </w:tblCellMar>
        <w:tblLook w:val="0000" w:firstRow="0" w:lastRow="0" w:firstColumn="0" w:lastColumn="0" w:noHBand="0" w:noVBand="0"/>
      </w:tblPr>
      <w:tblGrid>
        <w:gridCol w:w="2969"/>
        <w:gridCol w:w="2833"/>
        <w:gridCol w:w="3827"/>
      </w:tblGrid>
      <w:tr w:rsidR="005B21A2" w14:paraId="6C3B3C97" w14:textId="77777777" w:rsidTr="005B21A2">
        <w:trPr>
          <w:trHeight w:val="206"/>
        </w:trPr>
        <w:tc>
          <w:tcPr>
            <w:tcW w:w="296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4F27553" w14:textId="77777777" w:rsidR="005B21A2" w:rsidRDefault="005B21A2" w:rsidP="00A73634">
            <w:pPr>
              <w:pStyle w:val="TableContents"/>
              <w:ind w:hanging="2"/>
              <w:jc w:val="center"/>
              <w:outlineLvl w:val="9"/>
              <w:rPr>
                <w:b/>
                <w:sz w:val="20"/>
                <w:szCs w:val="20"/>
              </w:rPr>
            </w:pPr>
            <w:r>
              <w:rPr>
                <w:b/>
                <w:sz w:val="20"/>
                <w:szCs w:val="20"/>
              </w:rPr>
              <w:t>DOTAÇÃO</w:t>
            </w:r>
          </w:p>
        </w:tc>
        <w:tc>
          <w:tcPr>
            <w:tcW w:w="2833"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48B9EEF" w14:textId="77777777" w:rsidR="005B21A2" w:rsidRDefault="005B21A2" w:rsidP="00A73634">
            <w:pPr>
              <w:pStyle w:val="TableContents"/>
              <w:ind w:hanging="2"/>
              <w:jc w:val="center"/>
              <w:outlineLvl w:val="9"/>
              <w:rPr>
                <w:b/>
                <w:sz w:val="20"/>
                <w:szCs w:val="20"/>
              </w:rPr>
            </w:pPr>
            <w:r>
              <w:rPr>
                <w:b/>
                <w:sz w:val="20"/>
                <w:szCs w:val="20"/>
              </w:rPr>
              <w:t>DESCRIÇÃO</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B5D0FFD" w14:textId="77777777" w:rsidR="005B21A2" w:rsidRDefault="005B21A2" w:rsidP="00A73634">
            <w:pPr>
              <w:pStyle w:val="TableContents"/>
              <w:ind w:hanging="2"/>
              <w:jc w:val="center"/>
              <w:outlineLvl w:val="9"/>
              <w:rPr>
                <w:b/>
                <w:sz w:val="20"/>
                <w:szCs w:val="20"/>
              </w:rPr>
            </w:pPr>
            <w:r>
              <w:rPr>
                <w:b/>
                <w:sz w:val="20"/>
                <w:szCs w:val="20"/>
              </w:rPr>
              <w:t>RECURSO</w:t>
            </w:r>
          </w:p>
        </w:tc>
      </w:tr>
      <w:tr w:rsidR="005B21A2" w14:paraId="7E479A52" w14:textId="77777777" w:rsidTr="005B21A2">
        <w:trPr>
          <w:trHeight w:val="443"/>
        </w:trPr>
        <w:tc>
          <w:tcPr>
            <w:tcW w:w="2969" w:type="dxa"/>
            <w:tcBorders>
              <w:left w:val="single" w:sz="4" w:space="0" w:color="000000"/>
              <w:bottom w:val="single" w:sz="4" w:space="0" w:color="000000"/>
            </w:tcBorders>
            <w:shd w:val="clear" w:color="auto" w:fill="auto"/>
            <w:tcMar>
              <w:top w:w="55" w:type="dxa"/>
              <w:left w:w="55" w:type="dxa"/>
              <w:bottom w:w="55" w:type="dxa"/>
              <w:right w:w="55" w:type="dxa"/>
            </w:tcMar>
          </w:tcPr>
          <w:p w14:paraId="37906B69" w14:textId="77777777" w:rsidR="005B21A2" w:rsidRDefault="005B21A2" w:rsidP="00A73634">
            <w:pPr>
              <w:pStyle w:val="TableContents"/>
              <w:ind w:hanging="2"/>
              <w:outlineLvl w:val="9"/>
              <w:rPr>
                <w:sz w:val="20"/>
                <w:szCs w:val="20"/>
              </w:rPr>
            </w:pPr>
            <w:r>
              <w:rPr>
                <w:sz w:val="20"/>
                <w:szCs w:val="20"/>
              </w:rPr>
              <w:t>333 - 11.001.10.122.1003.6069.3.3.90.30.00</w:t>
            </w:r>
          </w:p>
        </w:tc>
        <w:tc>
          <w:tcPr>
            <w:tcW w:w="2833" w:type="dxa"/>
            <w:tcBorders>
              <w:left w:val="single" w:sz="4" w:space="0" w:color="000000"/>
              <w:bottom w:val="single" w:sz="4" w:space="0" w:color="000000"/>
            </w:tcBorders>
            <w:shd w:val="clear" w:color="auto" w:fill="auto"/>
            <w:tcMar>
              <w:top w:w="55" w:type="dxa"/>
              <w:left w:w="55" w:type="dxa"/>
              <w:bottom w:w="55" w:type="dxa"/>
              <w:right w:w="55" w:type="dxa"/>
            </w:tcMar>
          </w:tcPr>
          <w:p w14:paraId="3A756D0B" w14:textId="77777777" w:rsidR="005B21A2" w:rsidRDefault="005B21A2" w:rsidP="00A73634">
            <w:pPr>
              <w:pStyle w:val="TableContents"/>
              <w:ind w:hanging="2"/>
              <w:outlineLvl w:val="9"/>
              <w:rPr>
                <w:sz w:val="20"/>
                <w:szCs w:val="20"/>
              </w:rPr>
            </w:pPr>
            <w:r>
              <w:rPr>
                <w:sz w:val="20"/>
                <w:szCs w:val="20"/>
              </w:rPr>
              <w:t>MANUTENÇÃO DA SECRETARIA DE SAÚDE</w:t>
            </w:r>
          </w:p>
        </w:tc>
        <w:tc>
          <w:tcPr>
            <w:tcW w:w="382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E506ED" w14:textId="77777777" w:rsidR="005B21A2" w:rsidRDefault="005B21A2" w:rsidP="00A73634">
            <w:pPr>
              <w:pStyle w:val="TableContents"/>
              <w:ind w:hanging="2"/>
              <w:outlineLvl w:val="9"/>
              <w:rPr>
                <w:sz w:val="20"/>
                <w:szCs w:val="20"/>
              </w:rPr>
            </w:pPr>
            <w:r>
              <w:rPr>
                <w:sz w:val="20"/>
                <w:szCs w:val="20"/>
              </w:rPr>
              <w:t>00303/00303.01.02. 00.00.1.500.1002</w:t>
            </w:r>
          </w:p>
        </w:tc>
      </w:tr>
      <w:tr w:rsidR="005B21A2" w14:paraId="4D397843" w14:textId="77777777" w:rsidTr="005B21A2">
        <w:trPr>
          <w:trHeight w:val="443"/>
        </w:trPr>
        <w:tc>
          <w:tcPr>
            <w:tcW w:w="2969" w:type="dxa"/>
            <w:tcBorders>
              <w:left w:val="single" w:sz="4" w:space="0" w:color="000000"/>
              <w:bottom w:val="single" w:sz="4" w:space="0" w:color="000000"/>
            </w:tcBorders>
            <w:shd w:val="clear" w:color="auto" w:fill="auto"/>
            <w:tcMar>
              <w:top w:w="55" w:type="dxa"/>
              <w:left w:w="55" w:type="dxa"/>
              <w:bottom w:w="55" w:type="dxa"/>
              <w:right w:w="55" w:type="dxa"/>
            </w:tcMar>
          </w:tcPr>
          <w:p w14:paraId="1BF82F08" w14:textId="77777777" w:rsidR="005B21A2" w:rsidRDefault="005B21A2" w:rsidP="00A73634">
            <w:pPr>
              <w:pStyle w:val="TableContents"/>
              <w:ind w:hanging="2"/>
              <w:outlineLvl w:val="9"/>
              <w:rPr>
                <w:sz w:val="20"/>
                <w:szCs w:val="20"/>
              </w:rPr>
            </w:pPr>
            <w:r>
              <w:rPr>
                <w:sz w:val="20"/>
                <w:szCs w:val="20"/>
              </w:rPr>
              <w:t>338 - 11.001.10.122.1003.6069.3.3.90.39.00</w:t>
            </w:r>
          </w:p>
        </w:tc>
        <w:tc>
          <w:tcPr>
            <w:tcW w:w="2833" w:type="dxa"/>
            <w:tcBorders>
              <w:left w:val="single" w:sz="4" w:space="0" w:color="000000"/>
              <w:bottom w:val="single" w:sz="4" w:space="0" w:color="000000"/>
            </w:tcBorders>
            <w:shd w:val="clear" w:color="auto" w:fill="auto"/>
            <w:tcMar>
              <w:top w:w="55" w:type="dxa"/>
              <w:left w:w="55" w:type="dxa"/>
              <w:bottom w:w="55" w:type="dxa"/>
              <w:right w:w="55" w:type="dxa"/>
            </w:tcMar>
          </w:tcPr>
          <w:p w14:paraId="1B310779" w14:textId="77777777" w:rsidR="005B21A2" w:rsidRDefault="005B21A2" w:rsidP="00A73634">
            <w:pPr>
              <w:pStyle w:val="TableContents"/>
              <w:ind w:hanging="2"/>
              <w:outlineLvl w:val="9"/>
              <w:rPr>
                <w:sz w:val="20"/>
                <w:szCs w:val="20"/>
              </w:rPr>
            </w:pPr>
            <w:r>
              <w:rPr>
                <w:sz w:val="20"/>
                <w:szCs w:val="20"/>
              </w:rPr>
              <w:t>MANUTENÇÃO DA SECRETARIA DE SAÚDE</w:t>
            </w:r>
          </w:p>
        </w:tc>
        <w:tc>
          <w:tcPr>
            <w:tcW w:w="3827"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F85DF6" w14:textId="77777777" w:rsidR="005B21A2" w:rsidRDefault="005B21A2" w:rsidP="00A73634">
            <w:pPr>
              <w:pStyle w:val="TableContents"/>
              <w:ind w:hanging="2"/>
              <w:outlineLvl w:val="9"/>
              <w:rPr>
                <w:sz w:val="20"/>
                <w:szCs w:val="20"/>
              </w:rPr>
            </w:pPr>
            <w:r>
              <w:rPr>
                <w:sz w:val="20"/>
                <w:szCs w:val="20"/>
              </w:rPr>
              <w:t>00303/00303.01.02. 00.00.1.500.1002</w:t>
            </w:r>
          </w:p>
        </w:tc>
      </w:tr>
      <w:tr w:rsidR="005B21A2" w14:paraId="29622001" w14:textId="77777777" w:rsidTr="005B21A2">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0C790A3" w14:textId="77777777" w:rsidR="005B21A2" w:rsidRDefault="005B21A2" w:rsidP="00A73634">
            <w:pPr>
              <w:pStyle w:val="TableContents"/>
              <w:ind w:hanging="2"/>
              <w:outlineLvl w:val="9"/>
              <w:rPr>
                <w:sz w:val="20"/>
                <w:szCs w:val="20"/>
              </w:rPr>
            </w:pPr>
            <w:r>
              <w:rPr>
                <w:sz w:val="20"/>
                <w:szCs w:val="20"/>
              </w:rPr>
              <w:t>400 - 11.006.10.301.1001.6083.3.3.90.30.00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047F13" w14:textId="77777777" w:rsidR="005B21A2" w:rsidRDefault="005B21A2" w:rsidP="00A73634">
            <w:pPr>
              <w:pStyle w:val="TableContents"/>
              <w:ind w:hanging="2"/>
              <w:outlineLvl w:val="9"/>
              <w:rPr>
                <w:sz w:val="20"/>
                <w:szCs w:val="20"/>
              </w:rPr>
            </w:pPr>
            <w:r>
              <w:rPr>
                <w:sz w:val="20"/>
                <w:szCs w:val="20"/>
              </w:rPr>
              <w:t>MANUTENÇÃO DA ATENÇÃO BÁSICA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E8BEF25" w14:textId="77777777" w:rsidR="005B21A2" w:rsidRDefault="005B21A2" w:rsidP="00A73634">
            <w:pPr>
              <w:pStyle w:val="TableContents"/>
              <w:ind w:hanging="2"/>
              <w:outlineLvl w:val="9"/>
              <w:rPr>
                <w:sz w:val="20"/>
                <w:szCs w:val="20"/>
              </w:rPr>
            </w:pPr>
            <w:r>
              <w:rPr>
                <w:sz w:val="20"/>
                <w:szCs w:val="20"/>
              </w:rPr>
              <w:t>00303/00303.01.02. 00.00.1.500.1002</w:t>
            </w:r>
          </w:p>
        </w:tc>
      </w:tr>
      <w:tr w:rsidR="005B21A2" w14:paraId="7798A5EC" w14:textId="77777777" w:rsidTr="005B21A2">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4729DBB" w14:textId="77777777" w:rsidR="005B21A2" w:rsidRDefault="005B21A2" w:rsidP="00A73634">
            <w:pPr>
              <w:pStyle w:val="TableContents"/>
              <w:ind w:hanging="2"/>
              <w:outlineLvl w:val="9"/>
              <w:rPr>
                <w:sz w:val="20"/>
                <w:szCs w:val="20"/>
              </w:rPr>
            </w:pPr>
            <w:r>
              <w:rPr>
                <w:sz w:val="20"/>
                <w:szCs w:val="20"/>
              </w:rPr>
              <w:t>405 - 11.006.10.301.1001.6083.3.3.90.39.00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19E0D5" w14:textId="77777777" w:rsidR="005B21A2" w:rsidRDefault="005B21A2" w:rsidP="00A73634">
            <w:pPr>
              <w:pStyle w:val="TableContents"/>
              <w:ind w:hanging="2"/>
              <w:outlineLvl w:val="9"/>
              <w:rPr>
                <w:sz w:val="20"/>
                <w:szCs w:val="20"/>
              </w:rPr>
            </w:pPr>
            <w:r>
              <w:rPr>
                <w:sz w:val="20"/>
                <w:szCs w:val="20"/>
              </w:rPr>
              <w:t>MANUTENÇÃO DA ATENÇÃO BÁSICA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D3134F" w14:textId="77777777" w:rsidR="005B21A2" w:rsidRDefault="005B21A2" w:rsidP="00A73634">
            <w:pPr>
              <w:pStyle w:val="TableContents"/>
              <w:ind w:hanging="2"/>
              <w:outlineLvl w:val="9"/>
              <w:rPr>
                <w:sz w:val="20"/>
                <w:szCs w:val="20"/>
              </w:rPr>
            </w:pPr>
            <w:r>
              <w:rPr>
                <w:sz w:val="20"/>
                <w:szCs w:val="20"/>
              </w:rPr>
              <w:t>00303/00303.01.02. 00.00.1.500.1002</w:t>
            </w:r>
          </w:p>
        </w:tc>
      </w:tr>
      <w:tr w:rsidR="005B21A2" w14:paraId="3954CD4E" w14:textId="77777777" w:rsidTr="005B21A2">
        <w:trPr>
          <w:trHeight w:val="664"/>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22420D" w14:textId="77777777" w:rsidR="005B21A2" w:rsidRDefault="005B21A2" w:rsidP="00A73634">
            <w:pPr>
              <w:pStyle w:val="TableContents"/>
              <w:ind w:hanging="2"/>
              <w:outlineLvl w:val="9"/>
              <w:rPr>
                <w:sz w:val="20"/>
                <w:szCs w:val="20"/>
              </w:rPr>
            </w:pPr>
            <w:r>
              <w:rPr>
                <w:sz w:val="20"/>
                <w:szCs w:val="20"/>
              </w:rPr>
              <w:t>352 - 11.002.10.301.1018.6071.3.3.90.30.00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4CB52D" w14:textId="77777777" w:rsidR="005B21A2" w:rsidRDefault="005B21A2" w:rsidP="00A73634">
            <w:pPr>
              <w:pStyle w:val="TableContents"/>
              <w:ind w:hanging="2"/>
              <w:outlineLvl w:val="9"/>
              <w:rPr>
                <w:sz w:val="20"/>
                <w:szCs w:val="20"/>
              </w:rPr>
            </w:pPr>
            <w:r>
              <w:rPr>
                <w:sz w:val="20"/>
                <w:szCs w:val="20"/>
              </w:rPr>
              <w:t>BLOCO CUSTEIO DOS SERVIÇOS PUBLICOS DE SAÚDE AT. BÁSICA - FEDERAL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8CF71FD" w14:textId="77777777" w:rsidR="005B21A2" w:rsidRDefault="005B21A2" w:rsidP="00A73634">
            <w:pPr>
              <w:pStyle w:val="TableContents"/>
              <w:ind w:hanging="2"/>
              <w:outlineLvl w:val="9"/>
              <w:rPr>
                <w:sz w:val="20"/>
                <w:szCs w:val="20"/>
              </w:rPr>
            </w:pPr>
            <w:r>
              <w:rPr>
                <w:sz w:val="20"/>
                <w:szCs w:val="20"/>
              </w:rPr>
              <w:t>00494/00494.09.02. 06.20.1.600.0000</w:t>
            </w:r>
          </w:p>
        </w:tc>
      </w:tr>
      <w:tr w:rsidR="005B21A2" w14:paraId="55A94879" w14:textId="77777777" w:rsidTr="005B21A2">
        <w:trPr>
          <w:trHeight w:val="664"/>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554ED60" w14:textId="77777777" w:rsidR="005B21A2" w:rsidRDefault="005B21A2" w:rsidP="00A73634">
            <w:pPr>
              <w:pStyle w:val="TableContents"/>
              <w:ind w:hanging="2"/>
              <w:outlineLvl w:val="9"/>
              <w:rPr>
                <w:sz w:val="20"/>
                <w:szCs w:val="20"/>
              </w:rPr>
            </w:pPr>
            <w:r>
              <w:rPr>
                <w:sz w:val="20"/>
                <w:szCs w:val="20"/>
              </w:rPr>
              <w:t>355 - 11.002.10.301.1018.6071.3.3.90.39.00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232CA8" w14:textId="77777777" w:rsidR="005B21A2" w:rsidRDefault="005B21A2" w:rsidP="00A73634">
            <w:pPr>
              <w:pStyle w:val="TableContents"/>
              <w:ind w:hanging="2"/>
              <w:outlineLvl w:val="9"/>
              <w:rPr>
                <w:sz w:val="20"/>
                <w:szCs w:val="20"/>
              </w:rPr>
            </w:pPr>
            <w:r>
              <w:rPr>
                <w:sz w:val="20"/>
                <w:szCs w:val="20"/>
              </w:rPr>
              <w:t>BLOCO CUSTEIO DOS SERVIÇOS PUBLICOS DE SAÚDE AT. BÁSICA - FEDERAL</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E74E606" w14:textId="77777777" w:rsidR="005B21A2" w:rsidRDefault="005B21A2" w:rsidP="00A73634">
            <w:pPr>
              <w:pStyle w:val="TableContents"/>
              <w:ind w:hanging="2"/>
              <w:outlineLvl w:val="9"/>
              <w:rPr>
                <w:sz w:val="20"/>
                <w:szCs w:val="20"/>
              </w:rPr>
            </w:pPr>
            <w:r>
              <w:rPr>
                <w:sz w:val="20"/>
                <w:szCs w:val="20"/>
              </w:rPr>
              <w:t>00494/00494.09.02. 06.20.1.600.0000</w:t>
            </w:r>
          </w:p>
        </w:tc>
      </w:tr>
      <w:tr w:rsidR="005B21A2" w14:paraId="7E92C278" w14:textId="77777777" w:rsidTr="005B21A2">
        <w:trPr>
          <w:trHeight w:val="428"/>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4E310F" w14:textId="77777777" w:rsidR="005B21A2" w:rsidRDefault="005B21A2" w:rsidP="00A73634">
            <w:pPr>
              <w:pStyle w:val="TableContents"/>
              <w:ind w:hanging="2"/>
              <w:outlineLvl w:val="9"/>
              <w:rPr>
                <w:sz w:val="20"/>
                <w:szCs w:val="20"/>
              </w:rPr>
            </w:pPr>
            <w:r>
              <w:rPr>
                <w:sz w:val="20"/>
                <w:szCs w:val="20"/>
              </w:rPr>
              <w:t>344 - 11.001.10.122.1003.6069.4.4.90.52.00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4BCE3E5" w14:textId="77777777" w:rsidR="005B21A2" w:rsidRDefault="005B21A2" w:rsidP="00A73634">
            <w:pPr>
              <w:pStyle w:val="TableContents"/>
              <w:ind w:hanging="2"/>
              <w:outlineLvl w:val="9"/>
              <w:rPr>
                <w:sz w:val="20"/>
                <w:szCs w:val="20"/>
              </w:rPr>
            </w:pPr>
            <w:r>
              <w:rPr>
                <w:sz w:val="20"/>
                <w:szCs w:val="20"/>
              </w:rPr>
              <w:t>MANUTENÇÃO DA SECRETARIA DE SAÚDE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7F7AB1" w14:textId="77777777" w:rsidR="005B21A2" w:rsidRDefault="005B21A2" w:rsidP="00A73634">
            <w:pPr>
              <w:pStyle w:val="TableContents"/>
              <w:ind w:hanging="2"/>
              <w:outlineLvl w:val="9"/>
              <w:rPr>
                <w:sz w:val="20"/>
                <w:szCs w:val="20"/>
              </w:rPr>
            </w:pPr>
            <w:r>
              <w:rPr>
                <w:sz w:val="20"/>
                <w:szCs w:val="20"/>
              </w:rPr>
              <w:t>00303/00303.01.02. 00.00.1.500.1002</w:t>
            </w:r>
          </w:p>
        </w:tc>
      </w:tr>
      <w:tr w:rsidR="005B21A2" w14:paraId="573BA087" w14:textId="77777777" w:rsidTr="005B21A2">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3B848E" w14:textId="77777777" w:rsidR="005B21A2" w:rsidRDefault="005B21A2" w:rsidP="00A73634">
            <w:pPr>
              <w:pStyle w:val="TableContents"/>
              <w:ind w:hanging="2"/>
              <w:outlineLvl w:val="9"/>
              <w:rPr>
                <w:sz w:val="20"/>
                <w:szCs w:val="20"/>
              </w:rPr>
            </w:pPr>
            <w:r>
              <w:rPr>
                <w:sz w:val="20"/>
                <w:szCs w:val="20"/>
              </w:rPr>
              <w:t>395 - 11.005.10.303.1020.6082.4.4.90.52.00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9592B4F" w14:textId="77777777" w:rsidR="005B21A2" w:rsidRDefault="005B21A2" w:rsidP="00A73634">
            <w:pPr>
              <w:pStyle w:val="TableContents"/>
              <w:ind w:hanging="2"/>
              <w:outlineLvl w:val="9"/>
              <w:rPr>
                <w:sz w:val="20"/>
                <w:szCs w:val="20"/>
              </w:rPr>
            </w:pPr>
            <w:r>
              <w:rPr>
                <w:sz w:val="20"/>
                <w:szCs w:val="20"/>
              </w:rPr>
              <w:t>ASSISTÊNCIA FARMACÊUTICA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DF2282" w14:textId="77777777" w:rsidR="005B21A2" w:rsidRDefault="005B21A2" w:rsidP="00A73634">
            <w:pPr>
              <w:pStyle w:val="TableContents"/>
              <w:ind w:hanging="2"/>
              <w:outlineLvl w:val="9"/>
            </w:pPr>
            <w:r>
              <w:rPr>
                <w:sz w:val="20"/>
                <w:szCs w:val="20"/>
              </w:rPr>
              <w:t>00303/00303.</w:t>
            </w:r>
            <w:r>
              <w:t xml:space="preserve"> </w:t>
            </w:r>
            <w:r>
              <w:rPr>
                <w:sz w:val="20"/>
                <w:szCs w:val="20"/>
              </w:rPr>
              <w:t>01.02.00.00.1.500.1 002</w:t>
            </w:r>
          </w:p>
        </w:tc>
      </w:tr>
      <w:tr w:rsidR="005B21A2" w14:paraId="583ADCFE" w14:textId="77777777" w:rsidTr="005B21A2">
        <w:trPr>
          <w:trHeight w:val="428"/>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58A49F0" w14:textId="77777777" w:rsidR="005B21A2" w:rsidRDefault="005B21A2" w:rsidP="00A73634">
            <w:pPr>
              <w:pStyle w:val="TableContents"/>
              <w:ind w:hanging="2"/>
              <w:outlineLvl w:val="9"/>
              <w:rPr>
                <w:sz w:val="20"/>
                <w:szCs w:val="20"/>
              </w:rPr>
            </w:pPr>
            <w:r>
              <w:rPr>
                <w:sz w:val="20"/>
                <w:szCs w:val="20"/>
              </w:rPr>
              <w:t>406 - 11.006.10.301.1001.6083.4.4.90.52.00</w:t>
            </w:r>
          </w:p>
        </w:tc>
        <w:tc>
          <w:tcPr>
            <w:tcW w:w="2833"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434F6F" w14:textId="77777777" w:rsidR="005B21A2" w:rsidRDefault="005B21A2" w:rsidP="00A73634">
            <w:pPr>
              <w:pStyle w:val="TableContents"/>
              <w:ind w:hanging="2"/>
              <w:outlineLvl w:val="9"/>
              <w:rPr>
                <w:sz w:val="20"/>
                <w:szCs w:val="20"/>
              </w:rPr>
            </w:pPr>
            <w:r>
              <w:rPr>
                <w:sz w:val="20"/>
                <w:szCs w:val="20"/>
              </w:rPr>
              <w:t>MANUTENÇÃO DA ATENÇÃO BÁSICA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4B2798" w14:textId="77777777" w:rsidR="005B21A2" w:rsidRDefault="005B21A2" w:rsidP="00A73634">
            <w:pPr>
              <w:pStyle w:val="TableContents"/>
              <w:ind w:hanging="2"/>
              <w:outlineLvl w:val="9"/>
              <w:rPr>
                <w:sz w:val="20"/>
                <w:szCs w:val="20"/>
              </w:rPr>
            </w:pPr>
            <w:r>
              <w:rPr>
                <w:sz w:val="20"/>
                <w:szCs w:val="20"/>
              </w:rPr>
              <w:t>00303/00303.01.02. 00.00.1.500.1002</w:t>
            </w:r>
          </w:p>
        </w:tc>
      </w:tr>
    </w:tbl>
    <w:p w14:paraId="27B89D5F" w14:textId="77777777" w:rsidR="005B21A2" w:rsidRDefault="005B21A2" w:rsidP="005F01F1">
      <w:pPr>
        <w:spacing w:line="360" w:lineRule="auto"/>
        <w:ind w:leftChars="0" w:left="0" w:firstLineChars="0" w:firstLine="0"/>
        <w:jc w:val="both"/>
        <w:rPr>
          <w:rFonts w:eastAsia="Merriweather"/>
          <w:sz w:val="22"/>
          <w:szCs w:val="22"/>
        </w:rPr>
      </w:pPr>
    </w:p>
    <w:p w14:paraId="7B899FCB" w14:textId="65019EB2" w:rsidR="005F01F1" w:rsidRPr="00583B6E" w:rsidRDefault="005F01F1" w:rsidP="005F01F1">
      <w:pPr>
        <w:spacing w:line="360" w:lineRule="auto"/>
        <w:ind w:leftChars="0" w:left="0" w:firstLineChars="0" w:firstLine="0"/>
        <w:jc w:val="both"/>
        <w:rPr>
          <w:rFonts w:eastAsia="Merriweather"/>
          <w:sz w:val="22"/>
          <w:szCs w:val="22"/>
        </w:rPr>
      </w:pPr>
      <w:r w:rsidRPr="00583B6E">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D6B07E7" w14:textId="77777777" w:rsidR="00F175D7" w:rsidRPr="00583B6E" w:rsidRDefault="00F175D7" w:rsidP="005F01F1">
      <w:pPr>
        <w:spacing w:line="360" w:lineRule="auto"/>
        <w:ind w:leftChars="0" w:left="2" w:hanging="2"/>
        <w:jc w:val="both"/>
        <w:rPr>
          <w:rFonts w:eastAsia="Merriweather"/>
          <w:sz w:val="22"/>
          <w:szCs w:val="22"/>
        </w:rPr>
      </w:pPr>
    </w:p>
    <w:p w14:paraId="24AEE472" w14:textId="01F2387B" w:rsidR="005F01F1" w:rsidRPr="00F31C7F" w:rsidRDefault="005F01F1" w:rsidP="005F01F1">
      <w:pPr>
        <w:spacing w:line="360" w:lineRule="auto"/>
        <w:ind w:leftChars="0" w:left="2" w:hanging="2"/>
        <w:jc w:val="right"/>
        <w:rPr>
          <w:rFonts w:eastAsia="Merriweather"/>
          <w:sz w:val="22"/>
          <w:szCs w:val="22"/>
        </w:rPr>
      </w:pPr>
      <w:r w:rsidRPr="00F31C7F">
        <w:rPr>
          <w:rFonts w:eastAsia="Merriweather"/>
          <w:sz w:val="22"/>
          <w:szCs w:val="22"/>
        </w:rPr>
        <w:t xml:space="preserve">Bandeirantes, </w:t>
      </w:r>
      <w:r w:rsidR="00D921B0">
        <w:rPr>
          <w:rFonts w:eastAsia="Merriweather"/>
          <w:sz w:val="22"/>
          <w:szCs w:val="22"/>
        </w:rPr>
        <w:t>29</w:t>
      </w:r>
      <w:r w:rsidR="00D91652">
        <w:rPr>
          <w:rFonts w:eastAsia="Merriweather"/>
          <w:sz w:val="22"/>
          <w:szCs w:val="22"/>
        </w:rPr>
        <w:t xml:space="preserve"> </w:t>
      </w:r>
      <w:r w:rsidR="00DC40E3" w:rsidRPr="00F31C7F">
        <w:rPr>
          <w:rFonts w:eastAsia="Merriweather"/>
          <w:sz w:val="22"/>
          <w:szCs w:val="22"/>
        </w:rPr>
        <w:t>de maio</w:t>
      </w:r>
      <w:r w:rsidR="00F52EEB" w:rsidRPr="00F31C7F">
        <w:rPr>
          <w:rFonts w:eastAsia="Merriweather"/>
          <w:sz w:val="22"/>
          <w:szCs w:val="22"/>
        </w:rPr>
        <w:t xml:space="preserve"> de 2025</w:t>
      </w:r>
      <w:r w:rsidRPr="00F31C7F">
        <w:rPr>
          <w:rFonts w:eastAsia="Merriweather"/>
          <w:sz w:val="22"/>
          <w:szCs w:val="22"/>
        </w:rPr>
        <w:t>.</w:t>
      </w:r>
    </w:p>
    <w:p w14:paraId="19F073FD" w14:textId="77777777" w:rsidR="009D246D" w:rsidRPr="00F31C7F" w:rsidRDefault="009D246D" w:rsidP="00CE2E4D">
      <w:pPr>
        <w:spacing w:line="360" w:lineRule="auto"/>
        <w:ind w:leftChars="0" w:left="2" w:hanging="2"/>
        <w:jc w:val="center"/>
        <w:rPr>
          <w:rFonts w:eastAsia="Merriweather"/>
          <w:sz w:val="22"/>
          <w:szCs w:val="22"/>
        </w:rPr>
      </w:pPr>
    </w:p>
    <w:p w14:paraId="363A26C4" w14:textId="77777777" w:rsidR="00D921B0" w:rsidRPr="00D921B0" w:rsidRDefault="00D921B0" w:rsidP="00D921B0">
      <w:pPr>
        <w:ind w:left="0" w:right="-426" w:hanging="2"/>
        <w:jc w:val="center"/>
        <w:rPr>
          <w:sz w:val="22"/>
          <w:szCs w:val="22"/>
        </w:rPr>
      </w:pPr>
      <w:r w:rsidRPr="00D921B0">
        <w:rPr>
          <w:sz w:val="22"/>
          <w:szCs w:val="22"/>
        </w:rPr>
        <w:t>___________________________________</w:t>
      </w:r>
    </w:p>
    <w:p w14:paraId="6FEE070A" w14:textId="77777777" w:rsidR="00D921B0" w:rsidRPr="00D921B0" w:rsidRDefault="00D921B0" w:rsidP="00D921B0">
      <w:pPr>
        <w:ind w:left="0" w:right="-426" w:hanging="2"/>
        <w:jc w:val="center"/>
        <w:rPr>
          <w:sz w:val="22"/>
          <w:szCs w:val="22"/>
        </w:rPr>
      </w:pPr>
      <w:r w:rsidRPr="00D921B0">
        <w:rPr>
          <w:sz w:val="22"/>
          <w:szCs w:val="22"/>
        </w:rPr>
        <w:t>ALEXANDRO BERETTA</w:t>
      </w:r>
    </w:p>
    <w:p w14:paraId="199102AC" w14:textId="77777777" w:rsidR="00D921B0" w:rsidRPr="00D921B0" w:rsidRDefault="00D921B0" w:rsidP="00D921B0">
      <w:pPr>
        <w:ind w:left="0" w:right="-426" w:hanging="2"/>
        <w:jc w:val="center"/>
        <w:rPr>
          <w:sz w:val="22"/>
          <w:szCs w:val="22"/>
        </w:rPr>
      </w:pPr>
      <w:r w:rsidRPr="00D921B0">
        <w:rPr>
          <w:sz w:val="22"/>
          <w:szCs w:val="22"/>
        </w:rPr>
        <w:t>Secretário de Saúde</w:t>
      </w:r>
    </w:p>
    <w:p w14:paraId="6B2033A8" w14:textId="77777777" w:rsidR="00D921B0" w:rsidRPr="00D921B0" w:rsidRDefault="00D921B0" w:rsidP="00D921B0">
      <w:pPr>
        <w:ind w:left="0" w:right="-426" w:hanging="2"/>
        <w:jc w:val="center"/>
        <w:rPr>
          <w:sz w:val="22"/>
          <w:szCs w:val="22"/>
        </w:rPr>
      </w:pPr>
    </w:p>
    <w:p w14:paraId="11EA4F9D" w14:textId="77777777" w:rsidR="00D921B0" w:rsidRPr="00D921B0" w:rsidRDefault="00D921B0" w:rsidP="009B630F">
      <w:pPr>
        <w:ind w:leftChars="0" w:left="0" w:right="-426" w:firstLineChars="0" w:firstLine="0"/>
        <w:rPr>
          <w:iCs/>
          <w:sz w:val="22"/>
          <w:szCs w:val="22"/>
        </w:rPr>
      </w:pPr>
    </w:p>
    <w:p w14:paraId="64FCEE55" w14:textId="77777777" w:rsidR="00D921B0" w:rsidRPr="00D921B0" w:rsidRDefault="00D921B0" w:rsidP="00D921B0">
      <w:pPr>
        <w:ind w:left="0" w:right="-426" w:hanging="2"/>
        <w:jc w:val="center"/>
        <w:rPr>
          <w:sz w:val="22"/>
          <w:szCs w:val="22"/>
        </w:rPr>
      </w:pPr>
      <w:r w:rsidRPr="00D921B0">
        <w:rPr>
          <w:sz w:val="22"/>
          <w:szCs w:val="22"/>
        </w:rPr>
        <w:t>__________________________________</w:t>
      </w:r>
    </w:p>
    <w:p w14:paraId="56502AD7" w14:textId="77777777" w:rsidR="00D921B0" w:rsidRPr="00D921B0" w:rsidRDefault="00D921B0" w:rsidP="00D921B0">
      <w:pPr>
        <w:ind w:left="0" w:right="-426" w:hanging="2"/>
        <w:jc w:val="center"/>
        <w:rPr>
          <w:sz w:val="22"/>
          <w:szCs w:val="22"/>
        </w:rPr>
      </w:pPr>
      <w:r w:rsidRPr="00D921B0">
        <w:rPr>
          <w:sz w:val="22"/>
          <w:szCs w:val="22"/>
        </w:rPr>
        <w:t>ALINE FIRMINO NEVES VASCONCELOS</w:t>
      </w:r>
    </w:p>
    <w:p w14:paraId="5C884C86" w14:textId="77777777" w:rsidR="00D921B0" w:rsidRPr="00D921B0" w:rsidRDefault="00D921B0" w:rsidP="00D921B0">
      <w:pPr>
        <w:ind w:left="0" w:right="-426" w:hanging="2"/>
        <w:jc w:val="center"/>
        <w:rPr>
          <w:sz w:val="22"/>
          <w:szCs w:val="22"/>
        </w:rPr>
      </w:pPr>
      <w:r w:rsidRPr="00D921B0">
        <w:rPr>
          <w:sz w:val="22"/>
          <w:szCs w:val="22"/>
        </w:rPr>
        <w:t>Secretário de Educação e Cultura</w:t>
      </w:r>
    </w:p>
    <w:p w14:paraId="73ECA963" w14:textId="77777777" w:rsidR="00D921B0" w:rsidRPr="00D921B0" w:rsidRDefault="00D921B0" w:rsidP="00D921B0">
      <w:pPr>
        <w:ind w:left="0" w:right="-426" w:hanging="2"/>
        <w:jc w:val="center"/>
        <w:rPr>
          <w:sz w:val="22"/>
          <w:szCs w:val="22"/>
        </w:rPr>
      </w:pPr>
    </w:p>
    <w:p w14:paraId="685EEB67" w14:textId="77777777" w:rsidR="00D921B0" w:rsidRPr="00D921B0" w:rsidRDefault="00D921B0" w:rsidP="009B630F">
      <w:pPr>
        <w:ind w:leftChars="0" w:left="0" w:right="-426" w:firstLineChars="0" w:firstLine="0"/>
        <w:rPr>
          <w:iCs/>
          <w:sz w:val="22"/>
          <w:szCs w:val="22"/>
        </w:rPr>
      </w:pPr>
    </w:p>
    <w:p w14:paraId="1C79AB7B" w14:textId="77777777" w:rsidR="00D921B0" w:rsidRPr="00D921B0" w:rsidRDefault="00D921B0" w:rsidP="00D921B0">
      <w:pPr>
        <w:ind w:left="0" w:right="-426" w:hanging="2"/>
        <w:jc w:val="center"/>
        <w:rPr>
          <w:sz w:val="22"/>
          <w:szCs w:val="22"/>
        </w:rPr>
      </w:pPr>
      <w:r w:rsidRPr="00D921B0">
        <w:rPr>
          <w:sz w:val="22"/>
          <w:szCs w:val="22"/>
        </w:rPr>
        <w:t>____________________________</w:t>
      </w:r>
    </w:p>
    <w:p w14:paraId="02B45817" w14:textId="77777777" w:rsidR="00D921B0" w:rsidRPr="00D921B0" w:rsidRDefault="00D921B0" w:rsidP="00D921B0">
      <w:pPr>
        <w:ind w:left="0" w:right="-426" w:hanging="2"/>
        <w:jc w:val="center"/>
        <w:rPr>
          <w:sz w:val="22"/>
          <w:szCs w:val="22"/>
        </w:rPr>
      </w:pPr>
      <w:r w:rsidRPr="00D921B0">
        <w:rPr>
          <w:sz w:val="22"/>
          <w:szCs w:val="22"/>
        </w:rPr>
        <w:t>CAMILA DIAS RAMALHO MATTA</w:t>
      </w:r>
    </w:p>
    <w:p w14:paraId="5BA42BFE" w14:textId="77777777" w:rsidR="00D921B0" w:rsidRPr="00D921B0" w:rsidRDefault="00D921B0" w:rsidP="00D921B0">
      <w:pPr>
        <w:ind w:left="0" w:right="-426" w:hanging="2"/>
        <w:jc w:val="center"/>
        <w:rPr>
          <w:sz w:val="22"/>
          <w:szCs w:val="22"/>
        </w:rPr>
      </w:pPr>
      <w:r w:rsidRPr="00D921B0">
        <w:rPr>
          <w:sz w:val="22"/>
          <w:szCs w:val="22"/>
        </w:rPr>
        <w:t>Secretária da Agricultura e Pecuária</w:t>
      </w:r>
    </w:p>
    <w:p w14:paraId="489D7E73" w14:textId="77777777" w:rsidR="00D921B0" w:rsidRPr="00D921B0" w:rsidRDefault="00D921B0" w:rsidP="009B630F">
      <w:pPr>
        <w:ind w:leftChars="0" w:left="0" w:right="-426" w:firstLineChars="0" w:firstLine="0"/>
        <w:rPr>
          <w:sz w:val="22"/>
          <w:szCs w:val="22"/>
        </w:rPr>
      </w:pPr>
    </w:p>
    <w:p w14:paraId="5D08E761" w14:textId="77777777" w:rsidR="00D921B0" w:rsidRPr="00D921B0" w:rsidRDefault="00D921B0" w:rsidP="00D921B0">
      <w:pPr>
        <w:ind w:left="0" w:right="-426" w:hanging="2"/>
        <w:jc w:val="center"/>
        <w:rPr>
          <w:sz w:val="22"/>
          <w:szCs w:val="22"/>
        </w:rPr>
      </w:pPr>
    </w:p>
    <w:p w14:paraId="39A159C4" w14:textId="77777777" w:rsidR="00D921B0" w:rsidRPr="00D921B0" w:rsidRDefault="00D921B0" w:rsidP="00D921B0">
      <w:pPr>
        <w:ind w:left="0" w:right="-426" w:hanging="2"/>
        <w:jc w:val="center"/>
        <w:rPr>
          <w:sz w:val="22"/>
          <w:szCs w:val="22"/>
        </w:rPr>
      </w:pPr>
      <w:r w:rsidRPr="00D921B0">
        <w:rPr>
          <w:sz w:val="22"/>
          <w:szCs w:val="22"/>
        </w:rPr>
        <w:t>__________________________________</w:t>
      </w:r>
    </w:p>
    <w:p w14:paraId="7DFD92C2" w14:textId="77777777" w:rsidR="00D921B0" w:rsidRPr="00D921B0" w:rsidRDefault="00D921B0" w:rsidP="00D921B0">
      <w:pPr>
        <w:ind w:left="0" w:right="-426" w:hanging="2"/>
        <w:jc w:val="center"/>
        <w:rPr>
          <w:sz w:val="22"/>
          <w:szCs w:val="22"/>
        </w:rPr>
      </w:pPr>
      <w:r w:rsidRPr="00D921B0">
        <w:rPr>
          <w:sz w:val="22"/>
          <w:szCs w:val="22"/>
        </w:rPr>
        <w:t>CLÁUDIA JANZ DA SILVA</w:t>
      </w:r>
    </w:p>
    <w:p w14:paraId="03F42586" w14:textId="77777777" w:rsidR="00D921B0" w:rsidRPr="00DD21A9" w:rsidRDefault="00D921B0" w:rsidP="00D921B0">
      <w:pPr>
        <w:ind w:left="0" w:right="-426" w:hanging="2"/>
        <w:jc w:val="center"/>
        <w:rPr>
          <w:b/>
          <w:sz w:val="22"/>
          <w:szCs w:val="22"/>
        </w:rPr>
      </w:pPr>
      <w:r w:rsidRPr="00D921B0">
        <w:rPr>
          <w:sz w:val="22"/>
          <w:szCs w:val="22"/>
        </w:rPr>
        <w:t>Secretária de Administração</w:t>
      </w:r>
    </w:p>
    <w:p w14:paraId="485041B2" w14:textId="77777777" w:rsidR="00D921B0" w:rsidRPr="00DD21A9" w:rsidRDefault="00D921B0" w:rsidP="00D921B0">
      <w:pPr>
        <w:ind w:left="0" w:right="-426" w:hanging="2"/>
        <w:jc w:val="center"/>
        <w:rPr>
          <w:b/>
          <w:sz w:val="22"/>
          <w:szCs w:val="22"/>
        </w:rPr>
      </w:pPr>
    </w:p>
    <w:p w14:paraId="368DB734" w14:textId="77777777" w:rsidR="005F01F1" w:rsidRPr="00B31B3D" w:rsidRDefault="005F01F1" w:rsidP="005F01F1">
      <w:pPr>
        <w:spacing w:line="360" w:lineRule="auto"/>
        <w:ind w:leftChars="0" w:left="2" w:hanging="2"/>
        <w:jc w:val="right"/>
        <w:rPr>
          <w:rFonts w:eastAsia="Merriweather"/>
          <w:sz w:val="22"/>
          <w:szCs w:val="22"/>
        </w:rPr>
      </w:pPr>
    </w:p>
    <w:sectPr w:rsidR="005F01F1" w:rsidRPr="00B31B3D">
      <w:headerReference w:type="even" r:id="rId23"/>
      <w:headerReference w:type="default" r:id="rId24"/>
      <w:footerReference w:type="even" r:id="rId25"/>
      <w:footerReference w:type="default" r:id="rId26"/>
      <w:headerReference w:type="first" r:id="rId27"/>
      <w:footerReference w:type="first" r:id="rId28"/>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0B8A82" w14:textId="77777777" w:rsidR="008F5DCD" w:rsidRDefault="008F5DCD">
      <w:pPr>
        <w:spacing w:line="240" w:lineRule="auto"/>
        <w:ind w:left="0" w:hanging="2"/>
      </w:pPr>
      <w:r>
        <w:separator/>
      </w:r>
    </w:p>
  </w:endnote>
  <w:endnote w:type="continuationSeparator" w:id="0">
    <w:p w14:paraId="78F67485" w14:textId="77777777" w:rsidR="008F5DCD" w:rsidRDefault="008F5DC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DD6339" w:rsidRDefault="00DD6339">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DD6339" w:rsidRDefault="00DD6339">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DD6339" w:rsidRDefault="00DD6339">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162699" w14:textId="77777777" w:rsidR="008F5DCD" w:rsidRDefault="008F5DCD">
      <w:pPr>
        <w:spacing w:line="240" w:lineRule="auto"/>
        <w:ind w:left="0" w:hanging="2"/>
      </w:pPr>
      <w:r>
        <w:separator/>
      </w:r>
    </w:p>
  </w:footnote>
  <w:footnote w:type="continuationSeparator" w:id="0">
    <w:p w14:paraId="5C519F51" w14:textId="77777777" w:rsidR="008F5DCD" w:rsidRDefault="008F5DC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DD6339" w:rsidRDefault="00DD6339">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DD6339" w:rsidRDefault="00DD6339"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8484726">
              <wp:simplePos x="0" y="0"/>
              <wp:positionH relativeFrom="column">
                <wp:posOffset>1032510</wp:posOffset>
              </wp:positionH>
              <wp:positionV relativeFrom="paragraph">
                <wp:posOffset>-212725</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DD6339" w:rsidRPr="00E3789F" w:rsidRDefault="00DD633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DD6339" w:rsidRPr="00E3789F" w:rsidRDefault="00DD633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DD6339" w:rsidRPr="00E3789F" w:rsidRDefault="00DD6339">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81.3pt;margin-top:-16.7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" filled="f" stroked="f">
              <v:textbox inset="2.53958mm,1.2694mm,2.53958mm,1.2694mm">
                <w:txbxContent>
                  <w:p w14:paraId="0A795F12" w14:textId="77777777" w:rsidR="00DD6339" w:rsidRPr="00E3789F" w:rsidRDefault="00DD6339">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DD6339" w:rsidRPr="00E3789F" w:rsidRDefault="00DD6339">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DD6339" w:rsidRPr="00E3789F" w:rsidRDefault="00DD6339">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DD6339" w:rsidRDefault="00DD6339"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DD6339" w:rsidRDefault="00DD6339">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475594"/>
    <w:multiLevelType w:val="multilevel"/>
    <w:tmpl w:val="9676C17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4" w15:restartNumberingAfterBreak="0">
    <w:nsid w:val="41D965A6"/>
    <w:multiLevelType w:val="multilevel"/>
    <w:tmpl w:val="95CC2C7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5"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04CC2"/>
    <w:rsid w:val="0000502B"/>
    <w:rsid w:val="00012543"/>
    <w:rsid w:val="000222A8"/>
    <w:rsid w:val="0002349F"/>
    <w:rsid w:val="00026D9A"/>
    <w:rsid w:val="00030668"/>
    <w:rsid w:val="000308FC"/>
    <w:rsid w:val="00033BB6"/>
    <w:rsid w:val="00044CA0"/>
    <w:rsid w:val="00044FA3"/>
    <w:rsid w:val="00047E42"/>
    <w:rsid w:val="000524DB"/>
    <w:rsid w:val="000560F5"/>
    <w:rsid w:val="00060383"/>
    <w:rsid w:val="00061CCA"/>
    <w:rsid w:val="00065415"/>
    <w:rsid w:val="00074A14"/>
    <w:rsid w:val="00082203"/>
    <w:rsid w:val="00082D70"/>
    <w:rsid w:val="00090C92"/>
    <w:rsid w:val="000A0077"/>
    <w:rsid w:val="000A5AF0"/>
    <w:rsid w:val="000A7014"/>
    <w:rsid w:val="000B0F00"/>
    <w:rsid w:val="000B2F03"/>
    <w:rsid w:val="000B5768"/>
    <w:rsid w:val="000C2B48"/>
    <w:rsid w:val="000C43C7"/>
    <w:rsid w:val="000C470A"/>
    <w:rsid w:val="000D4221"/>
    <w:rsid w:val="000D5BA5"/>
    <w:rsid w:val="000E0685"/>
    <w:rsid w:val="000E374F"/>
    <w:rsid w:val="000E77F0"/>
    <w:rsid w:val="000F5F46"/>
    <w:rsid w:val="00101C7F"/>
    <w:rsid w:val="00101D1D"/>
    <w:rsid w:val="0010783F"/>
    <w:rsid w:val="00131BF3"/>
    <w:rsid w:val="00132CE6"/>
    <w:rsid w:val="0013550D"/>
    <w:rsid w:val="0013746B"/>
    <w:rsid w:val="00141C44"/>
    <w:rsid w:val="001506B3"/>
    <w:rsid w:val="001531C3"/>
    <w:rsid w:val="00154C80"/>
    <w:rsid w:val="0015639C"/>
    <w:rsid w:val="00157046"/>
    <w:rsid w:val="0016305D"/>
    <w:rsid w:val="00164ACC"/>
    <w:rsid w:val="001813A8"/>
    <w:rsid w:val="001821B4"/>
    <w:rsid w:val="00190595"/>
    <w:rsid w:val="00194D85"/>
    <w:rsid w:val="00196192"/>
    <w:rsid w:val="001B6B55"/>
    <w:rsid w:val="001C2618"/>
    <w:rsid w:val="001D21BF"/>
    <w:rsid w:val="001D5B23"/>
    <w:rsid w:val="001D6340"/>
    <w:rsid w:val="001D6E9E"/>
    <w:rsid w:val="001E05ED"/>
    <w:rsid w:val="001E49FC"/>
    <w:rsid w:val="001E58A8"/>
    <w:rsid w:val="001F1D33"/>
    <w:rsid w:val="001F68D8"/>
    <w:rsid w:val="001F7DED"/>
    <w:rsid w:val="00206514"/>
    <w:rsid w:val="00212B30"/>
    <w:rsid w:val="00213D7D"/>
    <w:rsid w:val="00214717"/>
    <w:rsid w:val="00221CFA"/>
    <w:rsid w:val="00223609"/>
    <w:rsid w:val="002258F6"/>
    <w:rsid w:val="002319B6"/>
    <w:rsid w:val="002347A2"/>
    <w:rsid w:val="00237766"/>
    <w:rsid w:val="00243A3C"/>
    <w:rsid w:val="00251A71"/>
    <w:rsid w:val="002527FF"/>
    <w:rsid w:val="00256C54"/>
    <w:rsid w:val="00261565"/>
    <w:rsid w:val="002824DC"/>
    <w:rsid w:val="00282A69"/>
    <w:rsid w:val="002833AD"/>
    <w:rsid w:val="00283929"/>
    <w:rsid w:val="002842F1"/>
    <w:rsid w:val="002921A7"/>
    <w:rsid w:val="00297FAC"/>
    <w:rsid w:val="002A0339"/>
    <w:rsid w:val="002A298D"/>
    <w:rsid w:val="002A3B64"/>
    <w:rsid w:val="002A421B"/>
    <w:rsid w:val="002A694A"/>
    <w:rsid w:val="002A7431"/>
    <w:rsid w:val="002B162D"/>
    <w:rsid w:val="002C1261"/>
    <w:rsid w:val="002C175F"/>
    <w:rsid w:val="002C7B0D"/>
    <w:rsid w:val="002D13E2"/>
    <w:rsid w:val="002D4D17"/>
    <w:rsid w:val="002E134F"/>
    <w:rsid w:val="002E4E98"/>
    <w:rsid w:val="002F3F51"/>
    <w:rsid w:val="00307A50"/>
    <w:rsid w:val="00310BD4"/>
    <w:rsid w:val="00311654"/>
    <w:rsid w:val="00316AF8"/>
    <w:rsid w:val="00322A16"/>
    <w:rsid w:val="00325367"/>
    <w:rsid w:val="003276A9"/>
    <w:rsid w:val="00327AE2"/>
    <w:rsid w:val="003319B1"/>
    <w:rsid w:val="003358DE"/>
    <w:rsid w:val="003367F7"/>
    <w:rsid w:val="003374A1"/>
    <w:rsid w:val="00344CE6"/>
    <w:rsid w:val="00350DA3"/>
    <w:rsid w:val="003514E6"/>
    <w:rsid w:val="00351E3C"/>
    <w:rsid w:val="00353F0D"/>
    <w:rsid w:val="00355619"/>
    <w:rsid w:val="00357E56"/>
    <w:rsid w:val="00361A37"/>
    <w:rsid w:val="00371380"/>
    <w:rsid w:val="00380BDA"/>
    <w:rsid w:val="003821EB"/>
    <w:rsid w:val="003834A0"/>
    <w:rsid w:val="00395D8D"/>
    <w:rsid w:val="003A0067"/>
    <w:rsid w:val="003A0397"/>
    <w:rsid w:val="003A42F9"/>
    <w:rsid w:val="003A47C3"/>
    <w:rsid w:val="003A541B"/>
    <w:rsid w:val="003B7E91"/>
    <w:rsid w:val="003C0295"/>
    <w:rsid w:val="003C206A"/>
    <w:rsid w:val="003C323D"/>
    <w:rsid w:val="003D6FBE"/>
    <w:rsid w:val="003F3BB2"/>
    <w:rsid w:val="003F54C5"/>
    <w:rsid w:val="003F59A0"/>
    <w:rsid w:val="0041079C"/>
    <w:rsid w:val="004167FF"/>
    <w:rsid w:val="00423ACA"/>
    <w:rsid w:val="00423F67"/>
    <w:rsid w:val="004341A8"/>
    <w:rsid w:val="00435A3D"/>
    <w:rsid w:val="004360D6"/>
    <w:rsid w:val="0044185A"/>
    <w:rsid w:val="00443B05"/>
    <w:rsid w:val="00455F4E"/>
    <w:rsid w:val="00463336"/>
    <w:rsid w:val="0047069E"/>
    <w:rsid w:val="00474658"/>
    <w:rsid w:val="00481F57"/>
    <w:rsid w:val="00482623"/>
    <w:rsid w:val="00490471"/>
    <w:rsid w:val="004A0BFD"/>
    <w:rsid w:val="004A166D"/>
    <w:rsid w:val="004A1ADF"/>
    <w:rsid w:val="004A6E88"/>
    <w:rsid w:val="004B6589"/>
    <w:rsid w:val="004B6931"/>
    <w:rsid w:val="004B7240"/>
    <w:rsid w:val="004D2007"/>
    <w:rsid w:val="004D469E"/>
    <w:rsid w:val="004E4D19"/>
    <w:rsid w:val="004E7A62"/>
    <w:rsid w:val="004F05E9"/>
    <w:rsid w:val="004F0B5E"/>
    <w:rsid w:val="004F1789"/>
    <w:rsid w:val="004F264D"/>
    <w:rsid w:val="004F7FCA"/>
    <w:rsid w:val="00503105"/>
    <w:rsid w:val="00510FF4"/>
    <w:rsid w:val="005172B3"/>
    <w:rsid w:val="00517AD3"/>
    <w:rsid w:val="00523FB3"/>
    <w:rsid w:val="005247BD"/>
    <w:rsid w:val="00525107"/>
    <w:rsid w:val="00526D3C"/>
    <w:rsid w:val="00533166"/>
    <w:rsid w:val="005360EA"/>
    <w:rsid w:val="005570D3"/>
    <w:rsid w:val="005637BC"/>
    <w:rsid w:val="005641E7"/>
    <w:rsid w:val="00574F7C"/>
    <w:rsid w:val="00575DBC"/>
    <w:rsid w:val="00576700"/>
    <w:rsid w:val="00583504"/>
    <w:rsid w:val="0059214F"/>
    <w:rsid w:val="00594622"/>
    <w:rsid w:val="00596F48"/>
    <w:rsid w:val="005A1D7B"/>
    <w:rsid w:val="005A4029"/>
    <w:rsid w:val="005B21A2"/>
    <w:rsid w:val="005B2B08"/>
    <w:rsid w:val="005B66D5"/>
    <w:rsid w:val="005C1582"/>
    <w:rsid w:val="005C3C98"/>
    <w:rsid w:val="005D0346"/>
    <w:rsid w:val="005D1B98"/>
    <w:rsid w:val="005D78E4"/>
    <w:rsid w:val="005E0D6C"/>
    <w:rsid w:val="005E3E1C"/>
    <w:rsid w:val="005E52DB"/>
    <w:rsid w:val="005E6B0D"/>
    <w:rsid w:val="005F0137"/>
    <w:rsid w:val="005F01F1"/>
    <w:rsid w:val="00602AC9"/>
    <w:rsid w:val="00611875"/>
    <w:rsid w:val="00624A04"/>
    <w:rsid w:val="00636FAF"/>
    <w:rsid w:val="00642FF9"/>
    <w:rsid w:val="00663495"/>
    <w:rsid w:val="00664EB0"/>
    <w:rsid w:val="00666EEE"/>
    <w:rsid w:val="00667751"/>
    <w:rsid w:val="00671C96"/>
    <w:rsid w:val="00672ED1"/>
    <w:rsid w:val="006776CE"/>
    <w:rsid w:val="006813A3"/>
    <w:rsid w:val="006863B4"/>
    <w:rsid w:val="00695B26"/>
    <w:rsid w:val="00696AD1"/>
    <w:rsid w:val="006A49A8"/>
    <w:rsid w:val="006A78F4"/>
    <w:rsid w:val="006B06D8"/>
    <w:rsid w:val="006B10E8"/>
    <w:rsid w:val="006D2792"/>
    <w:rsid w:val="006D442F"/>
    <w:rsid w:val="006E0824"/>
    <w:rsid w:val="006E5C1F"/>
    <w:rsid w:val="006F22E3"/>
    <w:rsid w:val="006F43DA"/>
    <w:rsid w:val="006F67F8"/>
    <w:rsid w:val="006F760B"/>
    <w:rsid w:val="0071081C"/>
    <w:rsid w:val="00712E6B"/>
    <w:rsid w:val="007155C3"/>
    <w:rsid w:val="00722936"/>
    <w:rsid w:val="00724975"/>
    <w:rsid w:val="00730942"/>
    <w:rsid w:val="0073582A"/>
    <w:rsid w:val="007368B8"/>
    <w:rsid w:val="007376A9"/>
    <w:rsid w:val="00737BAA"/>
    <w:rsid w:val="00745D51"/>
    <w:rsid w:val="00753825"/>
    <w:rsid w:val="00760B97"/>
    <w:rsid w:val="00764459"/>
    <w:rsid w:val="00766D6B"/>
    <w:rsid w:val="00775B4B"/>
    <w:rsid w:val="0078503D"/>
    <w:rsid w:val="00786B95"/>
    <w:rsid w:val="007A45E2"/>
    <w:rsid w:val="007A7ECA"/>
    <w:rsid w:val="007B21CA"/>
    <w:rsid w:val="007B4230"/>
    <w:rsid w:val="007C7258"/>
    <w:rsid w:val="007D193F"/>
    <w:rsid w:val="007D5C77"/>
    <w:rsid w:val="007D6822"/>
    <w:rsid w:val="007D70BF"/>
    <w:rsid w:val="007D7AE0"/>
    <w:rsid w:val="007E069F"/>
    <w:rsid w:val="007E7619"/>
    <w:rsid w:val="007F0DC1"/>
    <w:rsid w:val="007F18C6"/>
    <w:rsid w:val="007F19B8"/>
    <w:rsid w:val="00811569"/>
    <w:rsid w:val="00811E2D"/>
    <w:rsid w:val="00811E53"/>
    <w:rsid w:val="00813F48"/>
    <w:rsid w:val="00822B32"/>
    <w:rsid w:val="00823B0F"/>
    <w:rsid w:val="00823D99"/>
    <w:rsid w:val="00823DA5"/>
    <w:rsid w:val="0082763F"/>
    <w:rsid w:val="00832659"/>
    <w:rsid w:val="008361EC"/>
    <w:rsid w:val="0084243B"/>
    <w:rsid w:val="00850383"/>
    <w:rsid w:val="008504CE"/>
    <w:rsid w:val="00850E8E"/>
    <w:rsid w:val="00852971"/>
    <w:rsid w:val="00854A25"/>
    <w:rsid w:val="00854D5A"/>
    <w:rsid w:val="008568F0"/>
    <w:rsid w:val="008618D9"/>
    <w:rsid w:val="00861E22"/>
    <w:rsid w:val="0086280E"/>
    <w:rsid w:val="00864B7C"/>
    <w:rsid w:val="008665EB"/>
    <w:rsid w:val="00866FDC"/>
    <w:rsid w:val="0087108E"/>
    <w:rsid w:val="008716D4"/>
    <w:rsid w:val="00871A81"/>
    <w:rsid w:val="00874BC4"/>
    <w:rsid w:val="00886E41"/>
    <w:rsid w:val="00886FB3"/>
    <w:rsid w:val="00895143"/>
    <w:rsid w:val="008952EF"/>
    <w:rsid w:val="00897196"/>
    <w:rsid w:val="008979EC"/>
    <w:rsid w:val="00897C84"/>
    <w:rsid w:val="00897F1B"/>
    <w:rsid w:val="00897F7A"/>
    <w:rsid w:val="008B1582"/>
    <w:rsid w:val="008C01CA"/>
    <w:rsid w:val="008D7378"/>
    <w:rsid w:val="008E7808"/>
    <w:rsid w:val="008F4BDD"/>
    <w:rsid w:val="008F59BE"/>
    <w:rsid w:val="008F5DCD"/>
    <w:rsid w:val="009017C8"/>
    <w:rsid w:val="00905C2D"/>
    <w:rsid w:val="0090747F"/>
    <w:rsid w:val="009140F8"/>
    <w:rsid w:val="0091690F"/>
    <w:rsid w:val="00916F25"/>
    <w:rsid w:val="00917E43"/>
    <w:rsid w:val="00921EB5"/>
    <w:rsid w:val="00931100"/>
    <w:rsid w:val="009320F8"/>
    <w:rsid w:val="00952D16"/>
    <w:rsid w:val="00953763"/>
    <w:rsid w:val="00955E7C"/>
    <w:rsid w:val="009621AE"/>
    <w:rsid w:val="00963480"/>
    <w:rsid w:val="009670D0"/>
    <w:rsid w:val="0097338A"/>
    <w:rsid w:val="00974B1C"/>
    <w:rsid w:val="00976DD5"/>
    <w:rsid w:val="00986FBC"/>
    <w:rsid w:val="00990018"/>
    <w:rsid w:val="009A3DBC"/>
    <w:rsid w:val="009A7F45"/>
    <w:rsid w:val="009B2C62"/>
    <w:rsid w:val="009B5A67"/>
    <w:rsid w:val="009B630F"/>
    <w:rsid w:val="009C0B05"/>
    <w:rsid w:val="009C3570"/>
    <w:rsid w:val="009C5A71"/>
    <w:rsid w:val="009D03FD"/>
    <w:rsid w:val="009D14F8"/>
    <w:rsid w:val="009D246D"/>
    <w:rsid w:val="009D5A1E"/>
    <w:rsid w:val="009E5C8D"/>
    <w:rsid w:val="009E6B57"/>
    <w:rsid w:val="009E72A1"/>
    <w:rsid w:val="009F24C7"/>
    <w:rsid w:val="009F3140"/>
    <w:rsid w:val="00A00A2B"/>
    <w:rsid w:val="00A022BE"/>
    <w:rsid w:val="00A04F3C"/>
    <w:rsid w:val="00A06DE6"/>
    <w:rsid w:val="00A16159"/>
    <w:rsid w:val="00A20DBB"/>
    <w:rsid w:val="00A23C17"/>
    <w:rsid w:val="00A2711F"/>
    <w:rsid w:val="00A36038"/>
    <w:rsid w:val="00A37519"/>
    <w:rsid w:val="00A401FA"/>
    <w:rsid w:val="00A46773"/>
    <w:rsid w:val="00A47216"/>
    <w:rsid w:val="00A57108"/>
    <w:rsid w:val="00A65DC8"/>
    <w:rsid w:val="00A8006D"/>
    <w:rsid w:val="00A80083"/>
    <w:rsid w:val="00A85B65"/>
    <w:rsid w:val="00A87AA4"/>
    <w:rsid w:val="00AA6AE1"/>
    <w:rsid w:val="00AA716F"/>
    <w:rsid w:val="00AB0C8A"/>
    <w:rsid w:val="00AB23AB"/>
    <w:rsid w:val="00AB5970"/>
    <w:rsid w:val="00AC35EB"/>
    <w:rsid w:val="00AC3A64"/>
    <w:rsid w:val="00AC5941"/>
    <w:rsid w:val="00AC596E"/>
    <w:rsid w:val="00AD422C"/>
    <w:rsid w:val="00B01EC4"/>
    <w:rsid w:val="00B12E88"/>
    <w:rsid w:val="00B140C4"/>
    <w:rsid w:val="00B20FDB"/>
    <w:rsid w:val="00B24F19"/>
    <w:rsid w:val="00B322C1"/>
    <w:rsid w:val="00B415E6"/>
    <w:rsid w:val="00B55CF3"/>
    <w:rsid w:val="00B72BA0"/>
    <w:rsid w:val="00B74318"/>
    <w:rsid w:val="00B75F29"/>
    <w:rsid w:val="00B809D0"/>
    <w:rsid w:val="00B814E9"/>
    <w:rsid w:val="00B82E88"/>
    <w:rsid w:val="00B918E1"/>
    <w:rsid w:val="00BA346D"/>
    <w:rsid w:val="00BB2958"/>
    <w:rsid w:val="00BB40C3"/>
    <w:rsid w:val="00BB57C4"/>
    <w:rsid w:val="00BB7E2F"/>
    <w:rsid w:val="00BC1C8B"/>
    <w:rsid w:val="00BC4428"/>
    <w:rsid w:val="00BD7B53"/>
    <w:rsid w:val="00BF005A"/>
    <w:rsid w:val="00BF0E91"/>
    <w:rsid w:val="00BF1F5F"/>
    <w:rsid w:val="00BF60FD"/>
    <w:rsid w:val="00BF79DA"/>
    <w:rsid w:val="00C003B5"/>
    <w:rsid w:val="00C00CF3"/>
    <w:rsid w:val="00C0269F"/>
    <w:rsid w:val="00C0471B"/>
    <w:rsid w:val="00C07B1D"/>
    <w:rsid w:val="00C2356A"/>
    <w:rsid w:val="00C24E44"/>
    <w:rsid w:val="00C27DBD"/>
    <w:rsid w:val="00C318B9"/>
    <w:rsid w:val="00C339A4"/>
    <w:rsid w:val="00C403E5"/>
    <w:rsid w:val="00C418D0"/>
    <w:rsid w:val="00C540C5"/>
    <w:rsid w:val="00C56706"/>
    <w:rsid w:val="00C56F38"/>
    <w:rsid w:val="00C65644"/>
    <w:rsid w:val="00C71164"/>
    <w:rsid w:val="00C73F67"/>
    <w:rsid w:val="00C74CB2"/>
    <w:rsid w:val="00C80667"/>
    <w:rsid w:val="00C84450"/>
    <w:rsid w:val="00C959F6"/>
    <w:rsid w:val="00C96C9A"/>
    <w:rsid w:val="00CA0742"/>
    <w:rsid w:val="00CA1C2B"/>
    <w:rsid w:val="00CA55C2"/>
    <w:rsid w:val="00CA710E"/>
    <w:rsid w:val="00CB04B0"/>
    <w:rsid w:val="00CB343B"/>
    <w:rsid w:val="00CB72EB"/>
    <w:rsid w:val="00CC1369"/>
    <w:rsid w:val="00CC412A"/>
    <w:rsid w:val="00CD3523"/>
    <w:rsid w:val="00CD71F9"/>
    <w:rsid w:val="00CD72CF"/>
    <w:rsid w:val="00CE2E4D"/>
    <w:rsid w:val="00CE4D26"/>
    <w:rsid w:val="00CE573C"/>
    <w:rsid w:val="00CE589A"/>
    <w:rsid w:val="00CE637A"/>
    <w:rsid w:val="00CE7A2E"/>
    <w:rsid w:val="00CF23B9"/>
    <w:rsid w:val="00CF594F"/>
    <w:rsid w:val="00D02F09"/>
    <w:rsid w:val="00D050B5"/>
    <w:rsid w:val="00D05948"/>
    <w:rsid w:val="00D06201"/>
    <w:rsid w:val="00D10B00"/>
    <w:rsid w:val="00D113EE"/>
    <w:rsid w:val="00D13772"/>
    <w:rsid w:val="00D1420E"/>
    <w:rsid w:val="00D214DD"/>
    <w:rsid w:val="00D24933"/>
    <w:rsid w:val="00D255D0"/>
    <w:rsid w:val="00D26278"/>
    <w:rsid w:val="00D30089"/>
    <w:rsid w:val="00D33D6B"/>
    <w:rsid w:val="00D36285"/>
    <w:rsid w:val="00D379A2"/>
    <w:rsid w:val="00D47A75"/>
    <w:rsid w:val="00D515F8"/>
    <w:rsid w:val="00D6243B"/>
    <w:rsid w:val="00D67208"/>
    <w:rsid w:val="00D81256"/>
    <w:rsid w:val="00D81E43"/>
    <w:rsid w:val="00D81FFC"/>
    <w:rsid w:val="00D8615F"/>
    <w:rsid w:val="00D861CB"/>
    <w:rsid w:val="00D87B06"/>
    <w:rsid w:val="00D91652"/>
    <w:rsid w:val="00D921B0"/>
    <w:rsid w:val="00D9344C"/>
    <w:rsid w:val="00D97B15"/>
    <w:rsid w:val="00DA5682"/>
    <w:rsid w:val="00DA5D23"/>
    <w:rsid w:val="00DB026F"/>
    <w:rsid w:val="00DB14A3"/>
    <w:rsid w:val="00DB4794"/>
    <w:rsid w:val="00DB670C"/>
    <w:rsid w:val="00DC1195"/>
    <w:rsid w:val="00DC1719"/>
    <w:rsid w:val="00DC40E3"/>
    <w:rsid w:val="00DD0A10"/>
    <w:rsid w:val="00DD2608"/>
    <w:rsid w:val="00DD3D6E"/>
    <w:rsid w:val="00DD506C"/>
    <w:rsid w:val="00DD6339"/>
    <w:rsid w:val="00DE4E07"/>
    <w:rsid w:val="00DE5CB3"/>
    <w:rsid w:val="00E00CC8"/>
    <w:rsid w:val="00E038B8"/>
    <w:rsid w:val="00E06197"/>
    <w:rsid w:val="00E064BB"/>
    <w:rsid w:val="00E12CE0"/>
    <w:rsid w:val="00E135C5"/>
    <w:rsid w:val="00E1695A"/>
    <w:rsid w:val="00E33880"/>
    <w:rsid w:val="00E35653"/>
    <w:rsid w:val="00E3675C"/>
    <w:rsid w:val="00E369D0"/>
    <w:rsid w:val="00E3789F"/>
    <w:rsid w:val="00E410E9"/>
    <w:rsid w:val="00E45D21"/>
    <w:rsid w:val="00E46167"/>
    <w:rsid w:val="00E4645C"/>
    <w:rsid w:val="00E642F1"/>
    <w:rsid w:val="00E6707F"/>
    <w:rsid w:val="00E67C4C"/>
    <w:rsid w:val="00E816AF"/>
    <w:rsid w:val="00E83CA1"/>
    <w:rsid w:val="00E84ECD"/>
    <w:rsid w:val="00E85A5A"/>
    <w:rsid w:val="00E90497"/>
    <w:rsid w:val="00E920B6"/>
    <w:rsid w:val="00E96E5C"/>
    <w:rsid w:val="00EA07ED"/>
    <w:rsid w:val="00EA400C"/>
    <w:rsid w:val="00EC21F4"/>
    <w:rsid w:val="00EC7FB6"/>
    <w:rsid w:val="00ED4FEB"/>
    <w:rsid w:val="00ED6547"/>
    <w:rsid w:val="00ED7858"/>
    <w:rsid w:val="00ED7E0B"/>
    <w:rsid w:val="00EE567F"/>
    <w:rsid w:val="00EF208A"/>
    <w:rsid w:val="00EF7CFF"/>
    <w:rsid w:val="00F009B1"/>
    <w:rsid w:val="00F06C1B"/>
    <w:rsid w:val="00F074C4"/>
    <w:rsid w:val="00F175D7"/>
    <w:rsid w:val="00F17F1B"/>
    <w:rsid w:val="00F25821"/>
    <w:rsid w:val="00F30B35"/>
    <w:rsid w:val="00F31C7F"/>
    <w:rsid w:val="00F31FD7"/>
    <w:rsid w:val="00F3374E"/>
    <w:rsid w:val="00F36C0A"/>
    <w:rsid w:val="00F443D1"/>
    <w:rsid w:val="00F468A2"/>
    <w:rsid w:val="00F46A4E"/>
    <w:rsid w:val="00F52EEB"/>
    <w:rsid w:val="00F53F22"/>
    <w:rsid w:val="00F673E1"/>
    <w:rsid w:val="00F6780A"/>
    <w:rsid w:val="00F706C7"/>
    <w:rsid w:val="00F720B9"/>
    <w:rsid w:val="00F80D49"/>
    <w:rsid w:val="00F8324F"/>
    <w:rsid w:val="00F842D9"/>
    <w:rsid w:val="00F864F4"/>
    <w:rsid w:val="00F94148"/>
    <w:rsid w:val="00FA452B"/>
    <w:rsid w:val="00FB1353"/>
    <w:rsid w:val="00FB153A"/>
    <w:rsid w:val="00FB6D83"/>
    <w:rsid w:val="00FC1621"/>
    <w:rsid w:val="00FD1F6A"/>
    <w:rsid w:val="00FD3C62"/>
    <w:rsid w:val="00FE1B51"/>
    <w:rsid w:val="00FE766D"/>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table" w:customStyle="1" w:styleId="Tabelacomgrade1">
    <w:name w:val="Tabela com grade1"/>
    <w:basedOn w:val="Tabelanormal"/>
    <w:next w:val="Tabelacomgrade"/>
    <w:uiPriority w:val="39"/>
    <w:rsid w:val="001E58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8D73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D246D"/>
    <w:pPr>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F25821"/>
    <w:rPr>
      <w:color w:val="954F72"/>
      <w:u w:val="single"/>
    </w:rPr>
  </w:style>
  <w:style w:type="paragraph" w:customStyle="1" w:styleId="xl65">
    <w:name w:val="xl65"/>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7">
    <w:name w:val="xl67"/>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68">
    <w:name w:val="xl68"/>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9">
    <w:name w:val="xl69"/>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0">
    <w:name w:val="xl70"/>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1">
    <w:name w:val="xl71"/>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2">
    <w:name w:val="xl72"/>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3">
    <w:name w:val="xl73"/>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4">
    <w:name w:val="xl74"/>
    <w:basedOn w:val="Normal"/>
    <w:rsid w:val="00F25821"/>
    <w:pP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5">
    <w:name w:val="xl75"/>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6">
    <w:name w:val="xl76"/>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7">
    <w:name w:val="xl77"/>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8">
    <w:name w:val="xl78"/>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9">
    <w:name w:val="xl79"/>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TableContents">
    <w:name w:val="Table Contents"/>
    <w:basedOn w:val="Normal"/>
    <w:rsid w:val="009140F8"/>
    <w:pPr>
      <w:widowControl w:val="0"/>
      <w:suppressLineNumbers/>
      <w:autoSpaceDN w:val="0"/>
      <w:ind w:leftChars="0" w:left="0" w:firstLineChars="0" w:firstLine="0"/>
      <w:textDirection w:val="lrTb"/>
    </w:pPr>
    <w:rPr>
      <w:position w:val="0"/>
    </w:rPr>
  </w:style>
  <w:style w:type="paragraph" w:customStyle="1" w:styleId="Contedodatabela">
    <w:name w:val="Conteúdo da tabela"/>
    <w:basedOn w:val="Normal"/>
    <w:qFormat/>
    <w:rsid w:val="009140F8"/>
    <w:pPr>
      <w:widowControl w:val="0"/>
      <w:suppressLineNumbers/>
      <w:suppressAutoHyphens w:val="0"/>
      <w:spacing w:line="240" w:lineRule="auto"/>
      <w:ind w:leftChars="0" w:left="0"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296226543">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31649309">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 w:id="2129082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5764.htm"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www.planalto.gov.br/ccivil_03/leis/l5764.htm" TargetMode="External"/><Relationship Id="rId7" Type="http://schemas.openxmlformats.org/officeDocument/2006/relationships/footnotes" Target="footnotes.xml"/><Relationship Id="rId12" Type="http://schemas.openxmlformats.org/officeDocument/2006/relationships/hyperlink" Target="https://www.planalto.gov.br/ccivil_03/leis/l5764.htm" TargetMode="External"/><Relationship Id="rId17" Type="http://schemas.openxmlformats.org/officeDocument/2006/relationships/hyperlink" Target="https://www.planalto.gov.br/ccivil_03/leis/l5764.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planalto.gov.br/ccivil_03/leis/l5764.htm" TargetMode="External"/><Relationship Id="rId20" Type="http://schemas.openxmlformats.org/officeDocument/2006/relationships/hyperlink" Target="https://www.planalto.gov.br/ccivil_03/leis/l5764.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www.planalto.gov.br/ccivil_03/leis/l5764.htm"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planalto.gov.br/ccivil_03/leis/l8429.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s://www.gov.br/compras/pt-br/acesso-a-informacao/legislacao/instrucoes-normativas/instrucao-normativa-no-53-de-8-de-julho-de-202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5764.ht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C3D6EB-5B11-432E-A82A-F9A56B335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21</Pages>
  <Words>8104</Words>
  <Characters>43764</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208</cp:revision>
  <cp:lastPrinted>2025-03-27T12:53:00Z</cp:lastPrinted>
  <dcterms:created xsi:type="dcterms:W3CDTF">2025-05-14T16:10:00Z</dcterms:created>
  <dcterms:modified xsi:type="dcterms:W3CDTF">2025-07-24T17:55:00Z</dcterms:modified>
</cp:coreProperties>
</file>